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diagnostic</w:t>
      </w:r>
    </w:p>
    <w:p>
      <w:pPr>
        <w:pStyle w:val="Author"/>
      </w:pPr>
      <w:r>
        <w:t xml:space="preserve">Xiaoyang</w:t>
      </w:r>
      <w:r>
        <w:t xml:space="preserve"> </w:t>
      </w:r>
      <w:r>
        <w:t xml:space="preserve">Li</w:t>
      </w:r>
    </w:p>
    <w:p>
      <w:pPr>
        <w:pStyle w:val="Date"/>
      </w:pPr>
      <w:r>
        <w:t xml:space="preserve">2019/12/8</w:t>
      </w:r>
    </w:p>
    <w:p>
      <w:pPr>
        <w:pStyle w:val="Heading1"/>
      </w:pPr>
      <w:bookmarkStart w:id="20" w:name="model-diagnostic"/>
      <w:r>
        <w:t xml:space="preserve">Model Diagnostic</w:t>
      </w:r>
      <w:bookmarkEnd w:id="20"/>
    </w:p>
    <w:p>
      <w:pPr>
        <w:pStyle w:val="Heading2"/>
      </w:pPr>
      <w:bookmarkStart w:id="21" w:name="functional-form-for-continuous-predictor"/>
      <w:r>
        <w:t xml:space="preserve">Functional form for continuous predictor</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non-linear-and-diagnostic_files/figure-docx/scatter%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only continuous variable is</w:t>
      </w:r>
      <w:r>
        <w:t xml:space="preserve"> </w:t>
      </w:r>
      <w:r>
        <w:rPr>
          <w:rStyle w:val="VerbatimChar"/>
        </w:rPr>
        <w:t xml:space="preserve">exper</w:t>
      </w:r>
      <w:r>
        <w:t xml:space="preserve">. So we made scatter plot for</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 According to the scatter plot, we hypothesized there is non-linear relationship between</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w:t>
      </w:r>
    </w:p>
    <w:p>
      <w:pPr>
        <w:pStyle w:val="Heading3"/>
      </w:pPr>
      <w:bookmarkStart w:id="23" w:name="polynomial-regression"/>
      <w:r>
        <w:t xml:space="preserve">Polynomial regression</w:t>
      </w:r>
      <w:bookmarkEnd w:id="23"/>
    </w:p>
    <w:p>
      <w:pPr>
        <w:pStyle w:val="FirstParagraph"/>
      </w:pPr>
      <w:r>
        <w:t xml:space="preserve">We added its power 2, 3, 4 to our model and its centering power 2, 3, 4 seperately to create polynomial models. But the summary result indicates that there is no association between higher order of</w:t>
      </w:r>
      <w:r>
        <w:t xml:space="preserve"> </w:t>
      </w:r>
      <w:r>
        <w:rPr>
          <w:rStyle w:val="VerbatimChar"/>
        </w:rPr>
        <w:t xml:space="preserve">exper</w:t>
      </w:r>
      <w:r>
        <w:t xml:space="preserve"> </w:t>
      </w:r>
      <w:r>
        <w:t xml:space="preserve">and</w:t>
      </w:r>
      <w:r>
        <w:t xml:space="preserve"> </w:t>
      </w:r>
      <w:r>
        <w:rPr>
          <w:rStyle w:val="VerbatimChar"/>
        </w:rPr>
        <w:t xml:space="preserve">ln_salavg</w:t>
      </w:r>
      <w:r>
        <w:t xml:space="preserve">. Alao, by using anova, we fail to reject our reg13. There is no need to use high order model to improve our</w:t>
      </w:r>
      <w:r>
        <w:t xml:space="preserve"> </w:t>
      </w:r>
      <w:r>
        <w:rPr>
          <w:rStyle w:val="VerbatimChar"/>
        </w:rPr>
        <w:t xml:space="preserve">reg13</w:t>
      </w:r>
      <w:r>
        <w:t xml:space="preserve">.</w:t>
      </w:r>
    </w:p>
    <w:p>
      <w:pPr>
        <w:pStyle w:val="Heading3"/>
      </w:pPr>
      <w:bookmarkStart w:id="24" w:name="piecewise-model"/>
      <w:r>
        <w:t xml:space="preserve">Piecewise model</w:t>
      </w:r>
      <w:bookmarkEnd w:id="24"/>
    </w:p>
    <w:p>
      <w:pPr>
        <w:pStyle w:val="FirstParagraph"/>
      </w:pPr>
      <w:r>
        <w:t xml:space="preserve">To make piecewise model, I choose exper = 7.5 and exper = 9 as knots according to the scatter plot.</w:t>
      </w:r>
    </w:p>
    <w:p>
      <w:pPr>
        <w:pStyle w:val="BodyText"/>
      </w:pPr>
      <w:r>
        <w:t xml:space="preserve">P-value of 2 splines is larger than 0.05 in result of piecewise model. Alao, Alao, by using anova, we fail to reject our reg13. So there is no need to use piecewise model to improve our</w:t>
      </w:r>
      <w:r>
        <w:t xml:space="preserve"> </w:t>
      </w:r>
      <w:r>
        <w:rPr>
          <w:rStyle w:val="VerbatimChar"/>
        </w:rPr>
        <w:t xml:space="preserve">reg13</w:t>
      </w:r>
      <w:r>
        <w:t xml:space="preserve">.</w:t>
      </w:r>
    </w:p>
    <w:p>
      <w:pPr>
        <w:pStyle w:val="Heading2"/>
      </w:pPr>
      <w:bookmarkStart w:id="25" w:name="diagnostic"/>
      <w:r>
        <w:t xml:space="preserve">Diagnostic</w:t>
      </w:r>
      <w:bookmarkEnd w:id="25"/>
    </w:p>
    <w:p>
      <w:pPr>
        <w:pStyle w:val="Heading3"/>
      </w:pPr>
      <w:bookmarkStart w:id="26" w:name="multicollinearity"/>
      <w:r>
        <w:t xml:space="preserve">Multicollinearity</w:t>
      </w:r>
      <w:bookmarkEnd w:id="2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1.207354</w:t>
            </w:r>
          </w:p>
        </w:tc>
      </w:tr>
      <w:tr>
        <w:tc>
          <w:p>
            <w:pPr>
              <w:pStyle w:val="Compact"/>
              <w:jc w:val="left"/>
            </w:pPr>
            <w:r>
              <w:t xml:space="preserve">factor(dept)2</w:t>
            </w:r>
          </w:p>
        </w:tc>
        <w:tc>
          <w:p>
            <w:pPr>
              <w:pStyle w:val="Compact"/>
              <w:jc w:val="right"/>
            </w:pPr>
            <w:r>
              <w:t xml:space="preserve">1.894436</w:t>
            </w:r>
          </w:p>
        </w:tc>
      </w:tr>
      <w:tr>
        <w:tc>
          <w:p>
            <w:pPr>
              <w:pStyle w:val="Compact"/>
              <w:jc w:val="left"/>
            </w:pPr>
            <w:r>
              <w:t xml:space="preserve">factor(dept)3</w:t>
            </w:r>
          </w:p>
        </w:tc>
        <w:tc>
          <w:p>
            <w:pPr>
              <w:pStyle w:val="Compact"/>
              <w:jc w:val="right"/>
            </w:pPr>
            <w:r>
              <w:t xml:space="preserve">1.775204</w:t>
            </w:r>
          </w:p>
        </w:tc>
      </w:tr>
      <w:tr>
        <w:tc>
          <w:p>
            <w:pPr>
              <w:pStyle w:val="Compact"/>
              <w:jc w:val="left"/>
            </w:pPr>
            <w:r>
              <w:t xml:space="preserve">factor(dept)4</w:t>
            </w:r>
          </w:p>
        </w:tc>
        <w:tc>
          <w:p>
            <w:pPr>
              <w:pStyle w:val="Compact"/>
              <w:jc w:val="right"/>
            </w:pPr>
            <w:r>
              <w:t xml:space="preserve">2.748729</w:t>
            </w:r>
          </w:p>
        </w:tc>
      </w:tr>
      <w:tr>
        <w:tc>
          <w:p>
            <w:pPr>
              <w:pStyle w:val="Compact"/>
              <w:jc w:val="left"/>
            </w:pPr>
            <w:r>
              <w:t xml:space="preserve">factor(dept)5</w:t>
            </w:r>
          </w:p>
        </w:tc>
        <w:tc>
          <w:p>
            <w:pPr>
              <w:pStyle w:val="Compact"/>
              <w:jc w:val="right"/>
            </w:pPr>
            <w:r>
              <w:t xml:space="preserve">3.930318</w:t>
            </w:r>
          </w:p>
        </w:tc>
      </w:tr>
      <w:tr>
        <w:tc>
          <w:p>
            <w:pPr>
              <w:pStyle w:val="Compact"/>
              <w:jc w:val="left"/>
            </w:pPr>
            <w:r>
              <w:t xml:space="preserve">factor(dept)6</w:t>
            </w:r>
          </w:p>
        </w:tc>
        <w:tc>
          <w:p>
            <w:pPr>
              <w:pStyle w:val="Compact"/>
              <w:jc w:val="right"/>
            </w:pPr>
            <w:r>
              <w:t xml:space="preserve">3.038340</w:t>
            </w:r>
          </w:p>
        </w:tc>
      </w:tr>
      <w:tr>
        <w:tc>
          <w:p>
            <w:pPr>
              <w:pStyle w:val="Compact"/>
              <w:jc w:val="left"/>
            </w:pPr>
            <w:r>
              <w:t xml:space="preserve">clin1</w:t>
            </w:r>
          </w:p>
        </w:tc>
        <w:tc>
          <w:p>
            <w:pPr>
              <w:pStyle w:val="Compact"/>
              <w:jc w:val="right"/>
            </w:pPr>
            <w:r>
              <w:t xml:space="preserve">1.983056</w:t>
            </w:r>
          </w:p>
        </w:tc>
      </w:tr>
      <w:tr>
        <w:tc>
          <w:p>
            <w:pPr>
              <w:pStyle w:val="Compact"/>
              <w:jc w:val="left"/>
            </w:pPr>
            <w:r>
              <w:t xml:space="preserve">cert1</w:t>
            </w:r>
          </w:p>
        </w:tc>
        <w:tc>
          <w:p>
            <w:pPr>
              <w:pStyle w:val="Compact"/>
              <w:jc w:val="right"/>
            </w:pPr>
            <w:r>
              <w:t xml:space="preserve">1.396052</w:t>
            </w:r>
          </w:p>
        </w:tc>
      </w:tr>
      <w:tr>
        <w:tc>
          <w:p>
            <w:pPr>
              <w:pStyle w:val="Compact"/>
              <w:jc w:val="left"/>
            </w:pPr>
            <w:r>
              <w:t xml:space="preserve">rank2</w:t>
            </w:r>
          </w:p>
        </w:tc>
        <w:tc>
          <w:p>
            <w:pPr>
              <w:pStyle w:val="Compact"/>
              <w:jc w:val="right"/>
            </w:pPr>
            <w:r>
              <w:t xml:space="preserve">1.103716</w:t>
            </w:r>
          </w:p>
        </w:tc>
      </w:tr>
      <w:tr>
        <w:tc>
          <w:p>
            <w:pPr>
              <w:pStyle w:val="Compact"/>
              <w:jc w:val="left"/>
            </w:pPr>
            <w:r>
              <w:t xml:space="preserve">rank3</w:t>
            </w:r>
          </w:p>
        </w:tc>
        <w:tc>
          <w:p>
            <w:pPr>
              <w:pStyle w:val="Compact"/>
              <w:jc w:val="right"/>
            </w:pPr>
            <w:r>
              <w:t xml:space="preserve">1.148014</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1.301580</w:t>
            </w:r>
          </w:p>
        </w:tc>
      </w:tr>
      <w:tr>
        <w:tc>
          <w:p>
            <w:pPr>
              <w:pStyle w:val="Compact"/>
              <w:jc w:val="left"/>
            </w:pPr>
            <w:r>
              <w:t xml:space="preserve">factor(dept)2</w:t>
            </w:r>
          </w:p>
        </w:tc>
        <w:tc>
          <w:p>
            <w:pPr>
              <w:pStyle w:val="Compact"/>
              <w:jc w:val="right"/>
            </w:pPr>
            <w:r>
              <w:t xml:space="preserve">1.419295</w:t>
            </w:r>
          </w:p>
        </w:tc>
      </w:tr>
      <w:tr>
        <w:tc>
          <w:p>
            <w:pPr>
              <w:pStyle w:val="Compact"/>
              <w:jc w:val="left"/>
            </w:pPr>
            <w:r>
              <w:t xml:space="preserve">factor(dept)3</w:t>
            </w:r>
          </w:p>
        </w:tc>
        <w:tc>
          <w:p>
            <w:pPr>
              <w:pStyle w:val="Compact"/>
              <w:jc w:val="right"/>
            </w:pPr>
            <w:r>
              <w:t xml:space="preserve">1.298414</w:t>
            </w:r>
          </w:p>
        </w:tc>
      </w:tr>
      <w:tr>
        <w:tc>
          <w:p>
            <w:pPr>
              <w:pStyle w:val="Compact"/>
              <w:jc w:val="left"/>
            </w:pPr>
            <w:r>
              <w:t xml:space="preserve">factor(dept)4</w:t>
            </w:r>
          </w:p>
        </w:tc>
        <w:tc>
          <w:p>
            <w:pPr>
              <w:pStyle w:val="Compact"/>
              <w:jc w:val="right"/>
            </w:pPr>
            <w:r>
              <w:t xml:space="preserve">1.400235</w:t>
            </w:r>
          </w:p>
        </w:tc>
      </w:tr>
      <w:tr>
        <w:tc>
          <w:p>
            <w:pPr>
              <w:pStyle w:val="Compact"/>
              <w:jc w:val="left"/>
            </w:pPr>
            <w:r>
              <w:t xml:space="preserve">factor(dept)5</w:t>
            </w:r>
          </w:p>
        </w:tc>
        <w:tc>
          <w:p>
            <w:pPr>
              <w:pStyle w:val="Compact"/>
              <w:jc w:val="right"/>
            </w:pPr>
            <w:r>
              <w:t xml:space="preserve">2.129589</w:t>
            </w:r>
          </w:p>
        </w:tc>
      </w:tr>
      <w:tr>
        <w:tc>
          <w:p>
            <w:pPr>
              <w:pStyle w:val="Compact"/>
              <w:jc w:val="left"/>
            </w:pPr>
            <w:r>
              <w:t xml:space="preserve">factor(dept)6</w:t>
            </w:r>
          </w:p>
        </w:tc>
        <w:tc>
          <w:p>
            <w:pPr>
              <w:pStyle w:val="Compact"/>
              <w:jc w:val="right"/>
            </w:pPr>
            <w:r>
              <w:t xml:space="preserve">2.058084</w:t>
            </w:r>
          </w:p>
        </w:tc>
      </w:tr>
      <w:tr>
        <w:tc>
          <w:p>
            <w:pPr>
              <w:pStyle w:val="Compact"/>
              <w:jc w:val="left"/>
            </w:pPr>
            <w:r>
              <w:t xml:space="preserve">clin1</w:t>
            </w:r>
          </w:p>
        </w:tc>
        <w:tc>
          <w:p>
            <w:pPr>
              <w:pStyle w:val="Compact"/>
              <w:jc w:val="right"/>
            </w:pPr>
            <w:r>
              <w:t xml:space="preserve">1.563786</w:t>
            </w:r>
          </w:p>
        </w:tc>
      </w:tr>
      <w:tr>
        <w:tc>
          <w:p>
            <w:pPr>
              <w:pStyle w:val="Compact"/>
              <w:jc w:val="left"/>
            </w:pPr>
            <w:r>
              <w:t xml:space="preserve">cert1</w:t>
            </w:r>
          </w:p>
        </w:tc>
        <w:tc>
          <w:p>
            <w:pPr>
              <w:pStyle w:val="Compact"/>
              <w:jc w:val="right"/>
            </w:pPr>
            <w:r>
              <w:t xml:space="preserve">1.346859</w:t>
            </w:r>
          </w:p>
        </w:tc>
      </w:tr>
      <w:tr>
        <w:tc>
          <w:p>
            <w:pPr>
              <w:pStyle w:val="Compact"/>
              <w:jc w:val="left"/>
            </w:pPr>
            <w:r>
              <w:t xml:space="preserve">rank2</w:t>
            </w:r>
          </w:p>
        </w:tc>
        <w:tc>
          <w:p>
            <w:pPr>
              <w:pStyle w:val="Compact"/>
              <w:jc w:val="right"/>
            </w:pPr>
            <w:r>
              <w:t xml:space="preserve">2.616493</w:t>
            </w:r>
          </w:p>
        </w:tc>
      </w:tr>
      <w:tr>
        <w:tc>
          <w:p>
            <w:pPr>
              <w:pStyle w:val="Compact"/>
              <w:jc w:val="left"/>
            </w:pPr>
            <w:r>
              <w:t xml:space="preserve">rank3</w:t>
            </w:r>
          </w:p>
        </w:tc>
        <w:tc>
          <w:p>
            <w:pPr>
              <w:pStyle w:val="Compact"/>
              <w:jc w:val="right"/>
            </w:pPr>
            <w:r>
              <w:t xml:space="preserve">2.728842</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gendermale</w:t>
            </w:r>
          </w:p>
        </w:tc>
        <w:tc>
          <w:p>
            <w:pPr>
              <w:pStyle w:val="Compact"/>
              <w:jc w:val="right"/>
            </w:pPr>
            <w:r>
              <w:t xml:space="preserve">1.453647</w:t>
            </w:r>
          </w:p>
        </w:tc>
      </w:tr>
      <w:tr>
        <w:tc>
          <w:p>
            <w:pPr>
              <w:pStyle w:val="Compact"/>
              <w:jc w:val="left"/>
            </w:pPr>
            <w:r>
              <w:t xml:space="preserve">factor(dept)2</w:t>
            </w:r>
          </w:p>
        </w:tc>
        <w:tc>
          <w:p>
            <w:pPr>
              <w:pStyle w:val="Compact"/>
              <w:jc w:val="right"/>
            </w:pPr>
            <w:r>
              <w:t xml:space="preserve">1.689401</w:t>
            </w:r>
          </w:p>
        </w:tc>
      </w:tr>
      <w:tr>
        <w:tc>
          <w:p>
            <w:pPr>
              <w:pStyle w:val="Compact"/>
              <w:jc w:val="left"/>
            </w:pPr>
            <w:r>
              <w:t xml:space="preserve">factor(dept)3</w:t>
            </w:r>
          </w:p>
        </w:tc>
        <w:tc>
          <w:p>
            <w:pPr>
              <w:pStyle w:val="Compact"/>
              <w:jc w:val="right"/>
            </w:pPr>
            <w:r>
              <w:t xml:space="preserve">1.286818</w:t>
            </w:r>
          </w:p>
        </w:tc>
      </w:tr>
      <w:tr>
        <w:tc>
          <w:p>
            <w:pPr>
              <w:pStyle w:val="Compact"/>
              <w:jc w:val="left"/>
            </w:pPr>
            <w:r>
              <w:t xml:space="preserve">factor(dept)5</w:t>
            </w:r>
          </w:p>
        </w:tc>
        <w:tc>
          <w:p>
            <w:pPr>
              <w:pStyle w:val="Compact"/>
              <w:jc w:val="right"/>
            </w:pPr>
            <w:r>
              <w:t xml:space="preserve">2.417561</w:t>
            </w:r>
          </w:p>
        </w:tc>
      </w:tr>
      <w:tr>
        <w:tc>
          <w:p>
            <w:pPr>
              <w:pStyle w:val="Compact"/>
              <w:jc w:val="left"/>
            </w:pPr>
            <w:r>
              <w:t xml:space="preserve">factor(dept)6</w:t>
            </w:r>
          </w:p>
        </w:tc>
        <w:tc>
          <w:p>
            <w:pPr>
              <w:pStyle w:val="Compact"/>
              <w:jc w:val="right"/>
            </w:pPr>
            <w:r>
              <w:t xml:space="preserve">2.590909</w:t>
            </w:r>
          </w:p>
        </w:tc>
      </w:tr>
      <w:tr>
        <w:tc>
          <w:p>
            <w:pPr>
              <w:pStyle w:val="Compact"/>
              <w:jc w:val="left"/>
            </w:pPr>
            <w:r>
              <w:t xml:space="preserve">clin1</w:t>
            </w:r>
          </w:p>
        </w:tc>
        <w:tc>
          <w:p>
            <w:pPr>
              <w:pStyle w:val="Compact"/>
              <w:jc w:val="right"/>
            </w:pPr>
            <w:r>
              <w:t xml:space="preserve">2.145632</w:t>
            </w:r>
          </w:p>
        </w:tc>
      </w:tr>
      <w:tr>
        <w:tc>
          <w:p>
            <w:pPr>
              <w:pStyle w:val="Compact"/>
              <w:jc w:val="left"/>
            </w:pPr>
            <w:r>
              <w:t xml:space="preserve">cert1</w:t>
            </w:r>
          </w:p>
        </w:tc>
        <w:tc>
          <w:p>
            <w:pPr>
              <w:pStyle w:val="Compact"/>
              <w:jc w:val="right"/>
            </w:pPr>
            <w:r>
              <w:t xml:space="preserve">1.199235</w:t>
            </w:r>
          </w:p>
        </w:tc>
      </w:tr>
      <w:tr>
        <w:tc>
          <w:p>
            <w:pPr>
              <w:pStyle w:val="Compact"/>
              <w:jc w:val="left"/>
            </w:pPr>
            <w:r>
              <w:t xml:space="preserve">rank3</w:t>
            </w:r>
          </w:p>
        </w:tc>
        <w:tc>
          <w:p>
            <w:pPr>
              <w:pStyle w:val="Compact"/>
              <w:jc w:val="right"/>
            </w:pPr>
            <w:r>
              <w:t xml:space="preserve">1.258038</w:t>
            </w:r>
          </w:p>
        </w:tc>
      </w:tr>
    </w:tbl>
    <w:p>
      <w:pPr>
        <w:pStyle w:val="BodyText"/>
      </w:pPr>
      <w:r>
        <w:t xml:space="preserve">After stratifying for experience, we tested VIF for 3 layers of experience. According to the vif results above, there is no predictors’ vif larger than 5. So none of predictor’s coefficient might be misleading due to collinearity.</w:t>
      </w:r>
    </w:p>
    <w:p>
      <w:pPr>
        <w:pStyle w:val="Heading3"/>
      </w:pPr>
      <w:bookmarkStart w:id="27" w:name="assumptions"/>
      <w:r>
        <w:t xml:space="preserve">Assumptions</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non-linear-and-diagnostic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diagnostic plots above, we can see the constant variance assumptions hold well. The curves in residuals vs fitted plot are horizontal and bounce around 0 which indicates that constant variance is satisfied in our model. Scale-location plot shows the same thing. No.184 observations deviates from the normal line on the qq plot means it might be a outlier. Excepr from this observation, other observations satisfy normality pretty well.</w:t>
      </w:r>
    </w:p>
    <w:p>
      <w:pPr>
        <w:pStyle w:val="BodyText"/>
      </w:pPr>
      <w:r>
        <w:t xml:space="preserve">In addition, the same observation is close to the 0.5 cook’s distance in residuals vs leverage plot, which means No.184 observation might be influential.</w:t>
      </w:r>
    </w:p>
    <w:p>
      <w:pPr>
        <w:pStyle w:val="Heading3"/>
      </w:pPr>
      <w:bookmarkStart w:id="29" w:name="outlier-and-influential-points"/>
      <w:r>
        <w:t xml:space="preserve">Outlier and influential points</w:t>
      </w:r>
      <w:bookmarkEnd w:id="29"/>
    </w:p>
    <w:p>
      <w:pPr>
        <w:pStyle w:val="FirstParagraph"/>
      </w:pPr>
      <w:r>
        <w:t xml:space="preserve">According to residuals vs fitted plot and scale-location plot, we can find that No.82, No.122, No. 184 observation are outliers. The No.184 obervation are far away from others.</w:t>
      </w:r>
    </w:p>
    <w:p>
      <w:pPr>
        <w:pStyle w:val="BodyText"/>
      </w:pPr>
      <w:r>
        <w:t xml:space="preserve">After deleting no.184 observation, adjusted R-square improve from 0.9337 to 0.9458. In addition, several coefficient change. Specifically, coefficient of gender changes a lot (0.129 to 0.098).</w:t>
      </w:r>
    </w:p>
    <w:p>
      <w:pPr>
        <w:pStyle w:val="BodyText"/>
      </w:pPr>
      <w:r>
        <w:t xml:space="preserve">Then we deleted other outliers(No. 82, No. 122), adjusted R-square improve didn’t improve very much. BBut, coefficient of gender changes a lot (0.098 to 0.084).</w:t>
      </w:r>
    </w:p>
    <w:p>
      <w:pPr>
        <w:pStyle w:val="BodyText"/>
      </w:pPr>
      <w:r>
        <w:t xml:space="preserve">To summary, outliers containning No.82, No.122 and No. 184 observation. They are influential points in the same time, which means there might be other potential preditor we didn’t take into consideration in our model.</w:t>
      </w:r>
    </w:p>
    <w:p>
      <w:pPr>
        <w:pStyle w:val="BodyText"/>
      </w:pPr>
      <w:r>
        <w:t xml:space="preserve">According to influence mesure result, we found that No. 19, No. 44, No. 56, No. 58, No. 59, No. 88, No. 122, No. 125, No. 135, No. 172, No. 184, No. 216, No. 239 are potential influential points. Except from outliers we deleted above, we delete other potential influential points in</w:t>
      </w:r>
      <w:r>
        <w:t xml:space="preserve"> </w:t>
      </w:r>
      <w:r>
        <w:rPr>
          <w:rStyle w:val="VerbatimChar"/>
        </w:rPr>
        <w:t xml:space="preserve">reg_i</w:t>
      </w:r>
      <w:r>
        <w:t xml:space="preserve">.</w:t>
      </w:r>
    </w:p>
    <w:p>
      <w:pPr>
        <w:pStyle w:val="BodyText"/>
      </w:pPr>
      <w:r>
        <w:t xml:space="preserve">After comparing summary results of</w:t>
      </w:r>
      <w:r>
        <w:t xml:space="preserve"> </w:t>
      </w:r>
      <w:r>
        <w:rPr>
          <w:rStyle w:val="VerbatimChar"/>
        </w:rPr>
        <w:t xml:space="preserve">reg13_o_</w:t>
      </w:r>
      <w:r>
        <w:t xml:space="preserve"> </w:t>
      </w:r>
      <w:r>
        <w:t xml:space="preserve">and</w:t>
      </w:r>
      <w:r>
        <w:t xml:space="preserve"> </w:t>
      </w:r>
      <w:r>
        <w:rPr>
          <w:rStyle w:val="VerbatimChar"/>
        </w:rPr>
        <w:t xml:space="preserve">reg13_i</w:t>
      </w:r>
      <w:r>
        <w:t xml:space="preserve">, adjusted R-squared improve a little. Coefficients of all predictor don’t change largely. So none of our potential influential observation are really influential points after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diagnostic</dc:title>
  <dc:creator>Xiaoyang Li</dc:creator>
  <cp:keywords/>
  <dcterms:created xsi:type="dcterms:W3CDTF">2019-12-10T01:24:27Z</dcterms:created>
  <dcterms:modified xsi:type="dcterms:W3CDTF">2019-12-10T01:24:27Z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2019/12/8</vt:lpwstr>
  </property>
  <property fmtid="{D5CDD505-2E9C-101B-9397-08002B2CF9AE}" pid="3" name="output">
    <vt:lpwstr>word_document</vt:lpwstr>
  </property>
</Properties>
</file>