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全局配置，有俩参数size,zIndex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1.完整引入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Vue 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'vue'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Element 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'element-ui'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Vue.use(Element, {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'small'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  <w:t>zIndex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31A354"/>
          <w:spacing w:val="0"/>
          <w:sz w:val="18"/>
          <w:szCs w:val="18"/>
        </w:rPr>
        <w:t>3000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});</w:t>
      </w:r>
    </w:p>
    <w:p>
      <w:pPr>
        <w:numPr>
          <w:ilvl w:val="0"/>
          <w:numId w:val="2"/>
        </w:num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按需引入（我感觉按理来说用不着）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Vue 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'vue'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{ Button } 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'element-ui'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Vue.prototype.$ELEMENT = {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'small'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  <w:t>zIndex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31A354"/>
          <w:spacing w:val="0"/>
          <w:sz w:val="18"/>
          <w:szCs w:val="18"/>
        </w:rPr>
        <w:t>3000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};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>Vue.use(Button);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内置过渡动画</w:t>
      </w:r>
    </w:p>
    <w:p>
      <w:pPr>
        <w:numPr>
          <w:ilvl w:val="0"/>
          <w:numId w:val="3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fade淡入淡出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5E6D82"/>
          <w:spacing w:val="0"/>
          <w:sz w:val="18"/>
          <w:szCs w:val="18"/>
          <w:shd w:val="clear" w:fill="E6EFFB"/>
        </w:rPr>
        <w:t>el-fade-in-linear</w:t>
      </w:r>
      <w:r>
        <w:rPr>
          <w:rFonts w:hint="eastAsia" w:ascii="Consolas" w:hAnsi="Consolas" w:eastAsia="宋体" w:cs="Consolas"/>
          <w:i w:val="0"/>
          <w:iCs w:val="0"/>
          <w:caps w:val="0"/>
          <w:color w:val="5E6D82"/>
          <w:spacing w:val="0"/>
          <w:sz w:val="18"/>
          <w:szCs w:val="18"/>
          <w:shd w:val="clear" w:fill="E6EFFB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,</w:t>
      </w:r>
      <w:r>
        <w:rPr>
          <w:rFonts w:hint="eastAsia" w:ascii="Consolas" w:hAnsi="Consolas" w:eastAsia="宋体" w:cs="Consolas"/>
          <w:i w:val="0"/>
          <w:iCs w:val="0"/>
          <w:caps w:val="0"/>
          <w:color w:val="5E6D82"/>
          <w:spacing w:val="0"/>
          <w:sz w:val="18"/>
          <w:szCs w:val="18"/>
          <w:shd w:val="clear" w:fill="E6EFFB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5E6D82"/>
          <w:spacing w:val="0"/>
          <w:sz w:val="18"/>
          <w:szCs w:val="18"/>
          <w:shd w:val="clear" w:fill="E6EFFB"/>
        </w:rPr>
        <w:t>el-fade-in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&lt;transition name=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”</w:t>
      </w:r>
      <w:r>
        <w:rPr>
          <w:rFonts w:ascii="Consolas" w:hAnsi="Consolas" w:eastAsia="Consolas" w:cs="Consolas"/>
          <w:i w:val="0"/>
          <w:iCs w:val="0"/>
          <w:caps w:val="0"/>
          <w:color w:val="5E6D82"/>
          <w:spacing w:val="0"/>
          <w:sz w:val="18"/>
          <w:szCs w:val="18"/>
          <w:shd w:val="clear" w:fill="E6EFFB"/>
        </w:rPr>
        <w:t>el-fade-in-linear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&gt;&lt;/transition&gt;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zoom缩放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5E6D82"/>
          <w:spacing w:val="0"/>
          <w:sz w:val="18"/>
          <w:szCs w:val="18"/>
          <w:shd w:val="clear" w:fill="E6EFFB"/>
        </w:rPr>
        <w:t>el-zoom-in-center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,</w:t>
      </w:r>
      <w:r>
        <w:rPr>
          <w:rFonts w:ascii="Consolas" w:hAnsi="Consolas" w:eastAsia="Consolas" w:cs="Consolas"/>
          <w:i w:val="0"/>
          <w:iCs w:val="0"/>
          <w:caps w:val="0"/>
          <w:color w:val="5E6D82"/>
          <w:spacing w:val="0"/>
          <w:sz w:val="18"/>
          <w:szCs w:val="18"/>
          <w:shd w:val="clear" w:fill="E6EFFB"/>
        </w:rPr>
        <w:t>el-zoom-in-top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,</w:t>
      </w:r>
      <w:r>
        <w:rPr>
          <w:rFonts w:ascii="Consolas" w:hAnsi="Consolas" w:eastAsia="Consolas" w:cs="Consolas"/>
          <w:i w:val="0"/>
          <w:iCs w:val="0"/>
          <w:caps w:val="0"/>
          <w:color w:val="5E6D82"/>
          <w:spacing w:val="0"/>
          <w:sz w:val="18"/>
          <w:szCs w:val="18"/>
          <w:shd w:val="clear" w:fill="E6EFFB"/>
        </w:rPr>
        <w:t>el-zoom-in-bottom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&lt;transition name=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””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&gt;&lt;transition&gt;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collapse展开折叠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3182BD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  <w:shd w:val="clear" w:fill="FAFAFA"/>
        </w:rPr>
        <w:t>el-collapse-transition</w:t>
      </w:r>
      <w:r>
        <w:rPr>
          <w:rFonts w:hint="eastAsia" w:ascii="Consolas" w:hAnsi="Consolas" w:eastAsia="宋体" w:cs="Consolas"/>
          <w:i w:val="0"/>
          <w:iCs w:val="0"/>
          <w:caps w:val="0"/>
          <w:color w:val="3182BD"/>
          <w:spacing w:val="0"/>
          <w:sz w:val="18"/>
          <w:szCs w:val="18"/>
          <w:shd w:val="clear" w:fill="FAFAFA"/>
          <w:lang w:val="en-US" w:eastAsia="zh-CN"/>
        </w:rPr>
        <w:t>组件包裹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以上动画用v-show显示和隐藏可以出现特殊效果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组件</w:t>
      </w:r>
      <w:bookmarkStart w:id="0" w:name="_GoBack"/>
      <w:bookmarkEnd w:id="0"/>
    </w:p>
    <w:p>
      <w:pPr>
        <w:numPr>
          <w:ilvl w:val="0"/>
          <w:numId w:val="4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layout布局</w:t>
      </w:r>
    </w:p>
    <w:p>
      <w:pPr>
        <w:numPr>
          <w:ilvl w:val="0"/>
          <w:numId w:val="5"/>
        </w:num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.el-row和el-col组件通过el-col的span属性自由的分配组合布局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&lt;el-row&gt;e&lt;el-col :span=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24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&gt;&lt;/el-col&gt;&lt;/el-row&gt;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.通过el-row的gutter属性来指定每一栏之间的间隔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&lt;el-row :gutter=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20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&lt;el-col :span=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8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&gt;&lt;/el-col&gt;(*3)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&lt;/el-row&gt;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.分栏偏移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el-col的offset属性来控制偏移栏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.对齐方式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el-row组件的type属性设置为flex,然后通过justify属性指定排版方式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start,center,end,space-between,space-around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Container布局</w:t>
      </w:r>
    </w:p>
    <w:p>
      <w:pPr>
        <w:numPr>
          <w:ilvl w:val="0"/>
          <w:numId w:val="0"/>
        </w:numPr>
        <w:ind w:leftChars="0"/>
        <w:rPr>
          <w:rFonts w:ascii="monospace" w:hAnsi="monospace" w:eastAsia="monospace" w:cs="monospace"/>
          <w:i w:val="0"/>
          <w:iCs w:val="0"/>
          <w:caps w:val="0"/>
          <w:color w:val="5E6D82"/>
          <w:spacing w:val="0"/>
          <w:sz w:val="21"/>
          <w:szCs w:val="21"/>
          <w:shd w:val="clear" w:fill="F9FAFC"/>
        </w:rPr>
      </w:pPr>
      <w:r>
        <w:rPr>
          <w:rFonts w:ascii="monospace" w:hAnsi="monospace" w:eastAsia="monospace" w:cs="monospace"/>
          <w:i w:val="0"/>
          <w:iCs w:val="0"/>
          <w:caps w:val="0"/>
          <w:color w:val="5E6D82"/>
          <w:spacing w:val="0"/>
          <w:sz w:val="21"/>
          <w:szCs w:val="21"/>
          <w:shd w:val="clear" w:fill="F9FAFC"/>
        </w:rPr>
        <w:t>&lt;el-container&gt;</w:t>
      </w:r>
    </w:p>
    <w:p>
      <w:pPr>
        <w:numPr>
          <w:ilvl w:val="0"/>
          <w:numId w:val="0"/>
        </w:numPr>
        <w:ind w:leftChars="0"/>
        <w:rPr>
          <w:rFonts w:ascii="monospace" w:hAnsi="monospace" w:eastAsia="monospace" w:cs="monospace"/>
          <w:i w:val="0"/>
          <w:iCs w:val="0"/>
          <w:caps w:val="0"/>
          <w:color w:val="5E6D82"/>
          <w:spacing w:val="0"/>
          <w:sz w:val="21"/>
          <w:szCs w:val="21"/>
          <w:shd w:val="clear" w:fill="F9FAFC"/>
        </w:rPr>
      </w:pPr>
      <w:r>
        <w:rPr>
          <w:rFonts w:ascii="monospace" w:hAnsi="monospace" w:eastAsia="monospace" w:cs="monospace"/>
          <w:i w:val="0"/>
          <w:iCs w:val="0"/>
          <w:caps w:val="0"/>
          <w:color w:val="5E6D82"/>
          <w:spacing w:val="0"/>
          <w:sz w:val="21"/>
          <w:szCs w:val="21"/>
          <w:shd w:val="clear" w:fill="F9FAFC"/>
        </w:rPr>
        <w:t>&lt;el-header&gt;</w:t>
      </w:r>
    </w:p>
    <w:p>
      <w:pPr>
        <w:numPr>
          <w:ilvl w:val="0"/>
          <w:numId w:val="0"/>
        </w:numPr>
        <w:ind w:leftChars="0"/>
        <w:rPr>
          <w:rFonts w:ascii="monospace" w:hAnsi="monospace" w:eastAsia="monospace" w:cs="monospace"/>
          <w:i w:val="0"/>
          <w:iCs w:val="0"/>
          <w:caps w:val="0"/>
          <w:color w:val="5E6D82"/>
          <w:spacing w:val="0"/>
          <w:sz w:val="21"/>
          <w:szCs w:val="21"/>
          <w:shd w:val="clear" w:fill="F9FAFC"/>
        </w:rPr>
      </w:pPr>
      <w:r>
        <w:rPr>
          <w:rFonts w:ascii="monospace" w:hAnsi="monospace" w:eastAsia="monospace" w:cs="monospace"/>
          <w:i w:val="0"/>
          <w:iCs w:val="0"/>
          <w:caps w:val="0"/>
          <w:color w:val="5E6D82"/>
          <w:spacing w:val="0"/>
          <w:sz w:val="21"/>
          <w:szCs w:val="21"/>
          <w:shd w:val="clear" w:fill="F9FAFC"/>
        </w:rPr>
        <w:t>&lt;el-aside&gt;</w:t>
      </w:r>
    </w:p>
    <w:p>
      <w:pPr>
        <w:numPr>
          <w:ilvl w:val="0"/>
          <w:numId w:val="0"/>
        </w:numPr>
        <w:ind w:leftChars="0"/>
        <w:rPr>
          <w:rFonts w:ascii="monospace" w:hAnsi="monospace" w:eastAsia="monospace" w:cs="monospace"/>
          <w:i w:val="0"/>
          <w:iCs w:val="0"/>
          <w:caps w:val="0"/>
          <w:color w:val="5E6D82"/>
          <w:spacing w:val="0"/>
          <w:sz w:val="21"/>
          <w:szCs w:val="21"/>
          <w:shd w:val="clear" w:fill="F9FAFC"/>
        </w:rPr>
      </w:pPr>
      <w:r>
        <w:rPr>
          <w:rFonts w:ascii="monospace" w:hAnsi="monospace" w:eastAsia="monospace" w:cs="monospace"/>
          <w:i w:val="0"/>
          <w:iCs w:val="0"/>
          <w:caps w:val="0"/>
          <w:color w:val="5E6D82"/>
          <w:spacing w:val="0"/>
          <w:sz w:val="21"/>
          <w:szCs w:val="21"/>
          <w:shd w:val="clear" w:fill="F9FAFC"/>
        </w:rPr>
        <w:t>&lt;el-main&gt;</w:t>
      </w:r>
    </w:p>
    <w:p>
      <w:pPr>
        <w:numPr>
          <w:ilvl w:val="0"/>
          <w:numId w:val="0"/>
        </w:numPr>
        <w:ind w:leftChars="0"/>
        <w:rPr>
          <w:rFonts w:ascii="monospace" w:hAnsi="monospace" w:eastAsia="monospace" w:cs="monospace"/>
          <w:i w:val="0"/>
          <w:iCs w:val="0"/>
          <w:caps w:val="0"/>
          <w:color w:val="5E6D82"/>
          <w:spacing w:val="0"/>
          <w:sz w:val="21"/>
          <w:szCs w:val="21"/>
          <w:shd w:val="clear" w:fill="F9FAFC"/>
        </w:rPr>
      </w:pPr>
      <w:r>
        <w:rPr>
          <w:rFonts w:ascii="monospace" w:hAnsi="monospace" w:eastAsia="monospace" w:cs="monospace"/>
          <w:i w:val="0"/>
          <w:iCs w:val="0"/>
          <w:caps w:val="0"/>
          <w:color w:val="5E6D82"/>
          <w:spacing w:val="0"/>
          <w:sz w:val="21"/>
          <w:szCs w:val="21"/>
          <w:shd w:val="clear" w:fill="F9FAFC"/>
        </w:rPr>
        <w:t>&lt;el-footer&gt;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.el-container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其中的属性direction(子元素排列方向)horizontal/vertical水平/垂直，当其中有el-header或el-footer时默认为vertical否则为水平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.el-header,el-footer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属性height默认值为60px,高度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.el-aside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属性weight默认值为300px,侧边栏宽度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icon图标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通过设置类名为el-icon-iconName来使用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例子:</w:t>
      </w: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i class=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"el-icon-edit"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&gt;&lt;/i&gt;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el-button 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"primary"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 xml:space="preserve"> icon=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"el-icon-search"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>搜索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&lt;/el-button&gt;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000000"/>
          <w:spacing w:val="0"/>
          <w:sz w:val="18"/>
          <w:szCs w:val="18"/>
          <w:shd w:val="clear" w:fill="FAFAFA"/>
          <w:lang w:val="en-US" w:eastAsia="zh-CN"/>
        </w:rPr>
        <w:t>B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utton按钮el-button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参数： size-----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medium / small / mini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type------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primary / success / warning / danger / info / text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(用来设置按钮颜色类型)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lain ------- 是否朴素按钮默认false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ound -------- 是否圆角默认false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ircle ——— 是否圆形按钮 默认false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loading———是否加载中状态false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isabled———是否禁用状态 false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con———图标类名 数据类型为string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utofocus———是否默认聚焦 默认false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 xml:space="preserve">native-type 原生type属性 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button / submit / reset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文字链接el-link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参数：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000000"/>
          <w:spacing w:val="0"/>
          <w:sz w:val="18"/>
          <w:szCs w:val="18"/>
          <w:shd w:val="clear" w:fill="FAFAFA"/>
          <w:lang w:val="en-US" w:eastAsia="zh-CN"/>
        </w:rPr>
        <w:t>T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ype———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</w:rPr>
        <w:t>primary / success / warning / danger / info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(文字颜色)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nderline———是否有下划线默认为true（鼠标聚焦后有下划线）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isabled———是否禁用状态默认false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ref———原生href属性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06266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  <w:t>con———图标类名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53138"/>
    <w:multiLevelType w:val="singleLevel"/>
    <w:tmpl w:val="A08531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7C5448"/>
    <w:multiLevelType w:val="singleLevel"/>
    <w:tmpl w:val="B37C54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010EF5"/>
    <w:multiLevelType w:val="singleLevel"/>
    <w:tmpl w:val="FF010E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53E167B"/>
    <w:multiLevelType w:val="singleLevel"/>
    <w:tmpl w:val="353E16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BB989DB"/>
    <w:multiLevelType w:val="singleLevel"/>
    <w:tmpl w:val="5BB989D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7E63744B"/>
    <w:multiLevelType w:val="singleLevel"/>
    <w:tmpl w:val="7E63744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B3C73"/>
    <w:rsid w:val="16D57191"/>
    <w:rsid w:val="1D2B3C73"/>
    <w:rsid w:val="35C94BCE"/>
    <w:rsid w:val="4851790B"/>
    <w:rsid w:val="4E517940"/>
    <w:rsid w:val="6E6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2021-12-27T01:56:00Z</dcterms:created>
  <dc:creator>WPS_1555171019</dc:creator>
  <cp:lastModifiedBy>WPS_1555171019</cp:lastModifiedBy>
  <dcterms:modified xsi:type="dcterms:W3CDTF">2022-03-01T14:25:07Z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2D04E2479B8B4AC08000D893FE23228D</vt:lpwstr>
  </property>
</Properties>
</file>