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605" w:rsidRDefault="00A51AB6">
      <w:pPr>
        <w:spacing w:line="40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noProof/>
          <w:sz w:val="36"/>
          <w:szCs w:val="36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5594985</wp:posOffset>
            </wp:positionH>
            <wp:positionV relativeFrom="paragraph">
              <wp:posOffset>-940435</wp:posOffset>
            </wp:positionV>
            <wp:extent cx="1238250" cy="1089660"/>
            <wp:effectExtent l="0" t="0" r="0" b="0"/>
            <wp:wrapSquare wrapText="bothSides"/>
            <wp:docPr id="3" name="图片 3" descr="飞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飞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黑体" w:eastAsia="黑体" w:hint="eastAsia"/>
          <w:sz w:val="36"/>
          <w:szCs w:val="36"/>
        </w:rPr>
        <w:t>祥泰苏</w:t>
      </w:r>
      <w:proofErr w:type="gramEnd"/>
      <w:r>
        <w:rPr>
          <w:rFonts w:ascii="黑体" w:eastAsia="黑体" w:hint="eastAsia"/>
          <w:sz w:val="36"/>
          <w:szCs w:val="36"/>
        </w:rPr>
        <w:t>梅直航出团通知书</w:t>
      </w:r>
    </w:p>
    <w:p w:rsidR="00126605" w:rsidRDefault="00A51AB6">
      <w:pPr>
        <w:spacing w:line="400" w:lineRule="exac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尊敬的各位贵宾：</w:t>
      </w:r>
    </w:p>
    <w:p w:rsidR="00126605" w:rsidRDefault="00A51AB6">
      <w:pPr>
        <w:spacing w:line="400" w:lineRule="exac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您们好！欢迎您选择我社组织的《</w:t>
      </w:r>
      <w:r w:rsidR="00595280" w:rsidRPr="00923C13">
        <w:rPr>
          <w:rFonts w:ascii="宋体" w:hAnsi="宋体" w:hint="eastAsia"/>
          <w:sz w:val="28"/>
          <w:szCs w:val="28"/>
        </w:rPr>
        <w:t>${</w:t>
      </w:r>
      <w:proofErr w:type="spellStart"/>
      <w:r w:rsidR="00595280" w:rsidRPr="00923C13">
        <w:rPr>
          <w:rFonts w:ascii="宋体" w:hAnsi="宋体" w:hint="eastAsia"/>
          <w:sz w:val="28"/>
          <w:szCs w:val="28"/>
        </w:rPr>
        <w:t>productName</w:t>
      </w:r>
      <w:proofErr w:type="spellEnd"/>
      <w:r w:rsidR="00595280" w:rsidRPr="00923C13">
        <w:rPr>
          <w:rFonts w:ascii="宋体" w:hAnsi="宋体" w:hint="eastAsia"/>
          <w:sz w:val="28"/>
          <w:szCs w:val="28"/>
        </w:rPr>
        <w:t>}</w:t>
      </w:r>
      <w:r>
        <w:rPr>
          <w:rFonts w:ascii="黑体" w:eastAsia="黑体" w:hint="eastAsia"/>
          <w:sz w:val="28"/>
          <w:szCs w:val="28"/>
        </w:rPr>
        <w:t>》旅游团前往美丽苏梅，我社将为您提供优质的旅游服务，祝您旅途愉快！</w:t>
      </w:r>
    </w:p>
    <w:tbl>
      <w:tblPr>
        <w:tblW w:w="11029" w:type="dxa"/>
        <w:jc w:val="center"/>
        <w:tblBorders>
          <w:top w:val="thinThickSmallGap" w:sz="24" w:space="0" w:color="666699"/>
          <w:left w:val="thinThickSmallGap" w:sz="24" w:space="0" w:color="666699"/>
          <w:bottom w:val="thickThinSmallGap" w:sz="24" w:space="0" w:color="666699"/>
          <w:right w:val="thickThinSmallGap" w:sz="24" w:space="0" w:color="666699"/>
          <w:insideH w:val="single" w:sz="6" w:space="0" w:color="666699"/>
          <w:insideV w:val="single" w:sz="6" w:space="0" w:color="666699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3030"/>
        <w:gridCol w:w="1545"/>
        <w:gridCol w:w="105"/>
        <w:gridCol w:w="4866"/>
      </w:tblGrid>
      <w:tr w:rsidR="00126605">
        <w:trPr>
          <w:jc w:val="center"/>
        </w:trPr>
        <w:tc>
          <w:tcPr>
            <w:tcW w:w="1483" w:type="dxa"/>
            <w:shd w:val="clear" w:color="auto" w:fill="auto"/>
            <w:vAlign w:val="center"/>
          </w:tcPr>
          <w:p w:rsidR="00126605" w:rsidRDefault="00A51AB6">
            <w:pPr>
              <w:spacing w:line="500" w:lineRule="exac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线路名称：</w:t>
            </w:r>
          </w:p>
        </w:tc>
        <w:tc>
          <w:tcPr>
            <w:tcW w:w="9546" w:type="dxa"/>
            <w:gridSpan w:val="4"/>
            <w:shd w:val="clear" w:color="auto" w:fill="auto"/>
            <w:vAlign w:val="center"/>
          </w:tcPr>
          <w:p w:rsidR="00126605" w:rsidRPr="00923C13" w:rsidRDefault="00595280" w:rsidP="004E447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923C13">
              <w:rPr>
                <w:rFonts w:ascii="宋体" w:hAnsi="宋体" w:hint="eastAsia"/>
                <w:sz w:val="28"/>
                <w:szCs w:val="28"/>
              </w:rPr>
              <w:t>${productName</w:t>
            </w:r>
            <w:r w:rsidRPr="00923C13">
              <w:rPr>
                <w:rFonts w:ascii="宋体" w:hAnsi="宋体"/>
                <w:sz w:val="28"/>
                <w:szCs w:val="28"/>
              </w:rPr>
              <w:t>1</w:t>
            </w:r>
            <w:r w:rsidRPr="00923C13"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126605">
        <w:trPr>
          <w:jc w:val="center"/>
        </w:trPr>
        <w:tc>
          <w:tcPr>
            <w:tcW w:w="1483" w:type="dxa"/>
            <w:shd w:val="clear" w:color="auto" w:fill="auto"/>
            <w:vAlign w:val="center"/>
          </w:tcPr>
          <w:p w:rsidR="00126605" w:rsidRDefault="00A51AB6">
            <w:pPr>
              <w:spacing w:line="500" w:lineRule="exac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团号：</w:t>
            </w:r>
          </w:p>
        </w:tc>
        <w:tc>
          <w:tcPr>
            <w:tcW w:w="303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6605" w:rsidRPr="00923C13" w:rsidRDefault="007E343E" w:rsidP="004E4473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 w:rsidRPr="00923C13">
              <w:rPr>
                <w:rFonts w:ascii="宋体" w:hAnsi="宋体" w:hint="eastAsia"/>
                <w:sz w:val="28"/>
                <w:szCs w:val="28"/>
              </w:rPr>
              <w:t>${</w:t>
            </w:r>
            <w:proofErr w:type="spellStart"/>
            <w:r w:rsidRPr="00923C13">
              <w:rPr>
                <w:rFonts w:ascii="宋体" w:hAnsi="宋体" w:hint="eastAsia"/>
                <w:sz w:val="28"/>
                <w:szCs w:val="28"/>
              </w:rPr>
              <w:t>groupCode</w:t>
            </w:r>
            <w:proofErr w:type="spellEnd"/>
            <w:r w:rsidRPr="00923C13"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605" w:rsidRDefault="00A51AB6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集合地点：</w:t>
            </w:r>
          </w:p>
        </w:tc>
        <w:tc>
          <w:tcPr>
            <w:tcW w:w="4971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26605" w:rsidRDefault="00A51AB6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highlight w:val="cyan"/>
              </w:rPr>
              <w:t>昆明长水国际机场出发厅三楼K区</w:t>
            </w:r>
          </w:p>
        </w:tc>
      </w:tr>
      <w:tr w:rsidR="00126605">
        <w:trPr>
          <w:jc w:val="center"/>
        </w:trPr>
        <w:tc>
          <w:tcPr>
            <w:tcW w:w="1483" w:type="dxa"/>
            <w:shd w:val="clear" w:color="auto" w:fill="auto"/>
            <w:vAlign w:val="center"/>
          </w:tcPr>
          <w:p w:rsidR="00126605" w:rsidRDefault="00A51AB6">
            <w:pPr>
              <w:spacing w:line="500" w:lineRule="exact"/>
              <w:rPr>
                <w:rFonts w:ascii="宋体" w:hAnsi="宋体"/>
                <w:b/>
                <w:sz w:val="28"/>
                <w:szCs w:val="28"/>
                <w:highlight w:val="yellow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highlight w:val="yellow"/>
              </w:rPr>
              <w:t>航班时间</w:t>
            </w:r>
          </w:p>
        </w:tc>
        <w:tc>
          <w:tcPr>
            <w:tcW w:w="9546" w:type="dxa"/>
            <w:gridSpan w:val="4"/>
            <w:shd w:val="clear" w:color="auto" w:fill="auto"/>
            <w:vAlign w:val="center"/>
          </w:tcPr>
          <w:p w:rsidR="00126605" w:rsidRPr="00923C13" w:rsidRDefault="003717C3" w:rsidP="003717C3">
            <w:pPr>
              <w:spacing w:line="500" w:lineRule="exact"/>
              <w:rPr>
                <w:rFonts w:ascii="宋体" w:hAnsi="宋体"/>
                <w:color w:val="000000" w:themeColor="text1"/>
                <w:sz w:val="28"/>
                <w:szCs w:val="28"/>
                <w:highlight w:val="yellow"/>
              </w:rPr>
            </w:pPr>
            <w:r w:rsidRPr="00923C13">
              <w:rPr>
                <w:rFonts w:ascii="宋体" w:hAnsi="宋体" w:hint="eastAsia"/>
                <w:sz w:val="28"/>
                <w:szCs w:val="28"/>
              </w:rPr>
              <w:t>${</w:t>
            </w:r>
            <w:proofErr w:type="spellStart"/>
            <w:r w:rsidRPr="00923C13">
              <w:rPr>
                <w:rFonts w:ascii="宋体" w:hAnsi="宋体"/>
                <w:sz w:val="28"/>
                <w:szCs w:val="28"/>
              </w:rPr>
              <w:t>lineInfo</w:t>
            </w:r>
            <w:proofErr w:type="spellEnd"/>
            <w:r w:rsidRPr="00923C13"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126605">
        <w:trPr>
          <w:jc w:val="center"/>
        </w:trPr>
        <w:tc>
          <w:tcPr>
            <w:tcW w:w="1483" w:type="dxa"/>
            <w:shd w:val="clear" w:color="auto" w:fill="auto"/>
            <w:vAlign w:val="center"/>
          </w:tcPr>
          <w:p w:rsidR="00126605" w:rsidRDefault="00A51AB6">
            <w:pPr>
              <w:spacing w:line="500" w:lineRule="exac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出团证件：</w:t>
            </w:r>
          </w:p>
        </w:tc>
        <w:tc>
          <w:tcPr>
            <w:tcW w:w="9546" w:type="dxa"/>
            <w:gridSpan w:val="4"/>
            <w:shd w:val="clear" w:color="auto" w:fill="auto"/>
            <w:vAlign w:val="center"/>
          </w:tcPr>
          <w:p w:rsidR="00126605" w:rsidRDefault="00A51AB6">
            <w:pPr>
              <w:numPr>
                <w:ilvl w:val="0"/>
                <w:numId w:val="1"/>
              </w:numPr>
              <w:spacing w:line="500" w:lineRule="exact"/>
              <w:rPr>
                <w:rFonts w:ascii="宋体" w:hAnsi="宋体"/>
                <w:b/>
                <w:color w:val="FF0000"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color w:val="FF0000"/>
                <w:sz w:val="36"/>
                <w:szCs w:val="36"/>
              </w:rPr>
              <w:t>办落地签的客人请务必带好护照原件（有效期半年以上）2、3个月内2寸彩照2张；（白底）</w:t>
            </w:r>
          </w:p>
          <w:p w:rsidR="00126605" w:rsidRDefault="00A51AB6">
            <w:pPr>
              <w:numPr>
                <w:ilvl w:val="0"/>
                <w:numId w:val="2"/>
              </w:numPr>
              <w:spacing w:line="500" w:lineRule="exact"/>
              <w:rPr>
                <w:rFonts w:ascii="宋体" w:hAnsi="宋体"/>
                <w:b/>
                <w:color w:val="FF0000"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color w:val="FF0000"/>
                <w:sz w:val="36"/>
                <w:szCs w:val="36"/>
              </w:rPr>
              <w:t>护照首页复印件一份随身携带；</w:t>
            </w:r>
          </w:p>
          <w:p w:rsidR="00126605" w:rsidRDefault="00A51AB6">
            <w:pPr>
              <w:spacing w:line="50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color w:val="FF0000"/>
                <w:sz w:val="36"/>
                <w:szCs w:val="36"/>
              </w:rPr>
              <w:t>4、机票行程单1份；（联系机场送机人员索要）</w:t>
            </w:r>
          </w:p>
        </w:tc>
      </w:tr>
      <w:tr w:rsidR="00126605">
        <w:trPr>
          <w:jc w:val="center"/>
        </w:trPr>
        <w:tc>
          <w:tcPr>
            <w:tcW w:w="1483" w:type="dxa"/>
            <w:shd w:val="clear" w:color="auto" w:fill="auto"/>
            <w:vAlign w:val="center"/>
          </w:tcPr>
          <w:p w:rsidR="00126605" w:rsidRDefault="00A51AB6">
            <w:pPr>
              <w:spacing w:line="500" w:lineRule="exac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特别提醒</w:t>
            </w:r>
          </w:p>
        </w:tc>
        <w:tc>
          <w:tcPr>
            <w:tcW w:w="9546" w:type="dxa"/>
            <w:gridSpan w:val="4"/>
            <w:shd w:val="clear" w:color="auto" w:fill="auto"/>
            <w:vAlign w:val="center"/>
          </w:tcPr>
          <w:p w:rsidR="00126605" w:rsidRDefault="00A51AB6">
            <w:pPr>
              <w:spacing w:line="500" w:lineRule="exact"/>
              <w:rPr>
                <w:rFonts w:ascii="宋体" w:hAnsi="宋体"/>
                <w:b/>
                <w:bCs/>
                <w:color w:val="FF0000"/>
                <w:sz w:val="24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color w:val="FF0000"/>
                <w:sz w:val="24"/>
                <w:highlight w:val="yellow"/>
              </w:rPr>
              <w:t>随身携带等值于4000人民币的现金，入境过海关会抽查，如未携带足额会被遣返！！</w:t>
            </w:r>
          </w:p>
          <w:p w:rsidR="00126605" w:rsidRDefault="00A51AB6">
            <w:pPr>
              <w:spacing w:line="500" w:lineRule="exact"/>
              <w:rPr>
                <w:rFonts w:ascii="宋体" w:hAnsi="宋体"/>
                <w:b/>
                <w:color w:val="FF0000"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color w:val="FF0000"/>
                <w:sz w:val="24"/>
                <w:highlight w:val="yellow"/>
              </w:rPr>
              <w:t>银行卡、信用卡无效。</w:t>
            </w:r>
          </w:p>
        </w:tc>
      </w:tr>
      <w:tr w:rsidR="00126605">
        <w:trPr>
          <w:jc w:val="center"/>
        </w:trPr>
        <w:tc>
          <w:tcPr>
            <w:tcW w:w="1483" w:type="dxa"/>
            <w:shd w:val="clear" w:color="auto" w:fill="auto"/>
            <w:vAlign w:val="center"/>
          </w:tcPr>
          <w:p w:rsidR="00126605" w:rsidRDefault="00A51AB6">
            <w:pPr>
              <w:spacing w:line="500" w:lineRule="exac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航班时间：</w:t>
            </w:r>
          </w:p>
        </w:tc>
        <w:tc>
          <w:tcPr>
            <w:tcW w:w="9546" w:type="dxa"/>
            <w:gridSpan w:val="4"/>
            <w:shd w:val="clear" w:color="auto" w:fill="auto"/>
            <w:vAlign w:val="center"/>
          </w:tcPr>
          <w:p w:rsidR="00126605" w:rsidRDefault="00A51AB6" w:rsidP="001B3899">
            <w:pPr>
              <w:spacing w:line="500" w:lineRule="exact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color w:val="FF0000"/>
                <w:sz w:val="44"/>
                <w:szCs w:val="44"/>
              </w:rPr>
              <w:t>请务必</w:t>
            </w:r>
            <w:r w:rsidR="001B3899">
              <w:rPr>
                <w:rFonts w:ascii="宋体" w:hAnsi="宋体" w:hint="eastAsia"/>
                <w:b/>
                <w:color w:val="FF0000"/>
                <w:sz w:val="44"/>
                <w:szCs w:val="44"/>
              </w:rPr>
              <w:t>提前三</w:t>
            </w:r>
            <w:r w:rsidR="001B3899">
              <w:rPr>
                <w:rFonts w:ascii="宋体" w:hAnsi="宋体"/>
                <w:b/>
                <w:color w:val="FF0000"/>
                <w:sz w:val="44"/>
                <w:szCs w:val="44"/>
              </w:rPr>
              <w:t>小时</w:t>
            </w:r>
            <w:r>
              <w:rPr>
                <w:rFonts w:ascii="宋体" w:hAnsi="宋体" w:hint="eastAsia"/>
                <w:b/>
                <w:color w:val="FF0000"/>
                <w:sz w:val="44"/>
                <w:szCs w:val="44"/>
              </w:rPr>
              <w:t>抵达</w:t>
            </w:r>
            <w:bookmarkStart w:id="0" w:name="_GoBack"/>
            <w:bookmarkEnd w:id="0"/>
            <w:r>
              <w:rPr>
                <w:rFonts w:ascii="宋体" w:hAnsi="宋体" w:hint="eastAsia"/>
                <w:b/>
                <w:color w:val="FF0000"/>
                <w:sz w:val="44"/>
                <w:szCs w:val="44"/>
              </w:rPr>
              <w:t>机场</w:t>
            </w:r>
          </w:p>
        </w:tc>
      </w:tr>
      <w:tr w:rsidR="00126605">
        <w:trPr>
          <w:jc w:val="center"/>
        </w:trPr>
        <w:tc>
          <w:tcPr>
            <w:tcW w:w="1483" w:type="dxa"/>
            <w:shd w:val="clear" w:color="auto" w:fill="auto"/>
            <w:vAlign w:val="center"/>
          </w:tcPr>
          <w:p w:rsidR="00126605" w:rsidRDefault="00A51AB6">
            <w:pPr>
              <w:spacing w:line="500" w:lineRule="exac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接站牌</w:t>
            </w:r>
          </w:p>
        </w:tc>
        <w:tc>
          <w:tcPr>
            <w:tcW w:w="4680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6605" w:rsidRDefault="00A51AB6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请入境后至会客点（meeting point）</w:t>
            </w:r>
            <w:r>
              <w:rPr>
                <w:rFonts w:ascii="宋体" w:hAnsi="宋体" w:hint="eastAsia"/>
                <w:b/>
                <w:sz w:val="28"/>
                <w:szCs w:val="28"/>
                <w:highlight w:val="yellow"/>
              </w:rPr>
              <w:t>接机标志：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导游旗“</w:t>
            </w:r>
            <w:proofErr w:type="gramStart"/>
            <w:r>
              <w:rPr>
                <w:rFonts w:ascii="宋体" w:hAnsi="宋体" w:hint="eastAsia"/>
                <w:b/>
                <w:sz w:val="28"/>
                <w:szCs w:val="28"/>
              </w:rPr>
              <w:t>祥泰苏梅一行</w:t>
            </w:r>
            <w:proofErr w:type="gramEnd"/>
            <w:r>
              <w:rPr>
                <w:rFonts w:ascii="宋体" w:hAnsi="宋体" w:hint="eastAsia"/>
                <w:b/>
                <w:sz w:val="28"/>
                <w:szCs w:val="28"/>
              </w:rPr>
              <w:t>贵宾”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有导游举牌接机！</w:t>
            </w:r>
          </w:p>
          <w:p w:rsidR="00126605" w:rsidRDefault="00A51AB6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86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26605" w:rsidRDefault="00A51AB6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noProof/>
                <w:sz w:val="28"/>
                <w:szCs w:val="28"/>
              </w:rPr>
              <w:drawing>
                <wp:inline distT="0" distB="0" distL="0" distR="0">
                  <wp:extent cx="2552700" cy="1674495"/>
                  <wp:effectExtent l="0" t="0" r="0" b="1905"/>
                  <wp:docPr id="7" name="图片 6" descr="18468036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 descr="1846803624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rcRect r="517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67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605">
        <w:trPr>
          <w:jc w:val="center"/>
        </w:trPr>
        <w:tc>
          <w:tcPr>
            <w:tcW w:w="1483" w:type="dxa"/>
            <w:shd w:val="clear" w:color="auto" w:fill="auto"/>
            <w:vAlign w:val="center"/>
          </w:tcPr>
          <w:p w:rsidR="00126605" w:rsidRDefault="00A51AB6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苏梅天气早知道</w:t>
            </w:r>
          </w:p>
        </w:tc>
        <w:tc>
          <w:tcPr>
            <w:tcW w:w="9546" w:type="dxa"/>
            <w:gridSpan w:val="4"/>
            <w:shd w:val="clear" w:color="auto" w:fill="auto"/>
            <w:vAlign w:val="center"/>
          </w:tcPr>
          <w:p w:rsidR="00126605" w:rsidRDefault="00126605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126605">
        <w:trPr>
          <w:jc w:val="center"/>
        </w:trPr>
        <w:tc>
          <w:tcPr>
            <w:tcW w:w="1483" w:type="dxa"/>
            <w:shd w:val="clear" w:color="auto" w:fill="auto"/>
            <w:vAlign w:val="center"/>
          </w:tcPr>
          <w:p w:rsidR="00126605" w:rsidRDefault="00A51AB6">
            <w:pPr>
              <w:spacing w:line="500" w:lineRule="exac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送团人：</w:t>
            </w:r>
          </w:p>
        </w:tc>
        <w:tc>
          <w:tcPr>
            <w:tcW w:w="9546" w:type="dxa"/>
            <w:gridSpan w:val="4"/>
            <w:shd w:val="clear" w:color="auto" w:fill="auto"/>
            <w:vAlign w:val="center"/>
          </w:tcPr>
          <w:p w:rsidR="00126605" w:rsidRDefault="00A51AB6">
            <w:pPr>
              <w:spacing w:line="500" w:lineRule="exact"/>
              <w:rPr>
                <w:rFonts w:ascii="宋体" w:hAnsi="宋体"/>
                <w:b/>
                <w:color w:val="FF0000"/>
                <w:sz w:val="44"/>
                <w:szCs w:val="44"/>
                <w:u w:val="single"/>
              </w:rPr>
            </w:pPr>
            <w:r>
              <w:rPr>
                <w:rFonts w:ascii="宋体" w:hAnsi="宋体" w:hint="eastAsia"/>
                <w:b/>
                <w:color w:val="FF0000"/>
                <w:sz w:val="44"/>
                <w:szCs w:val="44"/>
                <w:u w:val="single"/>
              </w:rPr>
              <w:t>送机人：吴磊18388124858/18788174608</w:t>
            </w:r>
          </w:p>
          <w:p w:rsidR="00126605" w:rsidRDefault="00A51AB6">
            <w:pPr>
              <w:spacing w:line="500" w:lineRule="exact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color w:val="FF0000"/>
                <w:sz w:val="44"/>
                <w:szCs w:val="44"/>
              </w:rPr>
              <w:t>（请联系送团人领取机票行程单）</w:t>
            </w:r>
          </w:p>
        </w:tc>
      </w:tr>
      <w:tr w:rsidR="00126605">
        <w:trPr>
          <w:jc w:val="center"/>
        </w:trPr>
        <w:tc>
          <w:tcPr>
            <w:tcW w:w="1483" w:type="dxa"/>
            <w:shd w:val="clear" w:color="auto" w:fill="auto"/>
            <w:vAlign w:val="center"/>
          </w:tcPr>
          <w:p w:rsidR="00126605" w:rsidRDefault="00A51AB6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苏梅紧急联系人</w:t>
            </w:r>
          </w:p>
        </w:tc>
        <w:tc>
          <w:tcPr>
            <w:tcW w:w="9546" w:type="dxa"/>
            <w:gridSpan w:val="4"/>
            <w:shd w:val="clear" w:color="auto" w:fill="auto"/>
            <w:vAlign w:val="center"/>
          </w:tcPr>
          <w:p w:rsidR="00126605" w:rsidRDefault="00A51AB6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燕飞 0922473153/</w:t>
            </w:r>
            <w:r>
              <w:rPr>
                <w:rFonts w:ascii="宋体" w:hAnsi="宋体"/>
                <w:sz w:val="28"/>
                <w:szCs w:val="28"/>
              </w:rPr>
              <w:t>0929840087</w:t>
            </w:r>
          </w:p>
        </w:tc>
      </w:tr>
      <w:tr w:rsidR="00126605">
        <w:trPr>
          <w:jc w:val="center"/>
        </w:trPr>
        <w:tc>
          <w:tcPr>
            <w:tcW w:w="1483" w:type="dxa"/>
            <w:shd w:val="clear" w:color="auto" w:fill="auto"/>
            <w:vAlign w:val="center"/>
          </w:tcPr>
          <w:p w:rsidR="00126605" w:rsidRDefault="00A51AB6">
            <w:pPr>
              <w:spacing w:line="500" w:lineRule="exac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24小时紧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急联系人：</w:t>
            </w:r>
          </w:p>
        </w:tc>
        <w:tc>
          <w:tcPr>
            <w:tcW w:w="9546" w:type="dxa"/>
            <w:gridSpan w:val="4"/>
            <w:shd w:val="clear" w:color="auto" w:fill="auto"/>
            <w:vAlign w:val="center"/>
          </w:tcPr>
          <w:p w:rsidR="00126605" w:rsidRPr="00D7764F" w:rsidRDefault="007E343E" w:rsidP="007E343E">
            <w:pPr>
              <w:spacing w:line="50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lastRenderedPageBreak/>
              <w:t>${</w:t>
            </w:r>
            <w:proofErr w:type="spellStart"/>
            <w:r>
              <w:rPr>
                <w:rFonts w:ascii="宋体" w:hAnsi="宋体"/>
                <w:sz w:val="28"/>
                <w:szCs w:val="28"/>
              </w:rPr>
              <w:t>operatorName</w:t>
            </w:r>
            <w:proofErr w:type="spellEnd"/>
            <w:r>
              <w:rPr>
                <w:rFonts w:ascii="宋体" w:hAnsi="宋体"/>
                <w:sz w:val="28"/>
                <w:szCs w:val="28"/>
              </w:rPr>
              <w:t>}</w:t>
            </w:r>
            <w:r w:rsidR="00D7764F">
              <w:rPr>
                <w:rFonts w:ascii="宋体" w:hAnsi="宋体"/>
                <w:sz w:val="28"/>
                <w:szCs w:val="28"/>
              </w:rPr>
              <w:t xml:space="preserve"> (</w:t>
            </w:r>
            <w:r w:rsidR="00D7764F">
              <w:rPr>
                <w:rFonts w:ascii="宋体" w:hAnsi="宋体" w:hint="eastAsia"/>
                <w:sz w:val="28"/>
                <w:szCs w:val="28"/>
              </w:rPr>
              <w:t>电话</w:t>
            </w:r>
            <w:r w:rsidR="00D7764F">
              <w:rPr>
                <w:rFonts w:ascii="宋体" w:hAnsi="宋体"/>
                <w:sz w:val="28"/>
                <w:szCs w:val="28"/>
              </w:rPr>
              <w:t>：$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proofErr w:type="spellStart"/>
            <w:r w:rsidR="00D7764F">
              <w:rPr>
                <w:rFonts w:ascii="宋体" w:hAnsi="宋体"/>
                <w:sz w:val="28"/>
                <w:szCs w:val="28"/>
              </w:rPr>
              <w:t>operatorMobile</w:t>
            </w:r>
            <w:proofErr w:type="spellEnd"/>
            <w:r>
              <w:rPr>
                <w:rFonts w:ascii="宋体" w:hAnsi="宋体"/>
                <w:sz w:val="28"/>
                <w:szCs w:val="28"/>
              </w:rPr>
              <w:t>}</w:t>
            </w:r>
            <w:r w:rsidR="00D7764F">
              <w:rPr>
                <w:rFonts w:ascii="宋体" w:hAnsi="宋体"/>
                <w:sz w:val="28"/>
                <w:szCs w:val="28"/>
              </w:rPr>
              <w:t>)</w:t>
            </w:r>
          </w:p>
        </w:tc>
      </w:tr>
      <w:tr w:rsidR="00126605">
        <w:trPr>
          <w:jc w:val="center"/>
        </w:trPr>
        <w:tc>
          <w:tcPr>
            <w:tcW w:w="1483" w:type="dxa"/>
            <w:shd w:val="clear" w:color="auto" w:fill="auto"/>
            <w:vAlign w:val="center"/>
          </w:tcPr>
          <w:p w:rsidR="00126605" w:rsidRDefault="00A51AB6">
            <w:pPr>
              <w:spacing w:line="500" w:lineRule="exac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温馨提示：</w:t>
            </w:r>
          </w:p>
        </w:tc>
        <w:tc>
          <w:tcPr>
            <w:tcW w:w="9546" w:type="dxa"/>
            <w:gridSpan w:val="4"/>
            <w:shd w:val="clear" w:color="auto" w:fill="auto"/>
            <w:vAlign w:val="center"/>
          </w:tcPr>
          <w:p w:rsidR="00126605" w:rsidRDefault="00A51AB6">
            <w:pPr>
              <w:numPr>
                <w:ilvl w:val="0"/>
                <w:numId w:val="3"/>
              </w:num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请您认真阅读《出团通知》及《旅游须知和注意事项》</w:t>
            </w:r>
          </w:p>
          <w:p w:rsidR="00126605" w:rsidRDefault="00A51AB6">
            <w:pPr>
              <w:numPr>
                <w:ilvl w:val="0"/>
                <w:numId w:val="3"/>
              </w:num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烦请您务必准时到达指定集合地点，以确保顺利出行，按照国际惯例，国际航班须提前2-3小时抵达机场集合，办理相关手续，如因自身原因未按约定时间及地点集合，错过起飞时间，产生的一切损失及相关费用由旅客自行承担！外地旅客最好提前一天抵达昆明，以防止因天气等不确定因素导致的无法及时到达而耽误行程！</w:t>
            </w:r>
          </w:p>
          <w:p w:rsidR="00126605" w:rsidRDefault="00A51AB6">
            <w:pPr>
              <w:numPr>
                <w:ilvl w:val="0"/>
                <w:numId w:val="3"/>
              </w:numPr>
              <w:spacing w:line="500" w:lineRule="exact"/>
              <w:rPr>
                <w:rFonts w:ascii="宋体" w:hAnsi="宋体"/>
                <w:color w:val="FF0000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FF0000"/>
                <w:sz w:val="24"/>
              </w:rPr>
              <w:t>祥</w:t>
            </w:r>
            <w:proofErr w:type="gramEnd"/>
            <w:r>
              <w:rPr>
                <w:rFonts w:ascii="宋体" w:hAnsi="宋体" w:hint="eastAsia"/>
                <w:color w:val="FF0000"/>
                <w:sz w:val="24"/>
              </w:rPr>
              <w:t>鹏航空不提供免费餐食，如需点餐请自行付费或者自行准备。</w:t>
            </w:r>
          </w:p>
          <w:p w:rsidR="00126605" w:rsidRDefault="00A51AB6">
            <w:pPr>
              <w:numPr>
                <w:ilvl w:val="0"/>
                <w:numId w:val="3"/>
              </w:numPr>
              <w:spacing w:line="500" w:lineRule="exac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机场自愿购买航空交通险。</w:t>
            </w:r>
          </w:p>
          <w:p w:rsidR="00126605" w:rsidRDefault="00A51AB6">
            <w:pPr>
              <w:numPr>
                <w:ilvl w:val="0"/>
                <w:numId w:val="3"/>
              </w:num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机场提供泰铢兑换服务，可兑换少量小额泰铢。可购买电话卡，漫游宝</w:t>
            </w:r>
          </w:p>
          <w:p w:rsidR="00126605" w:rsidRDefault="00A51AB6">
            <w:pPr>
              <w:numPr>
                <w:ilvl w:val="0"/>
                <w:numId w:val="3"/>
              </w:numPr>
              <w:spacing w:line="500" w:lineRule="exact"/>
              <w:rPr>
                <w:rFonts w:ascii="宋体" w:hAnsi="宋体"/>
                <w:b/>
                <w:bCs/>
                <w:color w:val="FF0000"/>
                <w:sz w:val="24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color w:val="FF0000"/>
                <w:sz w:val="24"/>
                <w:highlight w:val="yellow"/>
              </w:rPr>
              <w:t>随身携带等值于4000人民币的现金</w:t>
            </w:r>
          </w:p>
          <w:p w:rsidR="00126605" w:rsidRDefault="00A51AB6">
            <w:pPr>
              <w:numPr>
                <w:ilvl w:val="0"/>
                <w:numId w:val="3"/>
              </w:numPr>
              <w:spacing w:line="500" w:lineRule="exac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苏</w:t>
            </w:r>
            <w:proofErr w:type="gramStart"/>
            <w:r>
              <w:rPr>
                <w:rFonts w:ascii="宋体" w:hAnsi="宋体" w:hint="eastAsia"/>
                <w:color w:val="FF0000"/>
                <w:sz w:val="24"/>
              </w:rPr>
              <w:t>梅机场</w:t>
            </w:r>
            <w:proofErr w:type="gramEnd"/>
            <w:r>
              <w:rPr>
                <w:rFonts w:ascii="宋体" w:hAnsi="宋体" w:hint="eastAsia"/>
                <w:color w:val="FF0000"/>
                <w:sz w:val="24"/>
              </w:rPr>
              <w:t>候机厅提供免费饮品和点心，客人可以自行拿取。</w:t>
            </w:r>
          </w:p>
          <w:p w:rsidR="00126605" w:rsidRDefault="00A51AB6">
            <w:pPr>
              <w:numPr>
                <w:ilvl w:val="0"/>
                <w:numId w:val="3"/>
              </w:numPr>
              <w:spacing w:line="50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酒店有几率会要求客人支付酒店押金，在退房时归还</w:t>
            </w:r>
          </w:p>
        </w:tc>
      </w:tr>
    </w:tbl>
    <w:p w:rsidR="00126605" w:rsidRDefault="00126605">
      <w:pPr>
        <w:spacing w:line="400" w:lineRule="exact"/>
        <w:rPr>
          <w:rFonts w:eastAsia="仿宋_GB2312"/>
          <w:b/>
          <w:sz w:val="30"/>
          <w:szCs w:val="30"/>
        </w:rPr>
      </w:pPr>
    </w:p>
    <w:p w:rsidR="00126605" w:rsidRDefault="00126605">
      <w:pPr>
        <w:spacing w:line="400" w:lineRule="exact"/>
        <w:rPr>
          <w:rFonts w:eastAsia="仿宋_GB2312"/>
          <w:b/>
          <w:sz w:val="30"/>
          <w:szCs w:val="30"/>
        </w:rPr>
      </w:pPr>
    </w:p>
    <w:p w:rsidR="00126605" w:rsidRDefault="00126605">
      <w:pPr>
        <w:spacing w:line="400" w:lineRule="exact"/>
        <w:rPr>
          <w:rFonts w:eastAsia="仿宋_GB2312"/>
          <w:b/>
          <w:sz w:val="30"/>
          <w:szCs w:val="30"/>
        </w:rPr>
      </w:pPr>
    </w:p>
    <w:p w:rsidR="00126605" w:rsidRDefault="00126605">
      <w:pPr>
        <w:spacing w:line="400" w:lineRule="exact"/>
        <w:rPr>
          <w:rFonts w:eastAsia="仿宋_GB2312"/>
          <w:b/>
          <w:sz w:val="30"/>
          <w:szCs w:val="30"/>
        </w:rPr>
      </w:pPr>
    </w:p>
    <w:p w:rsidR="00126605" w:rsidRDefault="00126605">
      <w:pPr>
        <w:spacing w:line="400" w:lineRule="exact"/>
        <w:rPr>
          <w:rFonts w:eastAsia="仿宋_GB2312"/>
          <w:b/>
          <w:sz w:val="30"/>
          <w:szCs w:val="30"/>
        </w:rPr>
      </w:pPr>
    </w:p>
    <w:p w:rsidR="00126605" w:rsidRDefault="00126605">
      <w:pPr>
        <w:spacing w:line="400" w:lineRule="exact"/>
        <w:rPr>
          <w:rFonts w:eastAsia="仿宋_GB2312"/>
          <w:b/>
          <w:sz w:val="30"/>
          <w:szCs w:val="30"/>
        </w:rPr>
      </w:pPr>
    </w:p>
    <w:p w:rsidR="00126605" w:rsidRDefault="00126605">
      <w:pPr>
        <w:spacing w:line="400" w:lineRule="exact"/>
        <w:rPr>
          <w:rFonts w:eastAsia="仿宋_GB2312"/>
          <w:b/>
          <w:sz w:val="30"/>
          <w:szCs w:val="30"/>
        </w:rPr>
      </w:pPr>
    </w:p>
    <w:p w:rsidR="00126605" w:rsidRDefault="00126605">
      <w:pPr>
        <w:spacing w:line="400" w:lineRule="exact"/>
        <w:rPr>
          <w:rFonts w:eastAsia="仿宋_GB2312"/>
          <w:b/>
          <w:sz w:val="30"/>
          <w:szCs w:val="30"/>
        </w:rPr>
      </w:pPr>
    </w:p>
    <w:p w:rsidR="00126605" w:rsidRDefault="00126605">
      <w:pPr>
        <w:spacing w:line="400" w:lineRule="exact"/>
        <w:rPr>
          <w:rFonts w:eastAsia="仿宋_GB2312"/>
          <w:b/>
          <w:sz w:val="30"/>
          <w:szCs w:val="30"/>
        </w:rPr>
      </w:pPr>
    </w:p>
    <w:p w:rsidR="00126605" w:rsidRDefault="00126605">
      <w:pPr>
        <w:spacing w:line="400" w:lineRule="exact"/>
        <w:rPr>
          <w:rFonts w:eastAsia="仿宋_GB2312"/>
          <w:b/>
          <w:sz w:val="30"/>
          <w:szCs w:val="30"/>
        </w:rPr>
      </w:pPr>
    </w:p>
    <w:p w:rsidR="00126605" w:rsidRDefault="00126605">
      <w:pPr>
        <w:spacing w:line="400" w:lineRule="exact"/>
        <w:rPr>
          <w:rFonts w:eastAsia="仿宋_GB2312"/>
          <w:b/>
          <w:sz w:val="30"/>
          <w:szCs w:val="30"/>
        </w:rPr>
      </w:pPr>
    </w:p>
    <w:p w:rsidR="00126605" w:rsidRDefault="00126605">
      <w:pPr>
        <w:spacing w:line="400" w:lineRule="exact"/>
        <w:rPr>
          <w:rFonts w:eastAsia="仿宋_GB2312"/>
          <w:b/>
          <w:sz w:val="30"/>
          <w:szCs w:val="30"/>
        </w:rPr>
      </w:pPr>
    </w:p>
    <w:p w:rsidR="00126605" w:rsidRDefault="00126605">
      <w:pPr>
        <w:spacing w:line="400" w:lineRule="exact"/>
        <w:rPr>
          <w:rFonts w:eastAsia="仿宋_GB2312"/>
          <w:b/>
          <w:sz w:val="30"/>
          <w:szCs w:val="30"/>
        </w:rPr>
      </w:pPr>
    </w:p>
    <w:p w:rsidR="00126605" w:rsidRDefault="00A51AB6">
      <w:pPr>
        <w:spacing w:line="400" w:lineRule="exact"/>
        <w:rPr>
          <w:rFonts w:eastAsia="仿宋_GB2312"/>
          <w:b/>
          <w:sz w:val="30"/>
          <w:szCs w:val="30"/>
        </w:rPr>
      </w:pPr>
      <w:r>
        <w:rPr>
          <w:rFonts w:eastAsia="仿宋_GB2312" w:hint="eastAsia"/>
          <w:b/>
          <w:sz w:val="30"/>
          <w:szCs w:val="30"/>
        </w:rPr>
        <w:lastRenderedPageBreak/>
        <w:t>苏</w:t>
      </w:r>
      <w:proofErr w:type="gramStart"/>
      <w:r>
        <w:rPr>
          <w:rFonts w:eastAsia="仿宋_GB2312" w:hint="eastAsia"/>
          <w:b/>
          <w:sz w:val="30"/>
          <w:szCs w:val="30"/>
        </w:rPr>
        <w:t>梅机场</w:t>
      </w:r>
      <w:proofErr w:type="gramEnd"/>
      <w:r>
        <w:rPr>
          <w:rFonts w:eastAsia="仿宋_GB2312" w:hint="eastAsia"/>
          <w:b/>
          <w:sz w:val="30"/>
          <w:szCs w:val="30"/>
        </w:rPr>
        <w:t>前往接机点路线图</w: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-384810</wp:posOffset>
            </wp:positionH>
            <wp:positionV relativeFrom="margin">
              <wp:posOffset>-102235</wp:posOffset>
            </wp:positionV>
            <wp:extent cx="7480300" cy="7620000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605" w:rsidRDefault="00126605">
      <w:pPr>
        <w:spacing w:line="400" w:lineRule="exact"/>
        <w:rPr>
          <w:rFonts w:eastAsia="仿宋_GB2312"/>
          <w:b/>
          <w:sz w:val="30"/>
          <w:szCs w:val="30"/>
        </w:rPr>
      </w:pPr>
    </w:p>
    <w:p w:rsidR="00126605" w:rsidRDefault="00126605">
      <w:pPr>
        <w:spacing w:line="400" w:lineRule="exact"/>
        <w:rPr>
          <w:rFonts w:eastAsia="仿宋_GB2312"/>
          <w:b/>
          <w:sz w:val="30"/>
          <w:szCs w:val="30"/>
        </w:rPr>
      </w:pPr>
    </w:p>
    <w:p w:rsidR="00126605" w:rsidRDefault="00A51AB6">
      <w:pPr>
        <w:spacing w:line="400" w:lineRule="exact"/>
        <w:rPr>
          <w:rFonts w:eastAsia="仿宋_GB2312"/>
          <w:b/>
          <w:sz w:val="30"/>
          <w:szCs w:val="30"/>
        </w:rPr>
      </w:pPr>
      <w:r>
        <w:rPr>
          <w:rFonts w:eastAsia="仿宋_GB2312" w:hint="eastAsia"/>
          <w:b/>
          <w:sz w:val="30"/>
          <w:szCs w:val="30"/>
        </w:rPr>
        <w:lastRenderedPageBreak/>
        <w:t>祝各位旅途愉快！</w:t>
      </w:r>
    </w:p>
    <w:p w:rsidR="00126605" w:rsidRDefault="00A51AB6">
      <w:pPr>
        <w:spacing w:line="400" w:lineRule="exact"/>
        <w:rPr>
          <w:rFonts w:eastAsia="仿宋_GB2312"/>
          <w:b/>
          <w:sz w:val="30"/>
          <w:szCs w:val="30"/>
        </w:rPr>
      </w:pPr>
      <w:r>
        <w:rPr>
          <w:rFonts w:hint="eastAsia"/>
          <w:b/>
          <w:szCs w:val="21"/>
          <w:u w:val="single"/>
        </w:rPr>
        <w:t>注意事项：</w:t>
      </w:r>
      <w:r>
        <w:rPr>
          <w:rFonts w:hint="eastAsia"/>
          <w:b/>
          <w:color w:val="FF0000"/>
          <w:sz w:val="32"/>
          <w:szCs w:val="32"/>
          <w:u w:val="single"/>
        </w:rPr>
        <w:t>办落地签的客人请务必带好护照原件（有效期半年以上）</w:t>
      </w:r>
      <w:r>
        <w:rPr>
          <w:rFonts w:hint="eastAsia"/>
          <w:b/>
          <w:color w:val="FF0000"/>
          <w:sz w:val="32"/>
          <w:szCs w:val="32"/>
          <w:u w:val="single"/>
        </w:rPr>
        <w:t>+</w:t>
      </w:r>
      <w:r>
        <w:rPr>
          <w:rFonts w:hint="eastAsia"/>
          <w:b/>
          <w:color w:val="FF0000"/>
          <w:sz w:val="32"/>
          <w:szCs w:val="32"/>
          <w:u w:val="single"/>
        </w:rPr>
        <w:t>白底近</w:t>
      </w:r>
      <w:r>
        <w:rPr>
          <w:rFonts w:hint="eastAsia"/>
          <w:b/>
          <w:color w:val="FF0000"/>
          <w:sz w:val="32"/>
          <w:szCs w:val="32"/>
          <w:u w:val="single"/>
        </w:rPr>
        <w:t>3</w:t>
      </w:r>
      <w:r>
        <w:rPr>
          <w:rFonts w:hint="eastAsia"/>
          <w:b/>
          <w:color w:val="FF0000"/>
          <w:sz w:val="32"/>
          <w:szCs w:val="32"/>
          <w:u w:val="single"/>
        </w:rPr>
        <w:t>个月</w:t>
      </w:r>
      <w:r>
        <w:rPr>
          <w:rFonts w:hint="eastAsia"/>
          <w:b/>
          <w:color w:val="FF0000"/>
          <w:sz w:val="32"/>
          <w:szCs w:val="32"/>
          <w:u w:val="single"/>
        </w:rPr>
        <w:t>2</w:t>
      </w:r>
      <w:proofErr w:type="gramStart"/>
      <w:r>
        <w:rPr>
          <w:rFonts w:hint="eastAsia"/>
          <w:b/>
          <w:color w:val="FF0000"/>
          <w:sz w:val="32"/>
          <w:szCs w:val="32"/>
          <w:u w:val="single"/>
        </w:rPr>
        <w:t>寸</w:t>
      </w:r>
      <w:proofErr w:type="gramEnd"/>
      <w:r>
        <w:rPr>
          <w:rFonts w:hint="eastAsia"/>
          <w:b/>
          <w:color w:val="FF0000"/>
          <w:sz w:val="32"/>
          <w:szCs w:val="32"/>
          <w:u w:val="single"/>
        </w:rPr>
        <w:t>彩照</w:t>
      </w:r>
      <w:r>
        <w:rPr>
          <w:rFonts w:hint="eastAsia"/>
          <w:b/>
          <w:color w:val="FF0000"/>
          <w:sz w:val="32"/>
          <w:szCs w:val="32"/>
          <w:u w:val="single"/>
        </w:rPr>
        <w:t>2</w:t>
      </w:r>
      <w:r>
        <w:rPr>
          <w:rFonts w:hint="eastAsia"/>
          <w:b/>
          <w:color w:val="FF0000"/>
          <w:sz w:val="32"/>
          <w:szCs w:val="32"/>
          <w:u w:val="single"/>
        </w:rPr>
        <w:t>张</w:t>
      </w:r>
      <w:r>
        <w:rPr>
          <w:rFonts w:hint="eastAsia"/>
          <w:b/>
          <w:color w:val="FF0000"/>
          <w:sz w:val="32"/>
          <w:szCs w:val="32"/>
          <w:u w:val="single"/>
        </w:rPr>
        <w:t>+</w:t>
      </w:r>
      <w:r>
        <w:rPr>
          <w:rFonts w:hint="eastAsia"/>
          <w:b/>
          <w:color w:val="FF0000"/>
          <w:sz w:val="32"/>
          <w:szCs w:val="32"/>
          <w:u w:val="single"/>
        </w:rPr>
        <w:t>护照首页复印件一份</w:t>
      </w:r>
      <w:r>
        <w:rPr>
          <w:rFonts w:hint="eastAsia"/>
          <w:b/>
          <w:color w:val="FF0000"/>
          <w:sz w:val="32"/>
          <w:szCs w:val="32"/>
          <w:u w:val="single"/>
        </w:rPr>
        <w:t>+</w:t>
      </w:r>
      <w:r>
        <w:rPr>
          <w:rFonts w:hint="eastAsia"/>
          <w:b/>
          <w:color w:val="FF0000"/>
          <w:sz w:val="32"/>
          <w:szCs w:val="32"/>
          <w:u w:val="single"/>
        </w:rPr>
        <w:t>机票行程单！若因遗漏资料造成的后果自负！！！</w:t>
      </w:r>
    </w:p>
    <w:p w:rsidR="00126605" w:rsidRDefault="00A51AB6">
      <w:pPr>
        <w:numPr>
          <w:ilvl w:val="0"/>
          <w:numId w:val="4"/>
        </w:num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请参团人员务必持按出团通知准时到达指定集合处，若因迟到造成误机、</w:t>
      </w:r>
      <w:proofErr w:type="gramStart"/>
      <w:r>
        <w:rPr>
          <w:rFonts w:ascii="宋体" w:hAnsi="宋体" w:hint="eastAsia"/>
          <w:bCs/>
          <w:color w:val="000000"/>
          <w:sz w:val="24"/>
        </w:rPr>
        <w:t>误船等</w:t>
      </w:r>
      <w:proofErr w:type="gramEnd"/>
      <w:r>
        <w:rPr>
          <w:rFonts w:ascii="宋体" w:hAnsi="宋体" w:hint="eastAsia"/>
          <w:bCs/>
          <w:color w:val="000000"/>
          <w:sz w:val="24"/>
        </w:rPr>
        <w:t>相关损失，责任自负！</w:t>
      </w:r>
    </w:p>
    <w:p w:rsidR="00126605" w:rsidRDefault="00A51AB6">
      <w:pPr>
        <w:numPr>
          <w:ilvl w:val="0"/>
          <w:numId w:val="4"/>
        </w:numPr>
        <w:rPr>
          <w:bCs/>
          <w:sz w:val="24"/>
        </w:rPr>
      </w:pPr>
      <w:r>
        <w:rPr>
          <w:rFonts w:hint="eastAsia"/>
          <w:bCs/>
          <w:sz w:val="24"/>
        </w:rPr>
        <w:t>当地导游可以视当地实际情况更改行程及用餐地点，如无特殊情况以不减少行程表上景点为准！如遇不可抗拒因素，我公司和地接旅行社有权改变或缩短行程。团队旅游原则安排同性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人一间房，如出现单男单女，请团员务必配合轮流拆夫妻；遇单数团，多出一人以加床为准。</w:t>
      </w:r>
    </w:p>
    <w:p w:rsidR="00126605" w:rsidRDefault="00A51AB6">
      <w:pPr>
        <w:numPr>
          <w:ilvl w:val="0"/>
          <w:numId w:val="4"/>
        </w:numPr>
        <w:rPr>
          <w:rFonts w:ascii="宋体" w:cs="宋体"/>
          <w:color w:val="008000"/>
          <w:kern w:val="0"/>
          <w:sz w:val="24"/>
          <w:lang w:val="zh-CN"/>
        </w:rPr>
      </w:pPr>
      <w:r>
        <w:rPr>
          <w:rFonts w:hint="eastAsia"/>
          <w:bCs/>
          <w:sz w:val="24"/>
        </w:rPr>
        <w:t>自</w:t>
      </w:r>
      <w:r>
        <w:rPr>
          <w:bCs/>
          <w:sz w:val="24"/>
        </w:rPr>
        <w:t>07</w:t>
      </w:r>
      <w:r>
        <w:rPr>
          <w:rFonts w:hint="eastAsia"/>
          <w:bCs/>
          <w:sz w:val="24"/>
        </w:rPr>
        <w:t>年</w:t>
      </w:r>
      <w:r>
        <w:rPr>
          <w:bCs/>
          <w:sz w:val="24"/>
        </w:rPr>
        <w:t>5</w:t>
      </w:r>
      <w:r>
        <w:rPr>
          <w:rFonts w:hint="eastAsia"/>
          <w:bCs/>
          <w:sz w:val="24"/>
        </w:rPr>
        <w:t>月</w:t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日开始，乘坐从我国境内机场始发的国际、地区航班的旅客，随身携带的液态物品每件容积不能超过</w:t>
      </w:r>
      <w:r>
        <w:rPr>
          <w:bCs/>
          <w:sz w:val="24"/>
        </w:rPr>
        <w:t>100</w:t>
      </w:r>
      <w:r>
        <w:rPr>
          <w:rFonts w:hint="eastAsia"/>
          <w:bCs/>
          <w:sz w:val="24"/>
        </w:rPr>
        <w:t>毫升。盛放液态物品的容器，应放在最大容积不超过</w:t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升的、可重复封口的透明塑料袋中。每名旅客每次仅允许携带一个透明塑料袋，超出部分应托运。盛装液态物品的透明塑料袋须单独接受安全检查。</w:t>
      </w:r>
    </w:p>
    <w:p w:rsidR="00126605" w:rsidRDefault="00A51AB6">
      <w:pPr>
        <w:numPr>
          <w:ilvl w:val="0"/>
          <w:numId w:val="4"/>
        </w:numPr>
        <w:rPr>
          <w:bCs/>
          <w:color w:val="FF0000"/>
          <w:sz w:val="24"/>
        </w:rPr>
      </w:pPr>
      <w:r>
        <w:rPr>
          <w:rFonts w:hint="eastAsia"/>
          <w:bCs/>
          <w:sz w:val="24"/>
        </w:rPr>
        <w:t>按照国家旅游局规定：所有参加色情项目的，均由本人负责；</w:t>
      </w:r>
    </w:p>
    <w:p w:rsidR="00126605" w:rsidRDefault="00A51AB6">
      <w:pPr>
        <w:numPr>
          <w:ilvl w:val="0"/>
          <w:numId w:val="4"/>
        </w:numPr>
        <w:rPr>
          <w:bCs/>
          <w:sz w:val="24"/>
        </w:rPr>
      </w:pPr>
      <w:r>
        <w:rPr>
          <w:rFonts w:hint="eastAsia"/>
          <w:bCs/>
          <w:sz w:val="24"/>
        </w:rPr>
        <w:t>请在出团前自行前往相关银行兑换所需外币。</w:t>
      </w:r>
      <w:r>
        <w:rPr>
          <w:rFonts w:hint="eastAsia"/>
          <w:b/>
          <w:sz w:val="24"/>
        </w:rPr>
        <w:t>我公司提醒各位参团游客，私自兑换外币属违法行为，请游客不要私自与黄牛兑换外币。</w:t>
      </w:r>
      <w:r>
        <w:rPr>
          <w:rFonts w:hint="eastAsia"/>
          <w:sz w:val="24"/>
        </w:rPr>
        <w:t>由此引起的纠纷，本公司不承担责任。</w:t>
      </w:r>
    </w:p>
    <w:p w:rsidR="00126605" w:rsidRDefault="00A51AB6">
      <w:pPr>
        <w:numPr>
          <w:ilvl w:val="0"/>
          <w:numId w:val="4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泰国移民局新</w:t>
      </w:r>
      <w:proofErr w:type="gramStart"/>
      <w:r>
        <w:rPr>
          <w:rFonts w:hint="eastAsia"/>
          <w:b/>
          <w:bCs/>
          <w:sz w:val="24"/>
        </w:rPr>
        <w:t>规</w:t>
      </w:r>
      <w:proofErr w:type="gramEnd"/>
      <w:r>
        <w:rPr>
          <w:rFonts w:hint="eastAsia"/>
          <w:b/>
          <w:bCs/>
          <w:sz w:val="24"/>
        </w:rPr>
        <w:t>，入境泰国的外籍人士随身须携带现金不少于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万泰铢（约</w:t>
      </w:r>
      <w:r>
        <w:rPr>
          <w:rFonts w:hint="eastAsia"/>
          <w:b/>
          <w:bCs/>
          <w:sz w:val="24"/>
        </w:rPr>
        <w:t>4000</w:t>
      </w:r>
      <w:r>
        <w:rPr>
          <w:rFonts w:hint="eastAsia"/>
          <w:b/>
          <w:bCs/>
          <w:sz w:val="24"/>
        </w:rPr>
        <w:t>元人民币），</w:t>
      </w:r>
      <w:r>
        <w:rPr>
          <w:b/>
          <w:bCs/>
          <w:sz w:val="24"/>
        </w:rPr>
        <w:t>银行</w:t>
      </w:r>
      <w:r>
        <w:rPr>
          <w:rFonts w:hint="eastAsia"/>
          <w:b/>
          <w:bCs/>
          <w:sz w:val="24"/>
        </w:rPr>
        <w:t>卡、</w:t>
      </w:r>
      <w:r>
        <w:rPr>
          <w:b/>
          <w:bCs/>
          <w:sz w:val="24"/>
        </w:rPr>
        <w:t>信用卡无效</w:t>
      </w:r>
      <w:r>
        <w:rPr>
          <w:rFonts w:hint="eastAsia"/>
          <w:b/>
          <w:bCs/>
          <w:sz w:val="24"/>
        </w:rPr>
        <w:t>。此项规定适用包括落地签在内的各种签证入境人士，泰移民官将会对入境人士随机抽查。若抽查到现金不足者将被拒绝入境。</w:t>
      </w:r>
    </w:p>
    <w:p w:rsidR="00126605" w:rsidRDefault="00A51AB6">
      <w:pPr>
        <w:numPr>
          <w:ilvl w:val="0"/>
          <w:numId w:val="4"/>
        </w:num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因不能携带大量现金出境，建议游客携带</w:t>
      </w:r>
      <w:proofErr w:type="gramStart"/>
      <w:r>
        <w:rPr>
          <w:rFonts w:ascii="宋体" w:hAnsi="宋体" w:hint="eastAsia"/>
          <w:bCs/>
          <w:color w:val="000000"/>
          <w:sz w:val="24"/>
        </w:rPr>
        <w:t>银联卡</w:t>
      </w:r>
      <w:proofErr w:type="gramEnd"/>
      <w:r>
        <w:rPr>
          <w:rFonts w:ascii="仿宋_GB2312" w:eastAsia="仿宋_GB2312" w:hint="eastAsia"/>
          <w:noProof/>
          <w:sz w:val="24"/>
        </w:rPr>
        <w:drawing>
          <wp:inline distT="0" distB="0" distL="0" distR="0">
            <wp:extent cx="361950" cy="228600"/>
            <wp:effectExtent l="0" t="0" r="0" b="0"/>
            <wp:docPr id="2" name="图片 2" descr="http://www.chinaunionpay.com/cupadmin/uploadimage/200603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www.chinaunionpay.com/cupadmin/uploadimage/200603101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color w:val="000000"/>
          <w:sz w:val="24"/>
        </w:rPr>
        <w:t>、信用卡出境，方便大家游玩和购物。</w:t>
      </w:r>
    </w:p>
    <w:p w:rsidR="00126605" w:rsidRDefault="00A51AB6">
      <w:pPr>
        <w:numPr>
          <w:ilvl w:val="0"/>
          <w:numId w:val="4"/>
        </w:numPr>
        <w:rPr>
          <w:bCs/>
          <w:sz w:val="24"/>
        </w:rPr>
      </w:pPr>
      <w:r>
        <w:rPr>
          <w:rFonts w:hint="eastAsia"/>
          <w:bCs/>
          <w:sz w:val="24"/>
        </w:rPr>
        <w:t>海关</w:t>
      </w:r>
      <w:r>
        <w:rPr>
          <w:rFonts w:hint="eastAsia"/>
          <w:sz w:val="24"/>
        </w:rPr>
        <w:t>自</w:t>
      </w:r>
      <w:r>
        <w:rPr>
          <w:rFonts w:hint="eastAsia"/>
          <w:sz w:val="24"/>
        </w:rPr>
        <w:t>05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日起，出境购物超过人民币</w:t>
      </w:r>
      <w:r>
        <w:rPr>
          <w:rFonts w:hint="eastAsia"/>
          <w:sz w:val="24"/>
        </w:rPr>
        <w:t>5000</w:t>
      </w:r>
      <w:r>
        <w:rPr>
          <w:rFonts w:hint="eastAsia"/>
          <w:sz w:val="24"/>
        </w:rPr>
        <w:t>元入境须交税。【进出境无论是否有申报物品，都必须填写旅客行李物品申报单，向海关如实申报】</w:t>
      </w:r>
      <w:r>
        <w:rPr>
          <w:rFonts w:hint="eastAsia"/>
          <w:bCs/>
          <w:sz w:val="24"/>
        </w:rPr>
        <w:t>。</w:t>
      </w:r>
    </w:p>
    <w:p w:rsidR="00126605" w:rsidRDefault="00A51AB6">
      <w:pPr>
        <w:numPr>
          <w:ilvl w:val="0"/>
          <w:numId w:val="4"/>
        </w:numPr>
        <w:rPr>
          <w:sz w:val="24"/>
        </w:rPr>
      </w:pPr>
      <w:r>
        <w:rPr>
          <w:rFonts w:hint="eastAsia"/>
          <w:bCs/>
          <w:sz w:val="24"/>
        </w:rPr>
        <w:t>出入境：详见</w:t>
      </w:r>
      <w:r>
        <w:rPr>
          <w:rFonts w:hint="eastAsia"/>
          <w:sz w:val="24"/>
        </w:rPr>
        <w:t>《中华人民共和国公民出境入境管理法》及《实施细则》</w:t>
      </w:r>
    </w:p>
    <w:p w:rsidR="00126605" w:rsidRDefault="00A51AB6">
      <w:pPr>
        <w:numPr>
          <w:ilvl w:val="0"/>
          <w:numId w:val="4"/>
        </w:numPr>
        <w:rPr>
          <w:color w:val="000000"/>
          <w:sz w:val="24"/>
        </w:rPr>
      </w:pPr>
      <w:r>
        <w:rPr>
          <w:rFonts w:hint="eastAsia"/>
          <w:sz w:val="24"/>
        </w:rPr>
        <w:t>由于各国的法律法规各不相同，请游客在出行前详细了解前往国或地区的法律法规，并在团队游览期</w:t>
      </w:r>
      <w:r>
        <w:rPr>
          <w:rFonts w:hint="eastAsia"/>
          <w:color w:val="000000"/>
          <w:sz w:val="24"/>
        </w:rPr>
        <w:t>间自觉遵守，以免造成不必要的麻烦与纠纷。</w:t>
      </w:r>
    </w:p>
    <w:p w:rsidR="00126605" w:rsidRDefault="00A51AB6">
      <w:pPr>
        <w:numPr>
          <w:ilvl w:val="0"/>
          <w:numId w:val="4"/>
        </w:numPr>
        <w:rPr>
          <w:bCs/>
          <w:color w:val="000000"/>
          <w:sz w:val="24"/>
        </w:rPr>
      </w:pPr>
      <w:r>
        <w:rPr>
          <w:rFonts w:hint="eastAsia"/>
          <w:color w:val="000000"/>
          <w:sz w:val="24"/>
        </w:rPr>
        <w:t>团员在境外如遭遇“法轮功”，应听从领队安排，</w:t>
      </w:r>
      <w:r>
        <w:rPr>
          <w:rFonts w:hint="eastAsia"/>
          <w:bCs/>
          <w:color w:val="000000"/>
          <w:sz w:val="24"/>
        </w:rPr>
        <w:t>（</w:t>
      </w:r>
      <w:r>
        <w:rPr>
          <w:rFonts w:hint="eastAsia"/>
          <w:bCs/>
          <w:color w:val="000000"/>
          <w:sz w:val="24"/>
        </w:rPr>
        <w:t>1</w:t>
      </w:r>
      <w:r>
        <w:rPr>
          <w:rFonts w:hint="eastAsia"/>
          <w:bCs/>
          <w:color w:val="000000"/>
          <w:sz w:val="24"/>
        </w:rPr>
        <w:t>）不要有好奇心（</w:t>
      </w:r>
      <w:r>
        <w:rPr>
          <w:rFonts w:hint="eastAsia"/>
          <w:bCs/>
          <w:color w:val="000000"/>
          <w:sz w:val="24"/>
        </w:rPr>
        <w:t>2</w:t>
      </w:r>
      <w:r>
        <w:rPr>
          <w:rFonts w:hint="eastAsia"/>
          <w:bCs/>
          <w:color w:val="000000"/>
          <w:sz w:val="24"/>
        </w:rPr>
        <w:t>）不接受“法轮功”宣传品（</w:t>
      </w:r>
      <w:r>
        <w:rPr>
          <w:rFonts w:hint="eastAsia"/>
          <w:bCs/>
          <w:color w:val="000000"/>
          <w:sz w:val="24"/>
        </w:rPr>
        <w:t>3</w:t>
      </w:r>
      <w:r>
        <w:rPr>
          <w:rFonts w:hint="eastAsia"/>
          <w:bCs/>
          <w:color w:val="000000"/>
          <w:sz w:val="24"/>
        </w:rPr>
        <w:t>）不单独与“法轮功”发生直接冲突（</w:t>
      </w:r>
      <w:r>
        <w:rPr>
          <w:rFonts w:hint="eastAsia"/>
          <w:bCs/>
          <w:color w:val="000000"/>
          <w:sz w:val="24"/>
        </w:rPr>
        <w:t>4</w:t>
      </w:r>
      <w:r>
        <w:rPr>
          <w:rFonts w:hint="eastAsia"/>
          <w:bCs/>
          <w:color w:val="000000"/>
          <w:sz w:val="24"/>
        </w:rPr>
        <w:t>）接受当地我驻外使领馆的领导。</w:t>
      </w:r>
    </w:p>
    <w:p w:rsidR="00126605" w:rsidRDefault="00A51AB6">
      <w:pPr>
        <w:numPr>
          <w:ilvl w:val="0"/>
          <w:numId w:val="4"/>
        </w:numPr>
        <w:rPr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在旅游行程中，境外接待社、导游、领队如有违纪行为，欢迎游客投诉和举报。</w:t>
      </w:r>
      <w:r>
        <w:rPr>
          <w:rFonts w:hint="eastAsia"/>
          <w:b/>
          <w:color w:val="000000"/>
          <w:sz w:val="24"/>
          <w:u w:val="single"/>
        </w:rPr>
        <w:t>投诉处理按《旅行社质量保证金赔偿试行标准》办理。投诉请提供书面材料、发票、合同、团号、联系人及电话等</w:t>
      </w:r>
      <w:r>
        <w:rPr>
          <w:rFonts w:hint="eastAsia"/>
          <w:bCs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凡参加本公司的游客，均视已认可上述说明。</w:t>
      </w:r>
    </w:p>
    <w:p w:rsidR="00126605" w:rsidRDefault="00126605">
      <w:pPr>
        <w:rPr>
          <w:rFonts w:ascii="Arial" w:hAnsi="Arial" w:cs="Arial"/>
          <w:b/>
          <w:bCs/>
          <w:kern w:val="0"/>
          <w:sz w:val="24"/>
        </w:rPr>
      </w:pPr>
    </w:p>
    <w:p w:rsidR="00126605" w:rsidRDefault="00A51AB6">
      <w:pPr>
        <w:rPr>
          <w:rFonts w:ascii="Arial" w:hAnsi="Arial" w:cs="Arial"/>
          <w:b/>
          <w:sz w:val="24"/>
          <w:highlight w:val="yellow"/>
        </w:rPr>
      </w:pPr>
      <w:r>
        <w:rPr>
          <w:rFonts w:ascii="Arial" w:hAnsi="Arial" w:cs="Arial"/>
          <w:b/>
          <w:sz w:val="24"/>
          <w:highlight w:val="yellow"/>
        </w:rPr>
        <w:t>健康和药物</w:t>
      </w:r>
    </w:p>
    <w:p w:rsidR="00126605" w:rsidRDefault="00A51AB6" w:rsidP="00C43E67">
      <w:pPr>
        <w:ind w:firstLineChars="200" w:firstLine="4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外出旅游，可能会因水土不服而令身体感到不适，故应准备些常备药物，以备不时之需</w:t>
      </w:r>
      <w:r>
        <w:rPr>
          <w:rFonts w:ascii="Arial" w:hAnsi="Arial" w:cs="Arial"/>
          <w:b/>
          <w:sz w:val="24"/>
        </w:rPr>
        <w:t>(</w:t>
      </w:r>
      <w:r>
        <w:rPr>
          <w:rFonts w:ascii="Arial" w:hAnsi="Arial" w:cs="Arial"/>
          <w:b/>
          <w:sz w:val="24"/>
        </w:rPr>
        <w:t>建议带</w:t>
      </w:r>
      <w:r>
        <w:rPr>
          <w:rFonts w:ascii="Arial" w:hAnsi="Arial" w:cs="Arial"/>
          <w:b/>
          <w:sz w:val="24"/>
        </w:rPr>
        <w:t>3</w:t>
      </w:r>
      <w:r>
        <w:rPr>
          <w:rFonts w:ascii="Arial" w:hAnsi="Arial" w:cs="Arial"/>
          <w:b/>
          <w:sz w:val="24"/>
        </w:rPr>
        <w:t>种常备药</w:t>
      </w:r>
      <w:r>
        <w:rPr>
          <w:rFonts w:ascii="Arial" w:hAnsi="Arial" w:cs="Arial"/>
          <w:b/>
          <w:sz w:val="24"/>
        </w:rPr>
        <w:t>1.</w:t>
      </w:r>
      <w:r>
        <w:rPr>
          <w:rFonts w:ascii="Arial" w:hAnsi="Arial" w:cs="Arial"/>
          <w:b/>
          <w:sz w:val="24"/>
        </w:rPr>
        <w:t>感冒药</w:t>
      </w:r>
      <w:r>
        <w:rPr>
          <w:rFonts w:ascii="Arial" w:hAnsi="Arial" w:cs="Arial"/>
          <w:b/>
          <w:sz w:val="24"/>
        </w:rPr>
        <w:t>;2.</w:t>
      </w:r>
      <w:r>
        <w:rPr>
          <w:rFonts w:ascii="Arial" w:hAnsi="Arial" w:cs="Arial"/>
          <w:b/>
          <w:sz w:val="24"/>
        </w:rPr>
        <w:t>过敏药</w:t>
      </w:r>
      <w:r>
        <w:rPr>
          <w:rFonts w:ascii="Arial" w:hAnsi="Arial" w:cs="Arial"/>
          <w:b/>
          <w:sz w:val="24"/>
        </w:rPr>
        <w:t>;3.</w:t>
      </w:r>
      <w:r>
        <w:rPr>
          <w:rFonts w:ascii="Arial" w:hAnsi="Arial" w:cs="Arial"/>
          <w:b/>
          <w:sz w:val="24"/>
        </w:rPr>
        <w:t>止泻药</w:t>
      </w:r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>。患有心脏病、糖尿病者应随身携带药物，并听从医生指示服用，不要随便服用他人的药品。携带常备药物时，应避免携带粉剂，以免被误认为违禁品。孕妇及年长者或健康状况不良者，宜有家人随行，且应先到医院索取附有中文说明的英文诊断书备用。</w:t>
      </w:r>
    </w:p>
    <w:p w:rsidR="00126605" w:rsidRDefault="00126605" w:rsidP="00C43E67">
      <w:pPr>
        <w:pStyle w:val="a6"/>
        <w:spacing w:before="0" w:beforeAutospacing="0" w:after="0" w:afterAutospacing="0" w:line="280" w:lineRule="exact"/>
        <w:ind w:firstLineChars="500" w:firstLine="1205"/>
        <w:rPr>
          <w:rStyle w:val="a7"/>
        </w:rPr>
      </w:pPr>
    </w:p>
    <w:p w:rsidR="00126605" w:rsidRDefault="00A51AB6">
      <w:pPr>
        <w:pStyle w:val="a6"/>
        <w:spacing w:before="0" w:beforeAutospacing="0" w:after="0" w:afterAutospacing="0" w:line="280" w:lineRule="exact"/>
      </w:pPr>
      <w:r>
        <w:rPr>
          <w:rStyle w:val="a7"/>
          <w:rFonts w:hint="eastAsia"/>
        </w:rPr>
        <w:t>【出门在外注意安全】</w:t>
      </w:r>
    </w:p>
    <w:p w:rsidR="00126605" w:rsidRDefault="00A51AB6" w:rsidP="00C43E67">
      <w:pPr>
        <w:pStyle w:val="a6"/>
        <w:spacing w:before="0" w:beforeAutospacing="0" w:after="0" w:afterAutospacing="0" w:line="280" w:lineRule="exact"/>
        <w:ind w:firstLineChars="200" w:firstLine="482"/>
      </w:pPr>
      <w:r>
        <w:rPr>
          <w:rFonts w:hint="eastAsia"/>
          <w:b/>
          <w:bCs/>
        </w:rPr>
        <w:t>1、人身安全：</w:t>
      </w:r>
      <w:r>
        <w:rPr>
          <w:rFonts w:hint="eastAsia"/>
        </w:rPr>
        <w:t>行走要注意交通安全，过马路请走人行横道，指示灯绿灯亮时才可通过；国外行人和车辆均为左侧行驶，与我国相反；有些城市设有自行车道，行人不可站在或行走在自行车道上，否则一旦发生事故，责任须由行人自己承担；乘机、坐车、上船，请注意在扶梯、台阶处站稳，以免</w:t>
      </w:r>
      <w:r>
        <w:rPr>
          <w:rFonts w:hint="eastAsia"/>
        </w:rPr>
        <w:lastRenderedPageBreak/>
        <w:t>扭伤和摔伤身体；国外治安虽然相对较好，但晚上自由活动，要结伴而行，不要太晚回酒店；出去自由活动时要报告领队或导游,不安全的场所不要去；出去要带好酒店卡片（上有酒店的名称、地址、电话）和紧急联系通讯录，以防不测。</w:t>
      </w:r>
    </w:p>
    <w:p w:rsidR="00126605" w:rsidRDefault="00A51AB6" w:rsidP="00C43E67">
      <w:pPr>
        <w:pStyle w:val="a6"/>
        <w:spacing w:before="0" w:beforeAutospacing="0" w:after="0" w:afterAutospacing="0" w:line="280" w:lineRule="exact"/>
        <w:ind w:firstLineChars="200" w:firstLine="482"/>
      </w:pPr>
      <w:r>
        <w:rPr>
          <w:rFonts w:hint="eastAsia"/>
          <w:b/>
          <w:bCs/>
        </w:rPr>
        <w:t>2、财物安全：</w:t>
      </w:r>
      <w:r>
        <w:rPr>
          <w:rFonts w:hint="eastAsia"/>
        </w:rPr>
        <w:t>在外活动时，个人的钱款和其它贵重物品要随身带好，不要放在旅游车内；坐飞机时不要将钱款和其它贵重物品、护照放在托运行李中；入住酒店亦应随身携带或存入酒店的免费保险箱内，出去时不要放在房间内；在餐厅、商场、酒店大堂、机场等公共场所要格外注意自己的财物和证件安全，团友要相互照看本团队友的行李物品，以防丢失、被窃、被抢。</w:t>
      </w:r>
    </w:p>
    <w:p w:rsidR="00126605" w:rsidRDefault="00A51AB6" w:rsidP="00C43E67">
      <w:pPr>
        <w:pStyle w:val="a6"/>
        <w:spacing w:before="0" w:beforeAutospacing="0" w:after="0" w:afterAutospacing="0" w:line="280" w:lineRule="exact"/>
        <w:ind w:firstLineChars="200" w:firstLine="482"/>
      </w:pPr>
      <w:r>
        <w:rPr>
          <w:rFonts w:hint="eastAsia"/>
          <w:b/>
          <w:bCs/>
        </w:rPr>
        <w:t>3、证件安全：</w:t>
      </w:r>
      <w:r>
        <w:rPr>
          <w:rFonts w:hint="eastAsia"/>
        </w:rPr>
        <w:t>护照是我们在国外唯一有效的身份证明，丢失护照将是最大的麻烦。护照须由客人自行保管好。丢失护照将不能再随团继续旅行，而且还要另外付费到我国在当地的使领馆办理临时证件，自己买机票回国。</w:t>
      </w:r>
    </w:p>
    <w:p w:rsidR="00126605" w:rsidRDefault="00A51AB6" w:rsidP="00C43E67">
      <w:pPr>
        <w:spacing w:line="280" w:lineRule="exact"/>
        <w:ind w:firstLineChars="200" w:firstLine="482"/>
        <w:rPr>
          <w:rStyle w:val="a7"/>
          <w:sz w:val="24"/>
        </w:rPr>
      </w:pPr>
      <w:r>
        <w:rPr>
          <w:rFonts w:ascii="宋体" w:hAnsi="宋体"/>
          <w:b/>
          <w:bCs/>
          <w:kern w:val="0"/>
          <w:sz w:val="24"/>
        </w:rPr>
        <w:t>4</w:t>
      </w:r>
      <w:r>
        <w:rPr>
          <w:rFonts w:ascii="宋体" w:hAnsi="宋体" w:hint="eastAsia"/>
          <w:b/>
          <w:bCs/>
          <w:kern w:val="0"/>
          <w:sz w:val="24"/>
        </w:rPr>
        <w:t>、</w:t>
      </w:r>
      <w:r>
        <w:rPr>
          <w:rFonts w:hint="eastAsia"/>
          <w:sz w:val="24"/>
        </w:rPr>
        <w:t>在整个旅行中，请务必随身携带我公司发给您的行程及紧急联系通讯录，万一发生迷路、与团队走散或其他紧急情况，可随时与我们取得联系。如果发生行李或贵重物品损坏、丢失、被窃、被抢或人身伤害等事故，请立即与导游联系，及时报损、报失或报警，以备向有关航空公司、酒店、保险公司索赔。</w:t>
      </w:r>
    </w:p>
    <w:p w:rsidR="00126605" w:rsidRDefault="00A51AB6">
      <w:pPr>
        <w:pStyle w:val="a6"/>
        <w:spacing w:before="0" w:beforeAutospacing="0" w:after="0" w:afterAutospacing="0" w:line="280" w:lineRule="exact"/>
      </w:pPr>
      <w:r>
        <w:rPr>
          <w:rStyle w:val="a7"/>
          <w:rFonts w:hint="eastAsia"/>
        </w:rPr>
        <w:t>【乘机须知】</w:t>
      </w:r>
    </w:p>
    <w:p w:rsidR="00126605" w:rsidRDefault="00A51AB6">
      <w:pPr>
        <w:pStyle w:val="a6"/>
        <w:spacing w:before="0" w:beforeAutospacing="0" w:after="0" w:afterAutospacing="0" w:line="280" w:lineRule="exact"/>
      </w:pPr>
      <w:r>
        <w:rPr>
          <w:rFonts w:hint="eastAsia"/>
        </w:rPr>
        <w:t>1、按照国际惯例，即使是团队机票，办理登机手续时，航空公司一般也会按客人姓名的英文字母顺序发给登机牌，不会像国内航空公司按办理登机手续的先后发给登机牌。因此，如需调整座位，请在其他客人全部坐好后自行商量调换，切不可挡住通道，影响其他客人登机。</w:t>
      </w:r>
    </w:p>
    <w:p w:rsidR="00126605" w:rsidRDefault="00A51AB6">
      <w:pPr>
        <w:pStyle w:val="a6"/>
        <w:spacing w:before="0" w:beforeAutospacing="0" w:after="0" w:afterAutospacing="0" w:line="280" w:lineRule="exact"/>
      </w:pPr>
      <w:r>
        <w:rPr>
          <w:rFonts w:hint="eastAsia"/>
        </w:rPr>
        <w:t>2、飞机上用餐时请将座椅靠背调直，以免影响他人的用餐。如需谈话，请以对方能听清楚为宜，以免大声喧哗而影响他人休息。飞机颠簸时，要回到座位上坐好，系好安全带。</w:t>
      </w:r>
    </w:p>
    <w:p w:rsidR="00126605" w:rsidRDefault="00A51AB6">
      <w:pPr>
        <w:spacing w:line="280" w:lineRule="exact"/>
        <w:rPr>
          <w:rStyle w:val="a7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、按国际惯例，搭乘国际航班的团队要求提前</w:t>
      </w:r>
      <w:r>
        <w:rPr>
          <w:sz w:val="24"/>
        </w:rPr>
        <w:t>2</w:t>
      </w:r>
      <w:r>
        <w:rPr>
          <w:rFonts w:hint="eastAsia"/>
          <w:sz w:val="24"/>
        </w:rPr>
        <w:t>～</w:t>
      </w:r>
      <w:r>
        <w:rPr>
          <w:sz w:val="24"/>
        </w:rPr>
        <w:t>2.5</w:t>
      </w:r>
      <w:r>
        <w:rPr>
          <w:rFonts w:hint="eastAsia"/>
          <w:sz w:val="24"/>
        </w:rPr>
        <w:t>小时到机场办理登机、托运手续。行李超过规定尺寸或重量的必须托运，超大、超重的行李要自己付费。经济舱的旅客可免费托运</w:t>
      </w:r>
      <w:r>
        <w:rPr>
          <w:sz w:val="24"/>
        </w:rPr>
        <w:t>20</w:t>
      </w:r>
      <w:r>
        <w:rPr>
          <w:rFonts w:hint="eastAsia"/>
          <w:sz w:val="24"/>
        </w:rPr>
        <w:t>公斤的行李，公务舱乘客可免费托运</w:t>
      </w:r>
      <w:r>
        <w:rPr>
          <w:sz w:val="24"/>
        </w:rPr>
        <w:t>30</w:t>
      </w:r>
      <w:r>
        <w:rPr>
          <w:rFonts w:hint="eastAsia"/>
          <w:sz w:val="24"/>
        </w:rPr>
        <w:t>公斤的行李，手提行李不能太多太大。</w:t>
      </w:r>
    </w:p>
    <w:p w:rsidR="00126605" w:rsidRDefault="00126605" w:rsidP="00C43E67">
      <w:pPr>
        <w:pStyle w:val="a6"/>
        <w:spacing w:before="0" w:beforeAutospacing="0" w:after="0" w:afterAutospacing="0" w:line="280" w:lineRule="exact"/>
        <w:ind w:firstLineChars="200" w:firstLine="480"/>
      </w:pPr>
    </w:p>
    <w:p w:rsidR="00126605" w:rsidRDefault="00A51AB6" w:rsidP="00C43E67">
      <w:pPr>
        <w:pStyle w:val="a6"/>
        <w:spacing w:before="0" w:beforeAutospacing="0" w:after="0" w:afterAutospacing="0" w:line="280" w:lineRule="exact"/>
        <w:ind w:firstLineChars="200" w:firstLine="480"/>
      </w:pPr>
      <w:r>
        <w:rPr>
          <w:rFonts w:hint="eastAsia"/>
        </w:rPr>
        <w:t>出国旅行除了可以饱览自然风光，体验风土民情，怡情养性，开阔视野外，还能结识来自全国各地各行各业的新朋友，希望大家珍惜</w:t>
      </w:r>
      <w:proofErr w:type="gramStart"/>
      <w:r>
        <w:rPr>
          <w:rFonts w:hint="eastAsia"/>
        </w:rPr>
        <w:t>缘份</w:t>
      </w:r>
      <w:proofErr w:type="gramEnd"/>
      <w:r>
        <w:rPr>
          <w:rFonts w:hint="eastAsia"/>
        </w:rPr>
        <w:t>，互相体谅，互相帮助，愉快地完成这次旅行！</w:t>
      </w:r>
    </w:p>
    <w:p w:rsidR="00126605" w:rsidRDefault="00A51AB6" w:rsidP="00C43E67">
      <w:pPr>
        <w:pStyle w:val="a6"/>
        <w:spacing w:before="0" w:beforeAutospacing="0" w:after="0" w:afterAutospacing="0" w:line="280" w:lineRule="exact"/>
        <w:ind w:firstLineChars="200" w:firstLine="480"/>
      </w:pPr>
      <w:r>
        <w:rPr>
          <w:rFonts w:hint="eastAsia"/>
        </w:rPr>
        <w:t xml:space="preserve">希望大家以团队利益为重，顾全大局，要尊重、配合领队、导游、司机等有关人员的工作，如有意见和建议，或其它未尽事宜，请与领队和导游协商解决！ </w:t>
      </w:r>
    </w:p>
    <w:p w:rsidR="00126605" w:rsidRDefault="00126605" w:rsidP="00C43E67">
      <w:pPr>
        <w:pStyle w:val="a6"/>
        <w:spacing w:before="0" w:beforeAutospacing="0" w:after="0" w:afterAutospacing="0" w:line="280" w:lineRule="exact"/>
        <w:ind w:firstLineChars="200" w:firstLine="480"/>
      </w:pP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【风俗禁忌】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泰国人多为虔诚的佛教信徒，所以进入</w:t>
      </w:r>
      <w:proofErr w:type="gramStart"/>
      <w:r>
        <w:rPr>
          <w:rFonts w:hint="eastAsia"/>
          <w:sz w:val="24"/>
        </w:rPr>
        <w:t>当地时</w:t>
      </w:r>
      <w:proofErr w:type="gramEnd"/>
      <w:r>
        <w:rPr>
          <w:rFonts w:hint="eastAsia"/>
          <w:sz w:val="24"/>
        </w:rPr>
        <w:t>有一些禁忌是一定要遵守的。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进入寺庙要脱鞋、不要穿着短衫、短裤进入。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女性避免碰触僧侣；招呼时，双手合掌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头为神圣部位，不随便摸别人的头。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在公共场所，男女不可有太亲密举动。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sz w:val="24"/>
        </w:rPr>
        <w:t>禁赌，在饭店房间不能玩牌或打麻将。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【潜水注意事项】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进行任何的水上活动，都需要留意海面情况，一些海滩，如苏林海滩等会有致命的暗流，不适合进行水上活动。另外，当海滩上插有红色旗帜时，表示海面状况不佳，游客不应进行水上活动。即使海面状况良好，游客也应确定有救生员在场才下水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潜水时要注意安全，要选择有信誉的潜水中心或旅行社，并跟随有经验的潜水教练，使用保养较好的潜水装备。如果身体不适，饮酒后，或者没有潜伴，则不应进行潜水。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单日单次潜水后，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小时内不宜乘坐飞机，单日多次潜水后，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小时内不宜乘坐飞机，否则容易患上减压病。</w:t>
      </w:r>
    </w:p>
    <w:p w:rsidR="00126605" w:rsidRDefault="00126605">
      <w:pPr>
        <w:rPr>
          <w:sz w:val="24"/>
        </w:rPr>
      </w:pP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lastRenderedPageBreak/>
        <w:t>实用信息：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【小费】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除了大部分旅馆和饭店会在</w:t>
      </w:r>
      <w:proofErr w:type="gramStart"/>
      <w:r>
        <w:rPr>
          <w:rFonts w:hint="eastAsia"/>
          <w:sz w:val="24"/>
        </w:rPr>
        <w:t>帐单</w:t>
      </w:r>
      <w:proofErr w:type="gramEnd"/>
      <w:r>
        <w:rPr>
          <w:rFonts w:hint="eastAsia"/>
          <w:sz w:val="24"/>
        </w:rPr>
        <w:t>中增加</w:t>
      </w:r>
      <w:r>
        <w:rPr>
          <w:rFonts w:hint="eastAsia"/>
          <w:sz w:val="24"/>
        </w:rPr>
        <w:t>10%</w:t>
      </w:r>
      <w:r>
        <w:rPr>
          <w:rFonts w:hint="eastAsia"/>
          <w:sz w:val="24"/>
        </w:rPr>
        <w:t>的服务费外，还有其他一些地方可能需要支付小费，当然，这些不算是必须的，更多的是一种礼仪：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泰式按摩：您可视按摩师的服务品质或专业水准而弹性给予，约</w:t>
      </w:r>
      <w:r>
        <w:rPr>
          <w:rFonts w:hint="eastAsia"/>
          <w:sz w:val="24"/>
        </w:rPr>
        <w:t>50-100</w:t>
      </w:r>
      <w:r>
        <w:rPr>
          <w:rFonts w:hint="eastAsia"/>
          <w:sz w:val="24"/>
        </w:rPr>
        <w:t>泰铢。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与人妖拍照：每人每次约</w:t>
      </w:r>
      <w:r>
        <w:rPr>
          <w:rFonts w:hint="eastAsia"/>
          <w:sz w:val="24"/>
        </w:rPr>
        <w:t>50-100</w:t>
      </w:r>
      <w:r>
        <w:rPr>
          <w:rFonts w:hint="eastAsia"/>
          <w:sz w:val="24"/>
        </w:rPr>
        <w:t>泰铢。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行李小费：一间房一次给行李员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泰珠。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床头小费：一间房每天给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泰铢。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旅馆员工服务良好，可酌予给小费，一般一次约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泰铢或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美元左右、餐馆小费的比例是</w:t>
      </w:r>
      <w:r>
        <w:rPr>
          <w:rFonts w:hint="eastAsia"/>
          <w:sz w:val="24"/>
        </w:rPr>
        <w:t>10%</w:t>
      </w:r>
      <w:r>
        <w:rPr>
          <w:rFonts w:hint="eastAsia"/>
          <w:sz w:val="24"/>
        </w:rPr>
        <w:t>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【电源电压】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泰国的电源插孔都是二孔，</w:t>
      </w:r>
      <w:r>
        <w:rPr>
          <w:rFonts w:hint="eastAsia"/>
          <w:sz w:val="24"/>
        </w:rPr>
        <w:t>220V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50H</w:t>
      </w:r>
      <w:r>
        <w:rPr>
          <w:rFonts w:hint="eastAsia"/>
          <w:sz w:val="24"/>
        </w:rPr>
        <w:t>。三孔插座的插头不一样，需要转换器。两孔的插座是一样的，就不需要转换器了。泰国街头的</w:t>
      </w:r>
      <w:r>
        <w:rPr>
          <w:rFonts w:hint="eastAsia"/>
          <w:sz w:val="24"/>
        </w:rPr>
        <w:t>7-11</w:t>
      </w:r>
      <w:r>
        <w:rPr>
          <w:rFonts w:hint="eastAsia"/>
          <w:sz w:val="24"/>
        </w:rPr>
        <w:t>里有卖转换器，但国内</w:t>
      </w:r>
      <w:proofErr w:type="gramStart"/>
      <w:r>
        <w:rPr>
          <w:rFonts w:hint="eastAsia"/>
          <w:sz w:val="24"/>
        </w:rPr>
        <w:t>买好带</w:t>
      </w:r>
      <w:proofErr w:type="gramEnd"/>
      <w:r>
        <w:rPr>
          <w:rFonts w:hint="eastAsia"/>
          <w:sz w:val="24"/>
        </w:rPr>
        <w:t>过去更便宜。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【电话】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警察服务（</w:t>
      </w:r>
      <w:r>
        <w:rPr>
          <w:rFonts w:hint="eastAsia"/>
          <w:sz w:val="24"/>
        </w:rPr>
        <w:t>Police Service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191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旅游警察（</w:t>
      </w:r>
      <w:r>
        <w:rPr>
          <w:rFonts w:hint="eastAsia"/>
          <w:sz w:val="24"/>
        </w:rPr>
        <w:t>Tourist Police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1155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移民警察（</w:t>
      </w:r>
      <w:r>
        <w:rPr>
          <w:rFonts w:hint="eastAsia"/>
          <w:sz w:val="24"/>
        </w:rPr>
        <w:t>Immigration Police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1178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信息热线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Information Hot-line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1133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这几个电话是长期不变的，如果再来泰国之前最好能够记下来或者拍下照片，如果遇到不快可以及时拨打。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前三个尽量少打，后一个还是可以咨询的。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提醒大家不可以在这边工作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2.90</w:t>
      </w:r>
      <w:r>
        <w:rPr>
          <w:rFonts w:hint="eastAsia"/>
          <w:sz w:val="24"/>
        </w:rPr>
        <w:t>天报告：如果你在泰国的第</w:t>
      </w:r>
      <w:r>
        <w:rPr>
          <w:rFonts w:hint="eastAsia"/>
          <w:sz w:val="24"/>
        </w:rPr>
        <w:t>90</w:t>
      </w:r>
      <w:r>
        <w:rPr>
          <w:rFonts w:hint="eastAsia"/>
          <w:sz w:val="24"/>
        </w:rPr>
        <w:t>天，你需要去移民局报道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【防晒装备】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、防晒霜：因为经常下水，所以每天要使用多次，所以可以多带几瓶，当地超市也有的卖，各种牌子都有。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、墨镜：最好镜片深一些的，</w:t>
      </w:r>
      <w:proofErr w:type="gramStart"/>
      <w:r>
        <w:rPr>
          <w:rFonts w:hint="eastAsia"/>
          <w:sz w:val="24"/>
        </w:rPr>
        <w:t>尺寸太点能盖住</w:t>
      </w:r>
      <w:proofErr w:type="gramEnd"/>
      <w:r>
        <w:rPr>
          <w:rFonts w:hint="eastAsia"/>
          <w:sz w:val="24"/>
        </w:rPr>
        <w:t>半张脸的，那边紫外线很强，有时候会出现晕光症状。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、纱巾：尺寸大一些，纱笼最好，晒的时候，可以防晒，出海或者晚上冷的时候可以保暖，穿比基尼的时候还可以遮挡，还可以提高照片效果哦，所以去海滩的话，带一条漂亮的纱巾吧。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、遮阳帽：许多没带遮阳帽的女孩鼻子都会被晒脱皮的。</w:t>
      </w:r>
    </w:p>
    <w:p w:rsidR="00126605" w:rsidRDefault="00126605">
      <w:pPr>
        <w:rPr>
          <w:sz w:val="24"/>
        </w:rPr>
      </w:pP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【入境手续办理】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泰国入境所需证件：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护照、海关申报表、出入境卡（正联入境时收、副联出境时收）、海关申报单、出入境卡需用英文填写，其中姓名需用大写字母。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入境手续：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将出入境卡夹在护照中经移民局办理入关手续后，到航站取出托运行李，然后拿海关申报单到海关检查处接受检查后出海关，进入迎宾厅。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【携带物品】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根据泰国有关规定，允许携带入境免税品数量为：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公斤的甜酒或烈酒、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支雪茄、</w:t>
      </w:r>
      <w:r>
        <w:rPr>
          <w:rFonts w:hint="eastAsia"/>
          <w:sz w:val="24"/>
        </w:rPr>
        <w:t>250</w:t>
      </w:r>
      <w:r>
        <w:rPr>
          <w:rFonts w:hint="eastAsia"/>
          <w:sz w:val="24"/>
        </w:rPr>
        <w:t>克烟丝或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支香烟以及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卷胶卷或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卷电影胶片；动植物不准携带入境。旅客可从免税商店购买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公斤酒、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支烟以及一架照相机、一架摄影机和个人佩带的珠宝装饰品等出境。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【中国驻泰国使馆地址电话】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lastRenderedPageBreak/>
        <w:t>地址：泰国曼谷拉差</w:t>
      </w:r>
      <w:proofErr w:type="gramStart"/>
      <w:r>
        <w:rPr>
          <w:rFonts w:hint="eastAsia"/>
          <w:sz w:val="24"/>
        </w:rPr>
        <w:t>达披色路</w:t>
      </w:r>
      <w:proofErr w:type="gramEnd"/>
      <w:r>
        <w:rPr>
          <w:rFonts w:hint="eastAsia"/>
          <w:sz w:val="24"/>
        </w:rPr>
        <w:t>57</w:t>
      </w:r>
      <w:r>
        <w:rPr>
          <w:rFonts w:hint="eastAsia"/>
          <w:sz w:val="24"/>
        </w:rPr>
        <w:t>号（</w:t>
      </w:r>
      <w:r>
        <w:rPr>
          <w:rFonts w:hint="eastAsia"/>
          <w:sz w:val="24"/>
        </w:rPr>
        <w:t>NO.57,RACHADAPISEK ROAD,BANGKOK 10110,THAILAND</w:t>
      </w:r>
      <w:r>
        <w:rPr>
          <w:rFonts w:hint="eastAsia"/>
          <w:sz w:val="24"/>
        </w:rPr>
        <w:t>）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电话：（</w:t>
      </w:r>
      <w:r>
        <w:rPr>
          <w:rFonts w:hint="eastAsia"/>
          <w:sz w:val="24"/>
        </w:rPr>
        <w:t>662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2477554</w:t>
      </w:r>
      <w:r>
        <w:rPr>
          <w:rFonts w:hint="eastAsia"/>
          <w:sz w:val="24"/>
        </w:rPr>
        <w:t>（办公室）；</w:t>
      </w:r>
      <w:r>
        <w:rPr>
          <w:rFonts w:hint="eastAsia"/>
          <w:sz w:val="24"/>
        </w:rPr>
        <w:t>2457032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2457036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（领事部）；</w:t>
      </w:r>
      <w:r>
        <w:rPr>
          <w:rFonts w:hint="eastAsia"/>
          <w:sz w:val="24"/>
        </w:rPr>
        <w:t>2457038</w:t>
      </w:r>
      <w:r>
        <w:rPr>
          <w:rFonts w:hint="eastAsia"/>
          <w:sz w:val="24"/>
        </w:rPr>
        <w:t>（商务处）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传真：（</w:t>
      </w:r>
      <w:r>
        <w:rPr>
          <w:rFonts w:hint="eastAsia"/>
          <w:sz w:val="24"/>
        </w:rPr>
        <w:t>662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2468247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【办理退税手续】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、退税须知：游客在泰国购买商品，回国时可以要求退还</w:t>
      </w:r>
      <w:r>
        <w:rPr>
          <w:rFonts w:hint="eastAsia"/>
          <w:sz w:val="24"/>
        </w:rPr>
        <w:t>7%</w:t>
      </w:r>
      <w:r>
        <w:rPr>
          <w:rFonts w:hint="eastAsia"/>
          <w:sz w:val="24"/>
        </w:rPr>
        <w:t>的增值税。在购买了有</w:t>
      </w:r>
      <w:proofErr w:type="gramStart"/>
      <w:r>
        <w:rPr>
          <w:rFonts w:hint="eastAsia"/>
          <w:sz w:val="24"/>
        </w:rPr>
        <w:t>“</w:t>
      </w:r>
      <w:proofErr w:type="gramEnd"/>
      <w:r>
        <w:rPr>
          <w:rFonts w:hint="eastAsia"/>
          <w:sz w:val="24"/>
        </w:rPr>
        <w:t>vat refund for tourists</w:t>
      </w:r>
      <w:proofErr w:type="gramStart"/>
      <w:r>
        <w:rPr>
          <w:rFonts w:hint="eastAsia"/>
          <w:sz w:val="24"/>
        </w:rPr>
        <w:t>“</w:t>
      </w:r>
      <w:proofErr w:type="gramEnd"/>
      <w:r>
        <w:rPr>
          <w:rFonts w:hint="eastAsia"/>
          <w:sz w:val="24"/>
        </w:rPr>
        <w:t>的标志的商品，并在当天在一个商店（可在不同的专柜，开的发票都是这家商店的）消费满</w:t>
      </w:r>
      <w:r>
        <w:rPr>
          <w:rFonts w:hint="eastAsia"/>
          <w:sz w:val="24"/>
        </w:rPr>
        <w:t>2000B</w:t>
      </w:r>
      <w:r>
        <w:rPr>
          <w:rFonts w:hint="eastAsia"/>
          <w:sz w:val="24"/>
        </w:rPr>
        <w:t>，可在购物当天凭护照填写一张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VAT Refund Application for Tourist Form</w:t>
      </w:r>
      <w:r>
        <w:rPr>
          <w:rFonts w:hint="eastAsia"/>
          <w:sz w:val="24"/>
        </w:rPr>
        <w:t>旅客退税申请表”，然后打印一张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ORIGINAL TAX INVOICES</w:t>
      </w:r>
      <w:r>
        <w:rPr>
          <w:rFonts w:hint="eastAsia"/>
          <w:sz w:val="24"/>
        </w:rPr>
        <w:t>原始税费凭证”（服务中心或退税专用柜台索取</w:t>
      </w:r>
      <w:r>
        <w:rPr>
          <w:rFonts w:hint="eastAsia"/>
          <w:sz w:val="24"/>
        </w:rPr>
        <w:t>P.P.10</w:t>
      </w:r>
      <w:r>
        <w:rPr>
          <w:rFonts w:hint="eastAsia"/>
          <w:sz w:val="24"/>
        </w:rPr>
        <w:t>表格和收据，要求店员填写两份退税表格，并将发票贴在表格上，盖章），当同一护照下累积的申请退税的商品总值超过</w:t>
      </w:r>
      <w:r>
        <w:rPr>
          <w:rFonts w:hint="eastAsia"/>
          <w:sz w:val="24"/>
        </w:rPr>
        <w:t>5000</w:t>
      </w:r>
      <w:r>
        <w:rPr>
          <w:rFonts w:hint="eastAsia"/>
          <w:sz w:val="24"/>
        </w:rPr>
        <w:t>泰铢时，在离境当天就可到机场退税。不超过</w:t>
      </w:r>
      <w:r>
        <w:rPr>
          <w:rFonts w:hint="eastAsia"/>
          <w:sz w:val="24"/>
        </w:rPr>
        <w:t>3000B</w:t>
      </w:r>
      <w:r>
        <w:rPr>
          <w:rFonts w:hint="eastAsia"/>
          <w:sz w:val="24"/>
        </w:rPr>
        <w:t>的税费将以</w:t>
      </w:r>
      <w:r>
        <w:rPr>
          <w:rFonts w:hint="eastAsia"/>
          <w:sz w:val="24"/>
        </w:rPr>
        <w:t>THB</w:t>
      </w:r>
      <w:r>
        <w:rPr>
          <w:rFonts w:hint="eastAsia"/>
          <w:sz w:val="24"/>
        </w:rPr>
        <w:t>现金或银行汇票或卡内划账，超过</w:t>
      </w:r>
      <w:r>
        <w:rPr>
          <w:rFonts w:hint="eastAsia"/>
          <w:sz w:val="24"/>
        </w:rPr>
        <w:t>3000B</w:t>
      </w:r>
      <w:r>
        <w:rPr>
          <w:rFonts w:hint="eastAsia"/>
          <w:sz w:val="24"/>
        </w:rPr>
        <w:t>就只能用后两种方式了，这些都要收取每笔</w:t>
      </w:r>
      <w:r>
        <w:rPr>
          <w:rFonts w:hint="eastAsia"/>
          <w:sz w:val="24"/>
        </w:rPr>
        <w:t>100B</w:t>
      </w:r>
      <w:r>
        <w:rPr>
          <w:rFonts w:hint="eastAsia"/>
          <w:sz w:val="24"/>
        </w:rPr>
        <w:t>的手续费，和汇票划账的费用。注意：应使用同一护照个人资料填写申请书，以集中额度；只有在</w:t>
      </w:r>
      <w:proofErr w:type="gramStart"/>
      <w:r>
        <w:rPr>
          <w:rFonts w:hint="eastAsia"/>
          <w:sz w:val="24"/>
        </w:rPr>
        <w:t>结帐</w:t>
      </w:r>
      <w:proofErr w:type="gramEnd"/>
      <w:r>
        <w:rPr>
          <w:rFonts w:hint="eastAsia"/>
          <w:sz w:val="24"/>
        </w:rPr>
        <w:t>台付款的商场柜台才可以，而那些直接在柜台支付的是私人柜台，消费金额将不会记录进累计金额内。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、退税单盖章：到机场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楼后，先到</w:t>
      </w:r>
      <w:r>
        <w:rPr>
          <w:rFonts w:hint="eastAsia"/>
          <w:sz w:val="24"/>
        </w:rPr>
        <w:t xml:space="preserve">Vat Refund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Inspection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Office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Row H</w:t>
      </w:r>
      <w:r>
        <w:rPr>
          <w:rFonts w:hint="eastAsia"/>
          <w:sz w:val="24"/>
        </w:rPr>
        <w:t>后面），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出示护照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退税单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退税单上列出的购买商品让官员检查（一般不需验货），官员会在退税单上盖章。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、办理办理登机手续，托运行李。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、办理入关手续和安检。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到离境大厅（免税店区域），找</w:t>
      </w:r>
      <w:r>
        <w:rPr>
          <w:rFonts w:hint="eastAsia"/>
          <w:sz w:val="24"/>
        </w:rPr>
        <w:t xml:space="preserve"> Vat Refund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Counter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柜台（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区），出示护照、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退税单后，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便会将各张退税单上的累积消费金额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7%</w:t>
      </w:r>
      <w:r>
        <w:rPr>
          <w:rFonts w:hint="eastAsia"/>
          <w:sz w:val="24"/>
        </w:rPr>
        <w:t>增值税退还给你，但需收取</w:t>
      </w:r>
      <w:r>
        <w:rPr>
          <w:rFonts w:hint="eastAsia"/>
          <w:sz w:val="24"/>
        </w:rPr>
        <w:t>100</w:t>
      </w:r>
      <w:proofErr w:type="gramStart"/>
      <w:r>
        <w:rPr>
          <w:rFonts w:hint="eastAsia"/>
          <w:sz w:val="24"/>
        </w:rPr>
        <w:t>铢</w:t>
      </w:r>
      <w:proofErr w:type="gramEnd"/>
      <w:r>
        <w:rPr>
          <w:rFonts w:hint="eastAsia"/>
          <w:sz w:val="24"/>
        </w:rPr>
        <w:t>退税办理费。如果购买珠宝、手表等贵重物品，领取退税时还需出示所购商品，所以</w:t>
      </w:r>
      <w:proofErr w:type="gramStart"/>
      <w:r>
        <w:rPr>
          <w:rFonts w:hint="eastAsia"/>
          <w:sz w:val="24"/>
        </w:rPr>
        <w:t>之前领</w:t>
      </w:r>
      <w:proofErr w:type="gramEnd"/>
      <w:r>
        <w:rPr>
          <w:rFonts w:hint="eastAsia"/>
          <w:sz w:val="24"/>
        </w:rPr>
        <w:t>登机牌托运行李时要考虑到这一点。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【货币兑换】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、在国内直接购买是兑换率最高的。中国银行可以直接购买泰铢，但不是所有营业厅都有，也不是随时都有，需要提前预约并带好身份证和已办好签证的护照。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、在有银</w:t>
      </w:r>
      <w:proofErr w:type="gramStart"/>
      <w:r>
        <w:rPr>
          <w:rFonts w:hint="eastAsia"/>
          <w:sz w:val="24"/>
        </w:rPr>
        <w:t>联标志</w:t>
      </w:r>
      <w:proofErr w:type="gramEnd"/>
      <w:r>
        <w:rPr>
          <w:rFonts w:hint="eastAsia"/>
          <w:sz w:val="24"/>
        </w:rPr>
        <w:t>或泰国关联银行的</w:t>
      </w:r>
      <w:r>
        <w:rPr>
          <w:rFonts w:hint="eastAsia"/>
          <w:sz w:val="24"/>
        </w:rPr>
        <w:t>ATM</w:t>
      </w:r>
      <w:r>
        <w:rPr>
          <w:rFonts w:hint="eastAsia"/>
          <w:sz w:val="24"/>
        </w:rPr>
        <w:t>机上可直接以银行卡提取泰铢，其他没有这两类标志的</w:t>
      </w:r>
      <w:r>
        <w:rPr>
          <w:rFonts w:hint="eastAsia"/>
          <w:sz w:val="24"/>
        </w:rPr>
        <w:t>ATM</w:t>
      </w:r>
      <w:r>
        <w:rPr>
          <w:rFonts w:hint="eastAsia"/>
          <w:sz w:val="24"/>
        </w:rPr>
        <w:t>机也可以去试一下，需注意</w:t>
      </w:r>
      <w:r>
        <w:rPr>
          <w:rFonts w:hint="eastAsia"/>
          <w:sz w:val="24"/>
        </w:rPr>
        <w:t>ATM</w:t>
      </w:r>
      <w:proofErr w:type="gramStart"/>
      <w:r>
        <w:rPr>
          <w:rFonts w:hint="eastAsia"/>
          <w:sz w:val="24"/>
        </w:rPr>
        <w:t>机存款</w:t>
      </w:r>
      <w:proofErr w:type="gramEnd"/>
      <w:r>
        <w:rPr>
          <w:rFonts w:hint="eastAsia"/>
          <w:sz w:val="24"/>
        </w:rPr>
        <w:t>余额是显示按当时中国银联的外汇牌价计算出的泰铢金额，而不是人民币余额。汇率按照当天中国银行公布的泰铢卖出价计算，但发卡行会收取一定的手续费（一般是</w:t>
      </w:r>
      <w:r>
        <w:rPr>
          <w:rFonts w:hint="eastAsia"/>
          <w:sz w:val="24"/>
        </w:rPr>
        <w:t>0.3%-0.5%</w:t>
      </w:r>
      <w:r>
        <w:rPr>
          <w:rFonts w:hint="eastAsia"/>
          <w:sz w:val="24"/>
        </w:rPr>
        <w:t>，每笔最低收取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元人民币）。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如果在国内兑换欧元、美元或港币，到了泰国再兑换成泰铢，因为两次兑换会产生一定的汇率损失。一般来说银行的兑换率会稍低于街头兑换店（黑市）。在这些街头兑换店中，推荐去紫色的兑换店兑换，那里汇率相对比较高。</w:t>
      </w:r>
    </w:p>
    <w:p w:rsidR="00126605" w:rsidRDefault="00A51AB6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、泰国国内银行营业时间通常是周一至周五的</w:t>
      </w:r>
      <w:r>
        <w:rPr>
          <w:rFonts w:hint="eastAsia"/>
          <w:sz w:val="24"/>
        </w:rPr>
        <w:t>8:30-15:30</w:t>
      </w:r>
      <w:r>
        <w:rPr>
          <w:rFonts w:hint="eastAsia"/>
          <w:sz w:val="24"/>
        </w:rPr>
        <w:t>，周六、周日休息。在曼谷、清迈、</w:t>
      </w:r>
      <w:proofErr w:type="gramStart"/>
      <w:r>
        <w:rPr>
          <w:rFonts w:hint="eastAsia"/>
          <w:sz w:val="24"/>
        </w:rPr>
        <w:t>芭</w:t>
      </w:r>
      <w:proofErr w:type="gramEnd"/>
      <w:r>
        <w:rPr>
          <w:rFonts w:hint="eastAsia"/>
          <w:sz w:val="24"/>
        </w:rPr>
        <w:t>堤雅、普吉岛等外国人聚集的繁华街道上，有很多银行直接管辖的兑换处。在这些兑换处，营业时间至晚上</w:t>
      </w:r>
      <w:r>
        <w:rPr>
          <w:rFonts w:hint="eastAsia"/>
          <w:sz w:val="24"/>
        </w:rPr>
        <w:t>20:30</w:t>
      </w:r>
      <w:r>
        <w:rPr>
          <w:rFonts w:hint="eastAsia"/>
          <w:sz w:val="24"/>
        </w:rPr>
        <w:t>，甚至有的一直营业到深夜。需要注意的是部分银行不接受</w:t>
      </w:r>
      <w:r>
        <w:rPr>
          <w:rFonts w:hint="eastAsia"/>
          <w:sz w:val="24"/>
        </w:rPr>
        <w:t>96</w:t>
      </w:r>
      <w:r>
        <w:rPr>
          <w:rFonts w:hint="eastAsia"/>
          <w:sz w:val="24"/>
        </w:rPr>
        <w:t>版及以前的美元。</w:t>
      </w:r>
    </w:p>
    <w:p w:rsidR="00126605" w:rsidRDefault="00126605"/>
    <w:p w:rsidR="00126605" w:rsidRDefault="00A51AB6">
      <w:pPr>
        <w:rPr>
          <w:i/>
          <w:sz w:val="32"/>
          <w:szCs w:val="32"/>
        </w:rPr>
      </w:pPr>
      <w:r>
        <w:rPr>
          <w:rFonts w:hint="eastAsia"/>
          <w:i/>
          <w:sz w:val="32"/>
          <w:szCs w:val="32"/>
        </w:rPr>
        <w:t>祝各位旅途愉快！</w:t>
      </w:r>
      <w:r>
        <w:rPr>
          <w:rFonts w:hint="eastAsia"/>
          <w:i/>
          <w:sz w:val="32"/>
          <w:szCs w:val="32"/>
        </w:rPr>
        <w:sym w:font="Wingdings" w:char="F04A"/>
      </w:r>
    </w:p>
    <w:sectPr w:rsidR="00126605" w:rsidSect="00126605">
      <w:headerReference w:type="default" r:id="rId13"/>
      <w:footerReference w:type="default" r:id="rId14"/>
      <w:pgSz w:w="11906" w:h="16838"/>
      <w:pgMar w:top="2038" w:right="746" w:bottom="1091" w:left="720" w:header="2025" w:footer="0" w:gutter="0"/>
      <w:pgNumType w:fmt="chineseCountingThousand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BC3" w:rsidRDefault="00375BC3" w:rsidP="00126605">
      <w:r>
        <w:separator/>
      </w:r>
    </w:p>
  </w:endnote>
  <w:endnote w:type="continuationSeparator" w:id="0">
    <w:p w:rsidR="00375BC3" w:rsidRDefault="00375BC3" w:rsidP="00126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605" w:rsidRDefault="00A51AB6">
    <w:pPr>
      <w:pStyle w:val="a5"/>
      <w:pBdr>
        <w:bottom w:val="single" w:sz="6" w:space="0" w:color="auto"/>
      </w:pBdr>
      <w:tabs>
        <w:tab w:val="clear" w:pos="4153"/>
        <w:tab w:val="center" w:pos="3240"/>
      </w:tabs>
      <w:wordWrap w:val="0"/>
      <w:jc w:val="right"/>
      <w:rPr>
        <w:rFonts w:ascii="幼圆" w:eastAsia="幼圆"/>
        <w:b/>
        <w:color w:val="333399"/>
      </w:rPr>
    </w:pPr>
    <w:r>
      <w:rPr>
        <w:b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-227330</wp:posOffset>
          </wp:positionV>
          <wp:extent cx="7772400" cy="795655"/>
          <wp:effectExtent l="0" t="0" r="0" b="444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18000" contrast="1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795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幼圆" w:eastAsia="幼圆" w:hint="eastAsia"/>
        <w:b/>
        <w:color w:val="333399"/>
      </w:rPr>
      <w:t xml:space="preserve"> </w:t>
    </w:r>
  </w:p>
  <w:p w:rsidR="00126605" w:rsidRDefault="00126605">
    <w:pPr>
      <w:pStyle w:val="a5"/>
      <w:pBdr>
        <w:bottom w:val="single" w:sz="6" w:space="0" w:color="auto"/>
      </w:pBdr>
      <w:tabs>
        <w:tab w:val="clear" w:pos="4153"/>
        <w:tab w:val="center" w:pos="3240"/>
      </w:tabs>
      <w:jc w:val="right"/>
      <w:rPr>
        <w:rFonts w:ascii="幼圆" w:eastAsia="幼圆"/>
        <w:b/>
        <w:color w:val="333399"/>
      </w:rPr>
    </w:pPr>
  </w:p>
  <w:p w:rsidR="00126605" w:rsidRDefault="00126605">
    <w:pPr>
      <w:pStyle w:val="a5"/>
      <w:pBdr>
        <w:bottom w:val="single" w:sz="6" w:space="0" w:color="auto"/>
      </w:pBdr>
      <w:tabs>
        <w:tab w:val="clear" w:pos="4153"/>
        <w:tab w:val="center" w:pos="3240"/>
      </w:tabs>
      <w:jc w:val="right"/>
      <w:rPr>
        <w:rFonts w:ascii="仿宋_GB2312" w:eastAsia="仿宋_GB2312" w:hAnsi="Brush Script MT"/>
        <w:b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BC3" w:rsidRDefault="00375BC3" w:rsidP="00126605">
      <w:r>
        <w:separator/>
      </w:r>
    </w:p>
  </w:footnote>
  <w:footnote w:type="continuationSeparator" w:id="0">
    <w:p w:rsidR="00375BC3" w:rsidRDefault="00375BC3" w:rsidP="001266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605" w:rsidRDefault="00A51AB6">
    <w:pPr>
      <w:pStyle w:val="a5"/>
      <w:pBdr>
        <w:bottom w:val="none" w:sz="0" w:space="0" w:color="auto"/>
      </w:pBdr>
      <w:ind w:rightChars="-342" w:right="-718"/>
      <w:jc w:val="both"/>
      <w:rPr>
        <w:rFonts w:ascii="仿宋_GB2312" w:eastAsia="仿宋_GB2312" w:hAnsi="Brush Script MT"/>
        <w:b/>
        <w:color w:val="000000"/>
        <w:sz w:val="24"/>
        <w:szCs w:val="24"/>
      </w:rPr>
    </w:pPr>
    <w:r>
      <w:rPr>
        <w:b/>
        <w:noProof/>
        <w:color w:val="000000"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column">
            <wp:posOffset>-457200</wp:posOffset>
          </wp:positionH>
          <wp:positionV relativeFrom="page">
            <wp:posOffset>9525</wp:posOffset>
          </wp:positionV>
          <wp:extent cx="7658100" cy="1386840"/>
          <wp:effectExtent l="0" t="0" r="0" b="3810"/>
          <wp:wrapNone/>
          <wp:docPr id="5" name="图片 5" descr="未标题-2副本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未标题-2副本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881" b="2924"/>
                  <a:stretch>
                    <a:fillRect/>
                  </a:stretch>
                </pic:blipFill>
                <pic:spPr>
                  <a:xfrm>
                    <a:off x="0" y="0"/>
                    <a:ext cx="7658100" cy="1386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57004"/>
    <w:multiLevelType w:val="singleLevel"/>
    <w:tmpl w:val="14C5700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Cambria" w:hAnsi="Cambria" w:hint="default"/>
        <w:color w:val="auto"/>
        <w:sz w:val="21"/>
        <w:szCs w:val="21"/>
        <w:shd w:val="clear" w:color="auto" w:fill="auto"/>
      </w:rPr>
    </w:lvl>
  </w:abstractNum>
  <w:abstractNum w:abstractNumId="1">
    <w:nsid w:val="1CCA1E2E"/>
    <w:multiLevelType w:val="multilevel"/>
    <w:tmpl w:val="1CCA1E2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7D90DE6"/>
    <w:multiLevelType w:val="singleLevel"/>
    <w:tmpl w:val="57D90DE6"/>
    <w:lvl w:ilvl="0">
      <w:start w:val="1"/>
      <w:numFmt w:val="decimal"/>
      <w:suff w:val="nothing"/>
      <w:lvlText w:val="%1、"/>
      <w:lvlJc w:val="left"/>
    </w:lvl>
  </w:abstractNum>
  <w:abstractNum w:abstractNumId="3">
    <w:nsid w:val="57D90DF9"/>
    <w:multiLevelType w:val="singleLevel"/>
    <w:tmpl w:val="57D90DF9"/>
    <w:lvl w:ilvl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7C3"/>
    <w:rsid w:val="00023168"/>
    <w:rsid w:val="00063371"/>
    <w:rsid w:val="0006691A"/>
    <w:rsid w:val="00083122"/>
    <w:rsid w:val="000A7BC0"/>
    <w:rsid w:val="00114C03"/>
    <w:rsid w:val="0011587E"/>
    <w:rsid w:val="00125156"/>
    <w:rsid w:val="00126605"/>
    <w:rsid w:val="00127A25"/>
    <w:rsid w:val="00164C01"/>
    <w:rsid w:val="001B3899"/>
    <w:rsid w:val="001B718A"/>
    <w:rsid w:val="001E6682"/>
    <w:rsid w:val="001F575A"/>
    <w:rsid w:val="002237C3"/>
    <w:rsid w:val="002616CE"/>
    <w:rsid w:val="00280FF9"/>
    <w:rsid w:val="002B7A63"/>
    <w:rsid w:val="002C352D"/>
    <w:rsid w:val="00314B40"/>
    <w:rsid w:val="00332C9B"/>
    <w:rsid w:val="003449A9"/>
    <w:rsid w:val="003717C3"/>
    <w:rsid w:val="00375BC3"/>
    <w:rsid w:val="00390721"/>
    <w:rsid w:val="003A02AE"/>
    <w:rsid w:val="003C5F08"/>
    <w:rsid w:val="004002B1"/>
    <w:rsid w:val="004404EB"/>
    <w:rsid w:val="00455F81"/>
    <w:rsid w:val="00463FD3"/>
    <w:rsid w:val="004A4FA8"/>
    <w:rsid w:val="004C41DB"/>
    <w:rsid w:val="004D5513"/>
    <w:rsid w:val="004E4473"/>
    <w:rsid w:val="005735D4"/>
    <w:rsid w:val="00574EE4"/>
    <w:rsid w:val="00595280"/>
    <w:rsid w:val="005E3437"/>
    <w:rsid w:val="006165C0"/>
    <w:rsid w:val="00632A71"/>
    <w:rsid w:val="0064254F"/>
    <w:rsid w:val="006675DF"/>
    <w:rsid w:val="006904F0"/>
    <w:rsid w:val="006E6F59"/>
    <w:rsid w:val="006F0711"/>
    <w:rsid w:val="006F579C"/>
    <w:rsid w:val="00715917"/>
    <w:rsid w:val="0075001E"/>
    <w:rsid w:val="00754971"/>
    <w:rsid w:val="00786DFE"/>
    <w:rsid w:val="007B4966"/>
    <w:rsid w:val="007B60C8"/>
    <w:rsid w:val="007C0244"/>
    <w:rsid w:val="007D074B"/>
    <w:rsid w:val="007D1608"/>
    <w:rsid w:val="007E012D"/>
    <w:rsid w:val="007E343E"/>
    <w:rsid w:val="00805789"/>
    <w:rsid w:val="0084765F"/>
    <w:rsid w:val="00897416"/>
    <w:rsid w:val="008B13E4"/>
    <w:rsid w:val="008B4C1D"/>
    <w:rsid w:val="008D5575"/>
    <w:rsid w:val="00901FF0"/>
    <w:rsid w:val="009206BB"/>
    <w:rsid w:val="00920DE8"/>
    <w:rsid w:val="00923C13"/>
    <w:rsid w:val="0095287A"/>
    <w:rsid w:val="00952A36"/>
    <w:rsid w:val="00952E83"/>
    <w:rsid w:val="00973932"/>
    <w:rsid w:val="009905B2"/>
    <w:rsid w:val="009A2323"/>
    <w:rsid w:val="009B44CC"/>
    <w:rsid w:val="009B4608"/>
    <w:rsid w:val="009E0F76"/>
    <w:rsid w:val="009F385C"/>
    <w:rsid w:val="00A15FE2"/>
    <w:rsid w:val="00A34A52"/>
    <w:rsid w:val="00A50903"/>
    <w:rsid w:val="00A51AB6"/>
    <w:rsid w:val="00A64824"/>
    <w:rsid w:val="00AA5AB1"/>
    <w:rsid w:val="00AD404B"/>
    <w:rsid w:val="00AD6059"/>
    <w:rsid w:val="00AE1EFE"/>
    <w:rsid w:val="00AF2AA7"/>
    <w:rsid w:val="00B10D9B"/>
    <w:rsid w:val="00B43587"/>
    <w:rsid w:val="00B96866"/>
    <w:rsid w:val="00BD3D50"/>
    <w:rsid w:val="00C117D6"/>
    <w:rsid w:val="00C13874"/>
    <w:rsid w:val="00C43E67"/>
    <w:rsid w:val="00C871C5"/>
    <w:rsid w:val="00C96762"/>
    <w:rsid w:val="00CA259C"/>
    <w:rsid w:val="00CC1BA6"/>
    <w:rsid w:val="00CD4DE2"/>
    <w:rsid w:val="00CF1652"/>
    <w:rsid w:val="00CF490F"/>
    <w:rsid w:val="00D013DF"/>
    <w:rsid w:val="00D14C1C"/>
    <w:rsid w:val="00D33E86"/>
    <w:rsid w:val="00D7764F"/>
    <w:rsid w:val="00DA108F"/>
    <w:rsid w:val="00DF1356"/>
    <w:rsid w:val="00E83CF2"/>
    <w:rsid w:val="00E944C2"/>
    <w:rsid w:val="00EA65B1"/>
    <w:rsid w:val="00EB4991"/>
    <w:rsid w:val="00F12B82"/>
    <w:rsid w:val="00F14665"/>
    <w:rsid w:val="00F32AD8"/>
    <w:rsid w:val="00F46ABC"/>
    <w:rsid w:val="00F95DA4"/>
    <w:rsid w:val="00FA7B60"/>
    <w:rsid w:val="00FF7A8E"/>
    <w:rsid w:val="01A333A8"/>
    <w:rsid w:val="02E67BCC"/>
    <w:rsid w:val="067F237F"/>
    <w:rsid w:val="0B4F0768"/>
    <w:rsid w:val="0B87131D"/>
    <w:rsid w:val="0C1502B1"/>
    <w:rsid w:val="0DAF5633"/>
    <w:rsid w:val="1FC52041"/>
    <w:rsid w:val="295D78F5"/>
    <w:rsid w:val="2E385C48"/>
    <w:rsid w:val="35C51FAF"/>
    <w:rsid w:val="3E35020D"/>
    <w:rsid w:val="3F3738B3"/>
    <w:rsid w:val="4302631A"/>
    <w:rsid w:val="486A0AD8"/>
    <w:rsid w:val="48831FEE"/>
    <w:rsid w:val="49054BDD"/>
    <w:rsid w:val="4AE84CDB"/>
    <w:rsid w:val="516D6701"/>
    <w:rsid w:val="577359B9"/>
    <w:rsid w:val="5A5A4015"/>
    <w:rsid w:val="5AB37EC2"/>
    <w:rsid w:val="5DA820D5"/>
    <w:rsid w:val="60692D93"/>
    <w:rsid w:val="61AA35A0"/>
    <w:rsid w:val="62C3236F"/>
    <w:rsid w:val="63441FAB"/>
    <w:rsid w:val="685F4974"/>
    <w:rsid w:val="6AB71B55"/>
    <w:rsid w:val="6EE71A69"/>
    <w:rsid w:val="767308CA"/>
    <w:rsid w:val="788636A9"/>
    <w:rsid w:val="79641B30"/>
    <w:rsid w:val="7CC13AA4"/>
    <w:rsid w:val="7F9C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8E141A9-FF3D-41ED-B223-EAEBC0D0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6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126605"/>
    <w:rPr>
      <w:sz w:val="18"/>
      <w:szCs w:val="18"/>
    </w:rPr>
  </w:style>
  <w:style w:type="paragraph" w:styleId="a4">
    <w:name w:val="footer"/>
    <w:basedOn w:val="a"/>
    <w:link w:val="Char0"/>
    <w:qFormat/>
    <w:rsid w:val="00126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126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rsid w:val="001266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qFormat/>
    <w:rsid w:val="00126605"/>
    <w:rPr>
      <w:b/>
      <w:bCs/>
    </w:rPr>
  </w:style>
  <w:style w:type="character" w:customStyle="1" w:styleId="Char1">
    <w:name w:val="页眉 Char"/>
    <w:basedOn w:val="a0"/>
    <w:link w:val="a5"/>
    <w:qFormat/>
    <w:rsid w:val="0012660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126605"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1266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://www.chinaunionpay.com/cupadmin/uploadimage/200603101.JP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902</Words>
  <Characters>5145</Characters>
  <Application>Microsoft Office Word</Application>
  <DocSecurity>0</DocSecurity>
  <Lines>42</Lines>
  <Paragraphs>12</Paragraphs>
  <ScaleCrop>false</ScaleCrop>
  <Company>Users</Company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New</cp:lastModifiedBy>
  <cp:revision>17</cp:revision>
  <dcterms:created xsi:type="dcterms:W3CDTF">2016-09-28T08:27:00Z</dcterms:created>
  <dcterms:modified xsi:type="dcterms:W3CDTF">2016-11-05T06:54:00Z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