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Hiragino Sans GB"/>
          <w:b/>
          <w:color w:val="2E74B5"/>
          <w:sz w:val="19"/>
        </w:rPr>
        <w:t>MEMORYBREAD  ·  TECHNICAL DELIVERY</w:t>
      </w:r>
    </w:p>
    <w:p>
      <w:pPr>
        <w:spacing w:after="100"/>
      </w:pPr>
      <w:r>
        <w:rPr>
          <w:rFonts w:ascii="Calibri" w:hAnsi="Calibri" w:eastAsia="Hiragino Sans GB"/>
          <w:b/>
          <w:color w:val="111111"/>
          <w:sz w:val="50"/>
        </w:rPr>
        <w:t>应用内更新与版本管理</w:t>
      </w:r>
    </w:p>
    <w:p>
      <w:pPr>
        <w:spacing w:after="320"/>
      </w:pPr>
      <w:r>
        <w:rPr>
          <w:rFonts w:ascii="Calibri" w:hAnsi="Calibri" w:eastAsia="Hiragino Sans GB"/>
          <w:color w:val="667085"/>
          <w:sz w:val="27"/>
        </w:rPr>
        <w:t>全应用签名更新、双发行轨道、灰度发布与运营管理完整方案</w:t>
      </w:r>
    </w:p>
    <w:p>
      <w:pPr>
        <w:spacing w:after="40" w:line="264" w:lineRule="auto"/>
      </w:pPr>
      <w:r>
        <w:rPr>
          <w:rFonts w:ascii="Calibri" w:hAnsi="Calibri" w:eastAsia="Hiragino Sans GB"/>
          <w:b/>
          <w:color w:val="111111"/>
          <w:sz w:val="21"/>
        </w:rPr>
        <w:t>状态：</w:t>
      </w:r>
      <w:r>
        <w:rPr>
          <w:rFonts w:ascii="Calibri" w:hAnsi="Calibri" w:eastAsia="Hiragino Sans GB"/>
          <w:color w:val="111111"/>
          <w:sz w:val="21"/>
        </w:rPr>
        <w:t>已实现；生产发布凭证与线上对象地址待配置</w:t>
      </w:r>
    </w:p>
    <w:p>
      <w:pPr>
        <w:spacing w:after="40" w:line="264" w:lineRule="auto"/>
      </w:pPr>
      <w:r>
        <w:rPr>
          <w:rFonts w:ascii="Calibri" w:hAnsi="Calibri" w:eastAsia="Hiragino Sans GB"/>
          <w:b/>
          <w:color w:val="111111"/>
          <w:sz w:val="21"/>
        </w:rPr>
        <w:t>适用范围：</w:t>
      </w:r>
      <w:r>
        <w:rPr>
          <w:rFonts w:ascii="Calibri" w:hAnsi="Calibri" w:eastAsia="Hiragino Sans GB"/>
          <w:color w:val="111111"/>
          <w:sz w:val="21"/>
        </w:rPr>
        <w:t>MemoryBread · mb-admin · mb-ops</w:t>
      </w:r>
    </w:p>
    <w:p>
      <w:pPr>
        <w:spacing w:after="40" w:line="264" w:lineRule="auto"/>
      </w:pPr>
      <w:r>
        <w:rPr>
          <w:rFonts w:ascii="Calibri" w:hAnsi="Calibri" w:eastAsia="Hiragino Sans GB"/>
          <w:b/>
          <w:color w:val="111111"/>
          <w:sz w:val="21"/>
        </w:rPr>
        <w:t>发布边界：</w:t>
      </w:r>
      <w:r>
        <w:rPr>
          <w:rFonts w:ascii="Calibri" w:hAnsi="Calibri" w:eastAsia="Hiragino Sans GB"/>
          <w:color w:val="111111"/>
          <w:sz w:val="21"/>
        </w:rPr>
        <w:t>官网直装版应用内安装 / Mac App Store 版商店更新</w:t>
      </w:r>
    </w:p>
    <w:p>
      <w:pPr>
        <w:spacing w:after="40" w:line="264" w:lineRule="auto"/>
      </w:pPr>
      <w:r>
        <w:rPr>
          <w:rFonts w:ascii="Calibri" w:hAnsi="Calibri" w:eastAsia="Hiragino Sans GB"/>
          <w:b/>
          <w:color w:val="111111"/>
          <w:sz w:val="21"/>
        </w:rPr>
        <w:t>最后更新：</w:t>
      </w:r>
      <w:r>
        <w:rPr>
          <w:rFonts w:ascii="Calibri" w:hAnsi="Calibri" w:eastAsia="Hiragino Sans GB"/>
          <w:color w:val="111111"/>
          <w:sz w:val="21"/>
        </w:rPr>
        <w:t>2026-08-05</w:t>
      </w:r>
    </w:p>
    <w:p>
      <w:pPr>
        <w:spacing w:before="140" w:after="200"/>
        <w:pBdr>
          <w:bottom w:val="single" w:sz="18" w:space="7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1EB"/>
          <w:left w:val="single" w:sz="5" w:space="0" w:color="D7E1EB"/>
          <w:bottom w:val="single" w:sz="5" w:space="0" w:color="D7E1EB"/>
          <w:right w:val="single" w:sz="5" w:space="0" w:color="D7E1EB"/>
          <w:insideH w:val="single" w:sz="5" w:space="0" w:color="D7E1EB"/>
          <w:insideV w:val="single" w:sz="5" w:space="0" w:color="D7E1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Hiragino Sans GB"/>
                <w:color w:val="0B2545"/>
                <w:sz w:val="21"/>
              </w:rPr>
              <w:t>交付结论：直装版已具备应用内下载、签名与 SHA-256 双重校验、完整应用安装和重启；App Store 版保留合规商店更新路径。</w:t>
            </w:r>
          </w:p>
        </w:tc>
      </w:tr>
    </w:tbl>
    <w:p>
      <w:pPr>
        <w:pStyle w:val="Heading1"/>
      </w:pPr>
      <w:r>
        <w:rPr>
          <w:rFonts w:ascii="Calibri" w:hAnsi="Calibri" w:eastAsia="Hiragino Sans GB"/>
        </w:rPr>
        <w:t>摘要</w:t>
      </w:r>
    </w:p>
    <w:p>
      <w:r>
        <w:rPr>
          <w:rFonts w:ascii="Calibri" w:hAnsi="Calibri" w:eastAsia="Hiragino Sans GB"/>
        </w:rPr>
        <w:t xml:space="preserve">本方案把记忆面包从“发现新版本后打开下载页面”升级为完整的全应用更新体系：官网直装版在客户端左下角显示更新入口，用户可在应用内完成下载、Tauri 签名校验、SHA-256 校验、安装与重启；运营控制台可管理版本、构建号、渠道、分发方式、灰度比例、最低支持版本、强制更新、发布、暂停和审计。更新归档替换整个 </w:t>
      </w:r>
      <w:r>
        <w:rPr>
          <w:rFonts w:ascii="Menlo" w:hAnsi="Menlo" w:eastAsia="Hiragino Sans GB"/>
          <w:color w:val="0B2545"/>
          <w:sz w:val="20"/>
          <w:shd w:fill="F7F4EF"/>
        </w:rPr>
        <w:t>.app</w:t>
      </w:r>
      <w:r>
        <w:rPr>
          <w:rFonts w:ascii="Calibri" w:hAnsi="Calibri" w:eastAsia="Hiragino Sans GB"/>
        </w:rPr>
        <w:t>，因此 React 前端、Rust 桌面壳、core-engine、Python sidecar 和随包资源会作为同一个签名版本升级。</w:t>
      </w:r>
    </w:p>
    <w:p>
      <w:r>
        <w:rPr>
          <w:rFonts w:ascii="Calibri" w:hAnsi="Calibri" w:eastAsia="Hiragino Sans GB"/>
        </w:rPr>
        <w:t>这里的“热更新”指用户无需重新前往网站或 App Store、由正在运行的直装版发起完整应用更新；不采用远程下发并单独执行 JavaScript/Python 代码的机制。Tauri 官方更新器要求对更新归档签名并在客户端验证，签名检查不能关闭，方案在此基础上增加 SHA-256 二次校验。</w:t>
      </w:r>
      <w:hyperlink r:id="rId11">
        <w:r>
          <w:rPr>
            <w:rFonts w:ascii="Calibri" w:hAnsi="Calibri" w:eastAsia="Hiragino Sans GB"/>
            <w:color w:val="2E74B5"/>
            <w:u w:val="single"/>
          </w:rPr>
          <w:t>Tauri Updater 官方文档</w:t>
        </w:r>
      </w:hyperlink>
    </w:p>
    <w:p>
      <w:r>
        <w:rPr>
          <w:rFonts w:ascii="Calibri" w:hAnsi="Calibri" w:eastAsia="Hiragino Sans GB"/>
        </w:rPr>
        <w:t>分发必须区分两条轨道：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官网/企业直装版（</w:t>
      </w:r>
      <w:r>
        <w:rPr>
          <w:rFonts w:ascii="Menlo" w:hAnsi="Menlo" w:eastAsia="Hiragino Sans GB"/>
          <w:color w:val="0B2545"/>
          <w:sz w:val="20"/>
          <w:shd w:fill="F7F4EF"/>
        </w:rPr>
        <w:t>direct</w:t>
      </w:r>
      <w:r>
        <w:rPr>
          <w:rFonts w:ascii="Calibri" w:hAnsi="Calibri" w:eastAsia="Hiragino Sans GB"/>
        </w:rPr>
        <w:t>）支持上述应用内安装。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Mac App Store 版（</w:t>
      </w:r>
      <w:r>
        <w:rPr>
          <w:rFonts w:ascii="Menlo" w:hAnsi="Menlo" w:eastAsia="Hiragino Sans GB"/>
          <w:color w:val="0B2545"/>
          <w:sz w:val="20"/>
          <w:shd w:fill="F7F4EF"/>
        </w:rPr>
        <w:t>app_store</w:t>
      </w:r>
      <w:r>
        <w:rPr>
          <w:rFonts w:ascii="Calibri" w:hAnsi="Calibri" w:eastAsia="Hiragino Sans GB"/>
        </w:rPr>
        <w:t>）只在客户端打开 App Store 商品页。Apple 规则要求商店应用保持自包含，不能下载、安装或执行会引入或改变应用功能的代码，因此不能把直装更新器伪装进商店包。</w:t>
      </w:r>
      <w:hyperlink r:id="rId12">
        <w:r>
          <w:rPr>
            <w:rFonts w:ascii="Calibri" w:hAnsi="Calibri" w:eastAsia="Hiragino Sans GB"/>
            <w:color w:val="2E74B5"/>
            <w:u w:val="single"/>
          </w:rPr>
          <w:t>Apple App Review Guidelines 2.5.2</w:t>
        </w:r>
      </w:hyperlink>
    </w:p>
    <w:p>
      <w:r>
        <w:rPr>
          <w:rFonts w:ascii="Calibri" w:hAnsi="Calibri" w:eastAsia="Hiragino Sans GB"/>
        </w:rPr>
        <w:t>首次启用更新能力仍存在一次“引导版本”要求：已经安装的旧客户端没有更新器代码，无法自行获得该能力，必须通过既有分发渠道安装一次包含本方案的基线版本。此后，直装轨道可持续在应用内升级；App Store 轨道继续由商店升级。</w:t>
      </w:r>
    </w:p>
    <w:p>
      <w:pPr>
        <w:pStyle w:val="Heading1"/>
      </w:pPr>
      <w:r>
        <w:rPr>
          <w:rFonts w:ascii="Calibri" w:hAnsi="Calibri" w:eastAsia="Hiragino Sans GB"/>
        </w:rPr>
        <w:t>问题与证据</w:t>
      </w:r>
    </w:p>
    <w:p>
      <w:pPr>
        <w:pStyle w:val="Heading2"/>
      </w:pPr>
      <w:r>
        <w:rPr>
          <w:rFonts w:ascii="Calibri" w:hAnsi="Calibri" w:eastAsia="Hiragino Sans GB"/>
        </w:rPr>
        <w:t>现状问题</w:t>
      </w:r>
    </w:p>
    <w:p>
      <w:r>
        <w:rPr>
          <w:rFonts w:ascii="Calibri" w:hAnsi="Calibri" w:eastAsia="Hiragino Sans GB"/>
        </w:rPr>
        <w:t>原有实现具备 SemVer 检查、版本草稿和发布/暂停，但客户端只展示 HTTPS 下载入口，缺少以下闭环：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无法在应用内下载和替换完整应用。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无 Tauri 更新签名、包大小、构建号、最低支持版本和稳定灰度 cohort。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用户关闭可选提示后，缺少类似 Codex 的左下角常驻更新入口。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旧发布记录只有安装页或 DMG 地址，不能作为 Tauri 更新归档使用。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App Store 与官网直装版没有明确分轨，存在合规与实现混淆。</w:t>
      </w:r>
    </w:p>
    <w:p>
      <w:pPr>
        <w:pStyle w:val="Heading2"/>
      </w:pPr>
      <w:r>
        <w:rPr>
          <w:rFonts w:ascii="Calibri" w:hAnsi="Calibri" w:eastAsia="Hiragino Sans GB"/>
        </w:rPr>
        <w:t>影响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直装用户每次升级都要离开应用并重新下载安装，发布到达率不可控。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缺少密码学签名和回滚防护时，下载地址或运营数据错误可能把不可信包交给客户端。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单一版本字符串无法满足 macOS </w:t>
      </w:r>
      <w:r>
        <w:rPr>
          <w:rFonts w:ascii="Menlo" w:hAnsi="Menlo" w:eastAsia="Hiragino Sans GB"/>
          <w:color w:val="0B2545"/>
          <w:sz w:val="20"/>
          <w:shd w:fill="F7F4EF"/>
        </w:rPr>
        <w:t>CFBundleVersion</w:t>
      </w:r>
      <w:r>
        <w:rPr>
          <w:rFonts w:ascii="Calibri" w:hAnsi="Calibri" w:eastAsia="Hiragino Sans GB"/>
        </w:rPr>
        <w:t xml:space="preserve"> 单调递增要求，也无法区分同一营销版本的构建次序。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如果迁移后继续发布旧的无签名记录，新客户端会看到更新但无法安装。</w:t>
      </w:r>
    </w:p>
    <w:p>
      <w:pPr>
        <w:pStyle w:val="Heading2"/>
      </w:pPr>
      <w:r>
        <w:rPr>
          <w:rFonts w:ascii="Calibri" w:hAnsi="Calibri" w:eastAsia="Hiragino Sans GB"/>
        </w:rPr>
        <w:t>事实依据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Tauri 动态更新清单支持运行时端点、版本检查、下载、签名验证与安装，适合按渠道、架构和灰度返回不同发布。</w:t>
      </w:r>
      <w:hyperlink r:id="rId13">
        <w:r>
          <w:rPr>
            <w:rFonts w:ascii="Calibri" w:hAnsi="Calibri" w:eastAsia="Hiragino Sans GB"/>
            <w:color w:val="2E74B5"/>
            <w:u w:val="single"/>
          </w:rPr>
          <w:t>Tauri Updater JavaScript/Rust API 参考</w:t>
        </w:r>
      </w:hyperlink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Tauri </w:t>
      </w:r>
      <w:r>
        <w:rPr>
          <w:rFonts w:ascii="Menlo" w:hAnsi="Menlo" w:eastAsia="Hiragino Sans GB"/>
          <w:color w:val="0B2545"/>
          <w:sz w:val="20"/>
          <w:shd w:fill="F7F4EF"/>
        </w:rPr>
        <w:t>bundle.macOS.bundleVersion</w:t>
      </w:r>
      <w:r>
        <w:rPr>
          <w:rFonts w:ascii="Calibri" w:hAnsi="Calibri" w:eastAsia="Hiragino Sans GB"/>
        </w:rPr>
        <w:t xml:space="preserve"> 用于 macOS 构建号，本方案把它作为独立于 SemVer 的单调整数。</w:t>
      </w:r>
      <w:hyperlink r:id="rId14">
        <w:r>
          <w:rPr>
            <w:rFonts w:ascii="Calibri" w:hAnsi="Calibri" w:eastAsia="Hiragino Sans GB"/>
            <w:color w:val="2E74B5"/>
            <w:u w:val="single"/>
          </w:rPr>
          <w:t>Tauri 配置参考</w:t>
        </w:r>
      </w:hyperlink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App Store 分发不能使用会改变应用功能的自更新代码，必须保留商店更新轨道。</w:t>
      </w:r>
      <w:hyperlink r:id="rId12">
        <w:r>
          <w:rPr>
            <w:rFonts w:ascii="Calibri" w:hAnsi="Calibri" w:eastAsia="Hiragino Sans GB"/>
            <w:color w:val="2E74B5"/>
            <w:u w:val="single"/>
          </w:rPr>
          <w:t>Apple App Review Guidelines</w:t>
        </w:r>
      </w:hyperlink>
    </w:p>
    <w:p>
      <w:pPr>
        <w:pStyle w:val="Heading1"/>
      </w:pPr>
      <w:r>
        <w:rPr>
          <w:rFonts w:ascii="Calibri" w:hAnsi="Calibri" w:eastAsia="Hiragino Sans GB"/>
        </w:rPr>
        <w:t>目标与成果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官网直装用户在客户端内完成完整应用更新，不需要手动下载 DMG。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更新归档在写入前同时通过 Tauri 签名和 SHA-256 校验。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运营人员通过现有 Fluent UI 控制台管理直装版和 App Store 版发布。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版本号、构建号、渠道、平台、架构和分发方式形成可验证的单调发布序列。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发布可按匿名稳定 cohort 做 1%–100% 灰度，并可立即暂停新检查请求。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旧无签名发布在数据库迁移时自动暂停，避免不完整产物进入新链路。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文档、API、客户端和运营台对同一字段、状态与发布流程使用一致定义。</w:t>
      </w:r>
    </w:p>
    <w:p>
      <w:pPr>
        <w:pStyle w:val="Heading1"/>
      </w:pPr>
      <w:r>
        <w:rPr>
          <w:rFonts w:ascii="Calibri" w:hAnsi="Calibri" w:eastAsia="Hiragino Sans GB"/>
        </w:rPr>
        <w:t>非目标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不远程替换单个 JavaScript、Python、Rust 动态库或模型执行代码。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不绕过 Apple App Store 审核或商店更新机制。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不在运营台生成、保存或回显 Tauri 私钥、Apple 证书与公证凭证。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不实现差分补丁；当前更新归档是完整 </w:t>
      </w:r>
      <w:r>
        <w:rPr>
          <w:rFonts w:ascii="Menlo" w:hAnsi="Menlo" w:eastAsia="Hiragino Sans GB"/>
          <w:color w:val="0B2545"/>
          <w:sz w:val="20"/>
          <w:shd w:fill="F7F4EF"/>
        </w:rPr>
        <w:t>.app.tar.gz</w:t>
      </w:r>
      <w:r>
        <w:rPr>
          <w:rFonts w:ascii="Calibri" w:hAnsi="Calibri" w:eastAsia="Hiragino Sans GB"/>
        </w:rPr>
        <w:t>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不实现服务端自动上传对象存储；CI/发布机上传归档后把 HTTPS 地址录入运营台。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不在本次新增崩溃率或更新失败遥测上报；现有设备版本上报和发布审计继续可用，更新阶段指标列为后续增强。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不承诺当前 macOS 实现已经覆盖尚未交付的 Windows/Linux 安装器行为；数据模型和 API 保留平台字段，但每个平台必须使用自己的归档。</w:t>
      </w:r>
    </w:p>
    <w:p>
      <w:pPr>
        <w:pStyle w:val="Heading1"/>
      </w:pPr>
      <w:r>
        <w:rPr>
          <w:rFonts w:ascii="Calibri" w:hAnsi="Calibri" w:eastAsia="Hiragino Sans GB"/>
        </w:rPr>
        <w:t>用户与场景</w:t>
      </w:r>
    </w:p>
    <w:p>
      <w:pPr>
        <w:pStyle w:val="Heading2"/>
      </w:pPr>
      <w:r>
        <w:rPr>
          <w:rFonts w:ascii="Calibri" w:hAnsi="Calibri" w:eastAsia="Hiragino Sans GB"/>
        </w:rPr>
        <w:t>官网直装用户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应用启动、联网恢复、定时检查或回到前台时，用户看到匹配版本的提示。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用户关闭可选提示后，左下角仍保留“更新可用”入口，24 小时内不自动再次弹窗。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用户点击“立即更新”后留在应用内查看下载、校验和安装阶段，完成后点击“重启并完成更新”。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下载中断、签名失败、SHA-256 不一致或安装失败时，客户端保留当前版本并显示可重试错误。</w:t>
      </w:r>
    </w:p>
    <w:p>
      <w:pPr>
        <w:pStyle w:val="Heading2"/>
      </w:pPr>
      <w:r>
        <w:rPr>
          <w:rFonts w:ascii="Calibri" w:hAnsi="Calibri" w:eastAsia="Hiragino Sans GB"/>
        </w:rPr>
        <w:t>App Store 用户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客户端仍可显示版本说明与左下角入口。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点击更新只打开 </w:t>
      </w:r>
      <w:r>
        <w:rPr>
          <w:rFonts w:ascii="Menlo" w:hAnsi="Menlo" w:eastAsia="Hiragino Sans GB"/>
          <w:color w:val="0B2545"/>
          <w:sz w:val="20"/>
          <w:shd w:fill="F7F4EF"/>
        </w:rPr>
        <w:t>apps.apple.com</w:t>
      </w:r>
      <w:r>
        <w:rPr>
          <w:rFonts w:ascii="Calibri" w:hAnsi="Calibri" w:eastAsia="Hiragino Sans GB"/>
        </w:rPr>
        <w:t>，不注册应用内下载/安装命令。</w:t>
      </w:r>
    </w:p>
    <w:p>
      <w:pPr>
        <w:pStyle w:val="Heading2"/>
      </w:pPr>
      <w:r>
        <w:rPr>
          <w:rFonts w:ascii="Calibri" w:hAnsi="Calibri" w:eastAsia="Hiragino Sans GB"/>
        </w:rPr>
        <w:t>运营发布人员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创建版本草稿，填写版本号、构建号、目标、分发方式、发布说明和审计理由。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直装版额外填写 </w:t>
      </w:r>
      <w:r>
        <w:rPr>
          <w:rFonts w:ascii="Menlo" w:hAnsi="Menlo" w:eastAsia="Hiragino Sans GB"/>
          <w:color w:val="0B2545"/>
          <w:sz w:val="20"/>
          <w:shd w:fill="F7F4EF"/>
        </w:rPr>
        <w:t>.app.tar.gz</w:t>
      </w:r>
      <w:r>
        <w:rPr>
          <w:rFonts w:ascii="Calibri" w:hAnsi="Calibri" w:eastAsia="Hiragino Sans GB"/>
        </w:rPr>
        <w:t xml:space="preserve"> 地址、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 xml:space="preserve"> 内容、SHA-256 和包大小。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先以小比例灰度，确认后编辑暂停记录并重新发布更高版本；发布中记录必须先暂停才能编辑。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出现事故时立即暂停，使后续检查返回无更新；修复代码必须用更高 SemVer 和构建号前滚发布。</w:t>
      </w:r>
    </w:p>
    <w:p>
      <w:pPr>
        <w:pStyle w:val="Heading2"/>
      </w:pPr>
      <w:r>
        <w:rPr>
          <w:rFonts w:ascii="Calibri" w:hAnsi="Calibri" w:eastAsia="Hiragino Sans GB"/>
        </w:rPr>
        <w:t>发布工程人员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使用受保护的 Tauri 私钥、Apple Developer ID 与公证凭证构建生产包。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把私钥放在 CI secret 或受限文件中，只把公钥编译进直装客户端。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上传 DMG 供首次安装，上传 </w:t>
      </w:r>
      <w:r>
        <w:rPr>
          <w:rFonts w:ascii="Menlo" w:hAnsi="Menlo" w:eastAsia="Hiragino Sans GB"/>
          <w:color w:val="0B2545"/>
          <w:sz w:val="20"/>
          <w:shd w:fill="F7F4EF"/>
        </w:rPr>
        <w:t>.app.tar.gz</w:t>
      </w:r>
      <w:r>
        <w:rPr>
          <w:rFonts w:ascii="Calibri" w:hAnsi="Calibri" w:eastAsia="Hiragino Sans GB"/>
        </w:rPr>
        <w:t xml:space="preserve"> 供应用内更新，保存 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>、SHA-256 和字节数供运营录入。</w:t>
      </w:r>
    </w:p>
    <w:p>
      <w:pPr>
        <w:pStyle w:val="Heading1"/>
      </w:pPr>
      <w:r>
        <w:rPr>
          <w:rFonts w:ascii="Calibri" w:hAnsi="Calibri" w:eastAsia="Hiragino Sans GB"/>
        </w:rPr>
        <w:t>范围</w:t>
      </w:r>
    </w:p>
    <w:p>
      <w:r>
        <w:rPr>
          <w:rFonts w:ascii="Calibri" w:hAnsi="Calibri" w:eastAsia="Hiragino Sans GB"/>
          <w:b/>
        </w:rPr>
        <w:t>范围内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mb-admin 合同、MySQL/PostgreSQL 迁移、公开检查 API、Tauri 清单 API、运营 CRUD/发布/暂停。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mb-ops 软件版本表单、状态操作、分发轨道和签名产物字段。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MemoryBread Tauri 更新器、进度事件、双重校验、安装、重启、应用元数据和双发行模式。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左下角更新按钮、弹窗、稍后提醒、必须更新、设置页与关于页入口。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SemVer/构建号同步脚本、DMG 与 updater 归档构建脚本。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迁移、灰度、暂停、前滚回滚、密钥轮换和验收操作说明。</w:t>
      </w:r>
    </w:p>
    <w:p>
      <w:r>
        <w:rPr>
          <w:rFonts w:ascii="Calibri" w:hAnsi="Calibri" w:eastAsia="Hiragino Sans GB"/>
          <w:b/>
        </w:rPr>
        <w:t>范围外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对象存储账号、CDN 域名、Apple Developer 证书、公证账号和生产 Tauri 密钥的实际值。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对现有用户强制分发基线版本的营销与客服执行。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Windows/Linux 安装器的生产签名和真机验收。</w:t>
      </w:r>
    </w:p>
    <w:p>
      <w:r>
        <w:rPr>
          <w:rFonts w:ascii="Calibri" w:hAnsi="Calibri" w:eastAsia="Hiragino Sans GB"/>
          <w:b/>
        </w:rPr>
        <w:t>依赖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可通过 HTTPS 公开读取更新归档的对象存储或 CDN。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生产直装包的 Apple Developer ID 签名与公证环境。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独立保管的 Tauri 更新私钥、公钥和密码。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先部署数据库迁移与 mb-admin，再发布运营台和客户端。</w:t>
      </w:r>
    </w:p>
    <w:p>
      <w:pPr>
        <w:pStyle w:val="Heading1"/>
      </w:pPr>
      <w:r>
        <w:rPr>
          <w:rFonts w:ascii="Calibri" w:hAnsi="Calibri" w:eastAsia="Hiragino Sans GB"/>
        </w:rPr>
        <w:t>方案架构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MERMAID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flowchart LR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Ops["mb-ops 软件版本管理"] --&gt;|草稿/发布/暂停| Admin["mb-admin API"]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Admin --&gt; DB[("software_releases")]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CI["发布 CI / 签名机"] --&gt;|上传 DMG 与 app.tar.gz| CDN["HTTPS 对象存储/CDN"]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CI --&gt;|sig、SHA-256、大小| Ops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Client["MemoryBread 直装客户端"] --&gt;|check + cohort| Admin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Client --&gt;|动态 manifest| Admin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Client --&gt;|下载归档| CDN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Client --&gt; Verify["Tauri 签名校验 + SHA-256"]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Verify --&gt; Install["安装完整 .app"]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Install --&gt; Restart["停止 sidecar/core 并重启"]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Store["Mac App Store 客户端"] --&gt;|只打开商品页| AppStore["App Store"]</w:t>
            </w:r>
          </w:p>
        </w:tc>
      </w:tr>
    </w:tbl>
    <w:p>
      <w:pPr>
        <w:pStyle w:val="TableCitation"/>
      </w:pPr>
      <w:r/>
    </w:p>
    <w:p>
      <w:pPr>
        <w:pStyle w:val="Heading2"/>
      </w:pPr>
      <w:r>
        <w:rPr>
          <w:rFonts w:ascii="Calibri" w:hAnsi="Calibri" w:eastAsia="Hiragino Sans GB"/>
        </w:rPr>
        <w:t>端到端时序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 xml:space="preserve">发布 CI 同步 SemVer 与构建号，构建直装 </w:t>
      </w:r>
      <w:r>
        <w:rPr>
          <w:rFonts w:ascii="Menlo" w:hAnsi="Menlo" w:eastAsia="Hiragino Sans GB"/>
          <w:color w:val="0B2545"/>
          <w:sz w:val="20"/>
          <w:shd w:fill="F7F4EF"/>
        </w:rPr>
        <w:t>.app</w:t>
      </w:r>
      <w:r>
        <w:rPr>
          <w:rFonts w:ascii="Calibri" w:hAnsi="Calibri" w:eastAsia="Hiragino Sans GB"/>
        </w:rPr>
        <w:t>、DMG、</w:t>
      </w:r>
      <w:r>
        <w:rPr>
          <w:rFonts w:ascii="Menlo" w:hAnsi="Menlo" w:eastAsia="Hiragino Sans GB"/>
          <w:color w:val="0B2545"/>
          <w:sz w:val="20"/>
          <w:shd w:fill="F7F4EF"/>
        </w:rPr>
        <w:t>.app.tar.gz</w:t>
      </w:r>
      <w:r>
        <w:rPr>
          <w:rFonts w:ascii="Calibri" w:hAnsi="Calibri" w:eastAsia="Hiragino Sans GB"/>
        </w:rPr>
        <w:t xml:space="preserve"> 和 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>。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>CI 使用 Developer ID 签名并公证应用；Tauri 私钥只对 updater 归档签名。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>发布人员上传 DMG 与 updater 归档，计算 SHA-256 和字节数。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>运营人员在 mb-ops 创建草稿并发布；mb-admin 验证字段完整性与版本单调性。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>客户端发送当前版本、平台、架构、渠道、分发方式和本地匿名 cohort。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>服务端返回匹配灰度的最高 SemVer；无适用版本时检查接口返回“无更新”，Tauri 清单接口返回 204。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>用户点击更新后，Tauri 再请求动态清单并核对版本未变化。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>客户端下载归档，Tauri 先验证签名，随后客户端验证 SHA-256。</w:t>
      </w:r>
    </w:p>
    <w:p>
      <w:pPr>
        <w:pStyle w:val="MBNumber"/>
        <w:numPr>
          <w:ilvl w:val="0"/>
          <w:numId w:val="12"/>
        </w:numPr>
      </w:pPr>
      <w:r>
        <w:rPr>
          <w:rFonts w:ascii="Calibri" w:hAnsi="Calibri" w:eastAsia="Hiragino Sans GB"/>
        </w:rPr>
        <w:t>校验通过后安装完整应用，停止受管 core/sidecar，用户确认重启。</w:t>
      </w:r>
    </w:p>
    <w:p>
      <w:pPr>
        <w:pStyle w:val="Heading1"/>
      </w:pPr>
      <w:r>
        <w:rPr>
          <w:rFonts w:ascii="Calibri" w:hAnsi="Calibri" w:eastAsia="Hiragino Sans GB"/>
        </w:rPr>
        <w:t>版本机制</w:t>
      </w:r>
    </w:p>
    <w:p>
      <w:pPr>
        <w:pStyle w:val="Heading2"/>
      </w:pPr>
      <w:r>
        <w:rPr>
          <w:rFonts w:ascii="Calibri" w:hAnsi="Calibri" w:eastAsia="Hiragino Sans GB"/>
        </w:rPr>
        <w:t>三层标识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39"/>
        <w:gridCol w:w="2364"/>
        <w:gridCol w:w="2899"/>
        <w:gridCol w:w="2658"/>
      </w:tblGrid>
      <w:tr>
        <w:trPr>
          <w:tblHeader w:val="true"/>
        </w:trPr>
        <w:tc>
          <w:tcPr>
            <w:tcW w:type="dxa" w:w="143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标识</w:t>
            </w:r>
          </w:p>
        </w:tc>
        <w:tc>
          <w:tcPr>
            <w:tcW w:type="dxa" w:w="23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289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规则</w:t>
            </w:r>
          </w:p>
        </w:tc>
        <w:tc>
          <w:tcPr>
            <w:tcW w:type="dxa" w:w="265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43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SemVer</w:t>
            </w:r>
          </w:p>
        </w:tc>
        <w:tc>
          <w:tcPr>
            <w:tcW w:type="dxa" w:w="23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1.4.2</w:t>
            </w:r>
          </w:p>
        </w:tc>
        <w:tc>
          <w:tcPr>
            <w:tcW w:type="dxa" w:w="289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major.minor.patch</w:t>
            </w:r>
            <w:r>
              <w:rPr>
                <w:rFonts w:ascii="Calibri" w:hAnsi="Calibri" w:eastAsia="Hiragino Sans GB"/>
                <w:color w:val="111111"/>
                <w:sz w:val="17"/>
              </w:rPr>
              <w:t xml:space="preserve">，beta 可用 </w:t>
            </w: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1.5.0-beta.1</w:t>
            </w:r>
            <w:r>
              <w:rPr>
                <w:rFonts w:ascii="Calibri" w:hAnsi="Calibri" w:eastAsia="Hiragino Sans GB"/>
                <w:color w:val="111111"/>
                <w:sz w:val="17"/>
              </w:rPr>
              <w:t xml:space="preserve">，不含 </w:t>
            </w: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+build</w:t>
            </w:r>
          </w:p>
        </w:tc>
        <w:tc>
          <w:tcPr>
            <w:tcW w:type="dxa" w:w="265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用户可见版本、更新比较</w:t>
            </w:r>
          </w:p>
        </w:tc>
      </w:tr>
      <w:tr>
        <w:tc>
          <w:tcPr>
            <w:tcW w:type="dxa" w:w="143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构建号</w:t>
            </w:r>
          </w:p>
        </w:tc>
        <w:tc>
          <w:tcPr>
            <w:tcW w:type="dxa" w:w="23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42</w:t>
            </w:r>
          </w:p>
        </w:tc>
        <w:tc>
          <w:tcPr>
            <w:tcW w:type="dxa" w:w="289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大于 0，生产发布严格单调递增</w:t>
            </w:r>
          </w:p>
        </w:tc>
        <w:tc>
          <w:tcPr>
            <w:tcW w:type="dxa" w:w="265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 xml:space="preserve">macOS </w:t>
            </w: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CFBundleVersion</w:t>
            </w:r>
            <w:r>
              <w:rPr>
                <w:rFonts w:ascii="Calibri" w:hAnsi="Calibri" w:eastAsia="Hiragino Sans GB"/>
                <w:color w:val="111111"/>
                <w:sz w:val="17"/>
              </w:rPr>
              <w:t>、发布防倒退</w:t>
            </w:r>
          </w:p>
        </w:tc>
      </w:tr>
      <w:tr>
        <w:tc>
          <w:tcPr>
            <w:tcW w:type="dxa" w:w="143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发布目标</w:t>
            </w:r>
          </w:p>
        </w:tc>
        <w:tc>
          <w:tcPr>
            <w:tcW w:type="dxa" w:w="23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stable/direct/macos/aarch64</w:t>
            </w:r>
          </w:p>
        </w:tc>
        <w:tc>
          <w:tcPr>
            <w:tcW w:type="dxa" w:w="289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渠道、分发方式、平台、架构组合</w:t>
            </w:r>
          </w:p>
        </w:tc>
        <w:tc>
          <w:tcPr>
            <w:tcW w:type="dxa" w:w="265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选择归档与灰度人群</w:t>
            </w:r>
          </w:p>
        </w:tc>
      </w:tr>
    </w:tbl>
    <w:p>
      <w:pPr>
        <w:pStyle w:val="TableCitation"/>
      </w:pPr>
      <w:r/>
    </w:p>
    <w:p>
      <w:pPr>
        <w:pStyle w:val="Heading2"/>
      </w:pPr>
      <w:r>
        <w:rPr>
          <w:rFonts w:ascii="Calibri" w:hAnsi="Calibri" w:eastAsia="Hiragino Sans GB"/>
        </w:rPr>
        <w:t>递增规则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发布候选的 SemVer 与构建号必须同时高于同渠道、同分发方式以及重叠平台/架构范围内的所有在线版本。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stable</w:t>
      </w:r>
      <w:r>
        <w:rPr>
          <w:rFonts w:ascii="Calibri" w:hAnsi="Calibri" w:eastAsia="Hiragino Sans GB"/>
        </w:rPr>
        <w:t xml:space="preserve"> 不接受预发布版本；</w:t>
      </w:r>
      <w:r>
        <w:rPr>
          <w:rFonts w:ascii="Menlo" w:hAnsi="Menlo" w:eastAsia="Hiragino Sans GB"/>
          <w:color w:val="0B2545"/>
          <w:sz w:val="20"/>
          <w:shd w:fill="F7F4EF"/>
        </w:rPr>
        <w:t>beta</w:t>
      </w:r>
      <w:r>
        <w:rPr>
          <w:rFonts w:ascii="Calibri" w:hAnsi="Calibri" w:eastAsia="Hiragino Sans GB"/>
        </w:rPr>
        <w:t xml:space="preserve"> 可接受预发布版本或正式版本。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不能用更高构建号重复发布相同 SemVer；用户可见版本必须同步上升。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不能把旧二进制重新命名为新版本。需要撤销功能时，回退代码后发布新的 patch 版本和更高构建号。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强制更新记录的灰度必须为 100%；低于 </w:t>
      </w:r>
      <w:r>
        <w:rPr>
          <w:rFonts w:ascii="Menlo" w:hAnsi="Menlo" w:eastAsia="Hiragino Sans GB"/>
          <w:color w:val="0B2545"/>
          <w:sz w:val="20"/>
          <w:shd w:fill="F7F4EF"/>
        </w:rPr>
        <w:t>minimum_supported_version</w:t>
      </w:r>
      <w:r>
        <w:rPr>
          <w:rFonts w:ascii="Calibri" w:hAnsi="Calibri" w:eastAsia="Hiragino Sans GB"/>
        </w:rPr>
        <w:t xml:space="preserve"> 的客户端也按必须更新显示。</w:t>
      </w:r>
    </w:p>
    <w:p>
      <w:pPr>
        <w:pStyle w:val="Heading2"/>
      </w:pPr>
      <w:r>
        <w:rPr>
          <w:rFonts w:ascii="Calibri" w:hAnsi="Calibri" w:eastAsia="Hiragino Sans GB"/>
        </w:rPr>
        <w:t>仓库同步源</w:t>
      </w:r>
    </w:p>
    <w:p>
      <w:r>
        <w:rPr>
          <w:rFonts w:ascii="Calibri" w:hAnsi="Calibri" w:eastAsia="Hiragino Sans GB"/>
        </w:rPr>
        <w:t>以下值必须一致：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desktop-ui/package.json</w:t>
      </w:r>
      <w:r>
        <w:rPr>
          <w:rFonts w:ascii="Calibri" w:hAnsi="Calibri" w:eastAsia="Hiragino Sans GB"/>
        </w:rPr>
        <w:t xml:space="preserve"> 的 </w:t>
      </w:r>
      <w:r>
        <w:rPr>
          <w:rFonts w:ascii="Menlo" w:hAnsi="Menlo" w:eastAsia="Hiragino Sans GB"/>
          <w:color w:val="0B2545"/>
          <w:sz w:val="20"/>
          <w:shd w:fill="F7F4EF"/>
        </w:rPr>
        <w:t>version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desktop-ui/package-lock.json</w:t>
      </w:r>
      <w:r>
        <w:rPr>
          <w:rFonts w:ascii="Calibri" w:hAnsi="Calibri" w:eastAsia="Hiragino Sans GB"/>
        </w:rPr>
        <w:t xml:space="preserve"> 顶层与根 package 的 </w:t>
      </w:r>
      <w:r>
        <w:rPr>
          <w:rFonts w:ascii="Menlo" w:hAnsi="Menlo" w:eastAsia="Hiragino Sans GB"/>
          <w:color w:val="0B2545"/>
          <w:sz w:val="20"/>
          <w:shd w:fill="F7F4EF"/>
        </w:rPr>
        <w:t>version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desktop-ui/src-tauri/tauri.conf.json</w:t>
      </w:r>
      <w:r>
        <w:rPr>
          <w:rFonts w:ascii="Calibri" w:hAnsi="Calibri" w:eastAsia="Hiragino Sans GB"/>
        </w:rPr>
        <w:t xml:space="preserve"> 的 </w:t>
      </w:r>
      <w:r>
        <w:rPr>
          <w:rFonts w:ascii="Menlo" w:hAnsi="Menlo" w:eastAsia="Hiragino Sans GB"/>
          <w:color w:val="0B2545"/>
          <w:sz w:val="20"/>
          <w:shd w:fill="F7F4EF"/>
        </w:rPr>
        <w:t>version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desktop-ui/src-tauri/Cargo.toml</w:t>
      </w:r>
      <w:r>
        <w:rPr>
          <w:rFonts w:ascii="Calibri" w:hAnsi="Calibri" w:eastAsia="Hiragino Sans GB"/>
        </w:rPr>
        <w:t xml:space="preserve"> 的 package </w:t>
      </w:r>
      <w:r>
        <w:rPr>
          <w:rFonts w:ascii="Menlo" w:hAnsi="Menlo" w:eastAsia="Hiragino Sans GB"/>
          <w:color w:val="0B2545"/>
          <w:sz w:val="20"/>
          <w:shd w:fill="F7F4EF"/>
        </w:rPr>
        <w:t>version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desktop-ui/src-tauri/tauri.conf.json</w:t>
      </w:r>
      <w:r>
        <w:rPr>
          <w:rFonts w:ascii="Calibri" w:hAnsi="Calibri" w:eastAsia="Hiragino Sans GB"/>
        </w:rPr>
        <w:t xml:space="preserve"> 的 </w:t>
      </w:r>
      <w:r>
        <w:rPr>
          <w:rFonts w:ascii="Menlo" w:hAnsi="Menlo" w:eastAsia="Hiragino Sans GB"/>
          <w:color w:val="0B2545"/>
          <w:sz w:val="20"/>
          <w:shd w:fill="F7F4EF"/>
        </w:rPr>
        <w:t>bundle.macOS.bundleVersion</w:t>
      </w:r>
      <w:r>
        <w:rPr>
          <w:rFonts w:ascii="Calibri" w:hAnsi="Calibri" w:eastAsia="Hiragino Sans GB"/>
        </w:rPr>
        <w:t>（独立构建号）</w:t>
      </w:r>
    </w:p>
    <w:p>
      <w:r>
        <w:rPr>
          <w:rFonts w:ascii="Calibri" w:hAnsi="Calibri" w:eastAsia="Hiragino Sans GB"/>
        </w:rPr>
        <w:t>设置与校验命令：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BASH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cd MemoryBread/desktop-ui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npm run version:set -- 1.4.2 42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npm run version:check</w:t>
            </w:r>
          </w:p>
        </w:tc>
      </w:tr>
    </w:tbl>
    <w:p>
      <w:pPr>
        <w:pStyle w:val="TableCitation"/>
      </w:pPr>
      <w:r/>
    </w:p>
    <w:p>
      <w:pPr>
        <w:pStyle w:val="Heading1"/>
      </w:pPr>
      <w:r>
        <w:rPr>
          <w:rFonts w:ascii="Calibri" w:hAnsi="Calibri" w:eastAsia="Hiragino Sans GB"/>
        </w:rPr>
        <w:t>需求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FR-001</w:t>
      </w:r>
      <w:r>
        <w:rPr>
          <w:rFonts w:ascii="Calibri" w:hAnsi="Calibri" w:eastAsia="Hiragino Sans GB"/>
        </w:rPr>
        <w:t xml:space="preserve"> — 当公开检查返回可用版本时，桌面客户端必须在左下角显示包含目标版本的更新入口，直到该版本被暂停、安装完成或检查结果不再适用。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FR-002</w:t>
      </w:r>
      <w:r>
        <w:rPr>
          <w:rFonts w:ascii="Calibri" w:hAnsi="Calibri" w:eastAsia="Hiragino Sans GB"/>
        </w:rPr>
        <w:t xml:space="preserve"> — 当用户关闭非强制更新弹窗时，客户端必须隐藏自动弹窗 24 小时，同时保留左下角手动入口；强制更新不得被稍后提醒抑制。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FR-003</w:t>
      </w:r>
      <w:r>
        <w:rPr>
          <w:rFonts w:ascii="Calibri" w:hAnsi="Calibri" w:eastAsia="Hiragino Sans GB"/>
        </w:rPr>
        <w:t xml:space="preserve"> — 当直装用户确认更新时，客户端必须重新获取 Tauri 动态清单，并在清单版本与已展示版本一致时开始下载。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FR-004</w:t>
      </w:r>
      <w:r>
        <w:rPr>
          <w:rFonts w:ascii="Calibri" w:hAnsi="Calibri" w:eastAsia="Hiragino Sans GB"/>
        </w:rPr>
        <w:t xml:space="preserve"> — 当直装更新归档下载完成时，客户端必须先通过 Tauri 更新签名验证，再通过清单中的 SHA-256 验证，任一失败均不得安装。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FR-005</w:t>
      </w:r>
      <w:r>
        <w:rPr>
          <w:rFonts w:ascii="Calibri" w:hAnsi="Calibri" w:eastAsia="Hiragino Sans GB"/>
        </w:rPr>
        <w:t xml:space="preserve"> — 当归档安装完成时，客户端必须显示“重启并完成更新”，并在确认后停止受管后端进程再重启应用。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FR-006</w:t>
      </w:r>
      <w:r>
        <w:rPr>
          <w:rFonts w:ascii="Calibri" w:hAnsi="Calibri" w:eastAsia="Hiragino Sans GB"/>
        </w:rPr>
        <w:t xml:space="preserve"> — 当 App Store 分发版本收到更新时，客户端必须只打开 </w:t>
      </w:r>
      <w:r>
        <w:rPr>
          <w:rFonts w:ascii="Menlo" w:hAnsi="Menlo" w:eastAsia="Hiragino Sans GB"/>
          <w:color w:val="0B2545"/>
          <w:sz w:val="20"/>
          <w:shd w:fill="F7F4EF"/>
        </w:rPr>
        <w:t>apps.apple.com</w:t>
      </w:r>
      <w:r>
        <w:rPr>
          <w:rFonts w:ascii="Calibri" w:hAnsi="Calibri" w:eastAsia="Hiragino Sans GB"/>
        </w:rPr>
        <w:t xml:space="preserve"> 商品页，不注册或调用应用内安装命令。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FR-007</w:t>
      </w:r>
      <w:r>
        <w:rPr>
          <w:rFonts w:ascii="Calibri" w:hAnsi="Calibri" w:eastAsia="Hiragino Sans GB"/>
        </w:rPr>
        <w:t xml:space="preserve"> — 当运营人员创建或编辑草稿时，运营台必须支持版本、构建号、渠道、分发方式、平台、架构、灰度、最低支持版本、强制更新、说明和审计理由。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FR-008</w:t>
      </w:r>
      <w:r>
        <w:rPr>
          <w:rFonts w:ascii="Calibri" w:hAnsi="Calibri" w:eastAsia="Hiragino Sans GB"/>
        </w:rPr>
        <w:t xml:space="preserve"> — 当运营人员发布直装版本时，服务端必须拒绝缺少 HTTPS updater 地址、SHA-256、Tauri 签名或有效包大小的记录。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FR-009</w:t>
      </w:r>
      <w:r>
        <w:rPr>
          <w:rFonts w:ascii="Calibri" w:hAnsi="Calibri" w:eastAsia="Hiragino Sans GB"/>
        </w:rPr>
        <w:t xml:space="preserve"> — 当运营人员发布版本时，服务端必须拒绝不高于重叠在线目标的 SemVer 或构建号。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FR-010</w:t>
      </w:r>
      <w:r>
        <w:rPr>
          <w:rFonts w:ascii="Calibri" w:hAnsi="Calibri" w:eastAsia="Hiragino Sans GB"/>
        </w:rPr>
        <w:t xml:space="preserve"> — 当客户端检查更新时，服务端必须按渠道、分发方式、平台、架构、发布状态、SemVer 和稳定匿名 cohort 返回适用的最高版本。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FR-011</w:t>
      </w:r>
      <w:r>
        <w:rPr>
          <w:rFonts w:ascii="Calibri" w:hAnsi="Calibri" w:eastAsia="Hiragino Sans GB"/>
        </w:rPr>
        <w:t xml:space="preserve"> — 当发布被暂停时，后续检查与动态清单请求必须不再返回该记录；已下载到客户端的字节不承诺远程撤回。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FR-012</w:t>
      </w:r>
      <w:r>
        <w:rPr>
          <w:rFonts w:ascii="Calibri" w:hAnsi="Calibri" w:eastAsia="Hiragino Sans GB"/>
        </w:rPr>
        <w:t xml:space="preserve"> — 当数据库升级到签名更新模型时，迁移必须暂停缺少签名、SHA-256 或包大小的旧在线记录。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FR-013</w:t>
      </w:r>
      <w:r>
        <w:rPr>
          <w:rFonts w:ascii="Calibri" w:hAnsi="Calibri" w:eastAsia="Hiragino Sans GB"/>
        </w:rPr>
        <w:t xml:space="preserve"> — 当发布工程人员设置新版本时，同步脚本必须更新四个 SemVer 源和 macOS 构建号，校验脚本必须在不一致或格式非法时失败。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FR-014</w:t>
      </w:r>
      <w:r>
        <w:rPr>
          <w:rFonts w:ascii="Calibri" w:hAnsi="Calibri" w:eastAsia="Hiragino Sans GB"/>
        </w:rPr>
        <w:t xml:space="preserve"> — 当构建直装生产包时，构建脚本必须同时生成 DMG、</w:t>
      </w:r>
      <w:r>
        <w:rPr>
          <w:rFonts w:ascii="Menlo" w:hAnsi="Menlo" w:eastAsia="Hiragino Sans GB"/>
          <w:color w:val="0B2545"/>
          <w:sz w:val="20"/>
          <w:shd w:fill="F7F4EF"/>
        </w:rPr>
        <w:t>.app.tar.gz</w:t>
      </w:r>
      <w:r>
        <w:rPr>
          <w:rFonts w:ascii="Calibri" w:hAnsi="Calibri" w:eastAsia="Hiragino Sans GB"/>
        </w:rPr>
        <w:t xml:space="preserve"> 和 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>，并输出 updater SHA-256；缺少一侧更新密钥时必须失败。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NFR-001</w:t>
      </w:r>
      <w:r>
        <w:rPr>
          <w:rFonts w:ascii="Calibri" w:hAnsi="Calibri" w:eastAsia="Hiragino Sans GB"/>
        </w:rPr>
        <w:t xml:space="preserve"> — 正式版动态清单与归档地址必须使用 HTTPS，客户端不得在 release 构建中接受 HTTP 清单。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NFR-002</w:t>
      </w:r>
      <w:r>
        <w:rPr>
          <w:rFonts w:ascii="Calibri" w:hAnsi="Calibri" w:eastAsia="Hiragino Sans GB"/>
        </w:rPr>
        <w:t xml:space="preserve"> — Tauri 私钥、私钥密码、Apple 证书和公证凭证不得写入 Git、数据库、客户端响应或运营台；客户端只携带 Tauri 公钥。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NFR-003</w:t>
      </w:r>
      <w:r>
        <w:rPr>
          <w:rFonts w:ascii="Calibri" w:hAnsi="Calibri" w:eastAsia="Hiragino Sans GB"/>
        </w:rPr>
        <w:t xml:space="preserve"> — 灰度 cohort 必须是本地生成并持久化的 32 字节随机值，网络只发送其 64 位十六进制表示，不使用用户内容或内部标签。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NFR-004</w:t>
      </w:r>
      <w:r>
        <w:rPr>
          <w:rFonts w:ascii="Calibri" w:hAnsi="Calibri" w:eastAsia="Hiragino Sans GB"/>
        </w:rPr>
        <w:t xml:space="preserve"> — 下载期间客户端必须展示阶段和可用的百分比；忙碌状态不得允许关闭弹窗或重复开始安装。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NFR-005</w:t>
      </w:r>
      <w:r>
        <w:rPr>
          <w:rFonts w:ascii="Calibri" w:hAnsi="Calibri" w:eastAsia="Hiragino Sans GB"/>
        </w:rPr>
        <w:t xml:space="preserve"> — 更新检查失败不得阻断本地功能，客户端必须在联网恢复、重新可见或下一轮周期检查时重试。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NFR-006</w:t>
      </w:r>
      <w:r>
        <w:rPr>
          <w:rFonts w:ascii="Calibri" w:hAnsi="Calibri" w:eastAsia="Hiragino Sans GB"/>
        </w:rPr>
        <w:t xml:space="preserve"> — 新增客户端 UI 必须沿用 MemoryBread 暖色设计体系、键盘可操作、提供 dialog 语义、焦点按钮、状态播报与 reduced-motion 处理。</w:t>
      </w:r>
    </w:p>
    <w:p>
      <w:pPr>
        <w:pStyle w:val="Heading1"/>
      </w:pPr>
      <w:r>
        <w:rPr>
          <w:rFonts w:ascii="Calibri" w:hAnsi="Calibri" w:eastAsia="Hiragino Sans GB"/>
        </w:rPr>
        <w:t>状态、权限与失败行为</w:t>
      </w:r>
    </w:p>
    <w:p>
      <w:pPr>
        <w:pStyle w:val="Heading2"/>
      </w:pPr>
      <w:r>
        <w:rPr>
          <w:rFonts w:ascii="Calibri" w:hAnsi="Calibri" w:eastAsia="Hiragino Sans GB"/>
        </w:rPr>
        <w:t>发布状态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MERMAID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stateDiagram-v2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[*] --&gt; draft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draft --&gt; published: 发布权限 + 完整校验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published --&gt; paused: 暂停权限 + 理由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paused --&gt; published: 发布权限 + 再次完整校验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paused --&gt; paused: 编辑草稿字段</w:t>
            </w:r>
          </w:p>
        </w:tc>
      </w:tr>
    </w:tbl>
    <w:p>
      <w:pPr>
        <w:pStyle w:val="TableCitation"/>
      </w:pPr>
      <w:r/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draft</w:t>
      </w:r>
      <w:r>
        <w:rPr>
          <w:rFonts w:ascii="Calibri" w:hAnsi="Calibri" w:eastAsia="Hiragino Sans GB"/>
        </w:rPr>
        <w:t>：可编辑，不对客户端可见。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published</w:t>
      </w:r>
      <w:r>
        <w:rPr>
          <w:rFonts w:ascii="Calibri" w:hAnsi="Calibri" w:eastAsia="Hiragino Sans GB"/>
        </w:rPr>
        <w:t>：不可编辑，按灰度对客户端可见。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paused</w:t>
      </w:r>
      <w:r>
        <w:rPr>
          <w:rFonts w:ascii="Calibri" w:hAnsi="Calibri" w:eastAsia="Hiragino Sans GB"/>
        </w:rPr>
        <w:t>：不对新检查请求可见，可编辑后再次发布。</w:t>
      </w:r>
    </w:p>
    <w:p>
      <w:r>
        <w:rPr>
          <w:rFonts w:ascii="Calibri" w:hAnsi="Calibri" w:eastAsia="Hiragino Sans GB"/>
        </w:rPr>
        <w:t>运营权限：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743"/>
        <w:gridCol w:w="4617"/>
      </w:tblGrid>
      <w:tr>
        <w:trPr>
          <w:tblHeader w:val="true"/>
        </w:trPr>
        <w:tc>
          <w:tcPr>
            <w:tcW w:type="dxa" w:w="47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权限</w:t>
            </w:r>
          </w:p>
        </w:tc>
        <w:tc>
          <w:tcPr>
            <w:tcW w:type="dxa" w:w="46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行为</w:t>
            </w:r>
          </w:p>
        </w:tc>
      </w:tr>
      <w:tr>
        <w:tc>
          <w:tcPr>
            <w:tcW w:type="dxa" w:w="47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ops.software_releases.read</w:t>
            </w:r>
          </w:p>
        </w:tc>
        <w:tc>
          <w:tcPr>
            <w:tcW w:type="dxa" w:w="46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查看版本列表与字段</w:t>
            </w:r>
          </w:p>
        </w:tc>
      </w:tr>
      <w:tr>
        <w:tc>
          <w:tcPr>
            <w:tcW w:type="dxa" w:w="47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ops.software_releases.write</w:t>
            </w:r>
          </w:p>
        </w:tc>
        <w:tc>
          <w:tcPr>
            <w:tcW w:type="dxa" w:w="46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创建草稿、编辑 draft/paused</w:t>
            </w:r>
          </w:p>
        </w:tc>
      </w:tr>
      <w:tr>
        <w:tc>
          <w:tcPr>
            <w:tcW w:type="dxa" w:w="47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ops.software_releases.publish</w:t>
            </w:r>
          </w:p>
        </w:tc>
        <w:tc>
          <w:tcPr>
            <w:tcW w:type="dxa" w:w="46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发布、恢复、暂停并写审计理由</w:t>
            </w:r>
          </w:p>
        </w:tc>
      </w:tr>
    </w:tbl>
    <w:p>
      <w:pPr>
        <w:pStyle w:val="TableCitation"/>
      </w:pPr>
      <w:r/>
    </w:p>
    <w:p>
      <w:pPr>
        <w:pStyle w:val="Heading2"/>
      </w:pPr>
      <w:r>
        <w:rPr>
          <w:rFonts w:ascii="Calibri" w:hAnsi="Calibri" w:eastAsia="Hiragino Sans GB"/>
        </w:rPr>
        <w:t>客户端阶段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602"/>
        <w:gridCol w:w="2796"/>
        <w:gridCol w:w="3962"/>
      </w:tblGrid>
      <w:tr>
        <w:trPr>
          <w:tblHeader w:val="true"/>
        </w:trPr>
        <w:tc>
          <w:tcPr>
            <w:tcW w:type="dxa" w:w="260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7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用户界面</w:t>
            </w:r>
          </w:p>
        </w:tc>
        <w:tc>
          <w:tcPr>
            <w:tcW w:type="dxa" w:w="396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失败行为</w:t>
            </w:r>
          </w:p>
        </w:tc>
      </w:tr>
      <w:tr>
        <w:tc>
          <w:tcPr>
            <w:tcW w:type="dxa" w:w="260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idle</w:t>
            </w:r>
          </w:p>
        </w:tc>
        <w:tc>
          <w:tcPr>
            <w:tcW w:type="dxa" w:w="27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更新说明与操作按钮</w:t>
            </w:r>
          </w:p>
        </w:tc>
        <w:tc>
          <w:tcPr>
            <w:tcW w:type="dxa" w:w="396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可关闭非强制更新</w:t>
            </w:r>
          </w:p>
        </w:tc>
      </w:tr>
      <w:tr>
        <w:tc>
          <w:tcPr>
            <w:tcW w:type="dxa" w:w="260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preparing</w:t>
            </w:r>
          </w:p>
        </w:tc>
        <w:tc>
          <w:tcPr>
            <w:tcW w:type="dxa" w:w="27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正在核对更新</w:t>
            </w:r>
          </w:p>
        </w:tc>
        <w:tc>
          <w:tcPr>
            <w:tcW w:type="dxa" w:w="396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失败回到 idle，显示错误</w:t>
            </w:r>
          </w:p>
        </w:tc>
      </w:tr>
      <w:tr>
        <w:tc>
          <w:tcPr>
            <w:tcW w:type="dxa" w:w="260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downloading</w:t>
            </w:r>
          </w:p>
        </w:tc>
        <w:tc>
          <w:tcPr>
            <w:tcW w:type="dxa" w:w="27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字节进度/百分比</w:t>
            </w:r>
          </w:p>
        </w:tc>
        <w:tc>
          <w:tcPr>
            <w:tcW w:type="dxa" w:w="396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保留待更新对象，可重试</w:t>
            </w:r>
          </w:p>
        </w:tc>
      </w:tr>
      <w:tr>
        <w:tc>
          <w:tcPr>
            <w:tcW w:type="dxa" w:w="260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verifying</w:t>
            </w:r>
          </w:p>
        </w:tc>
        <w:tc>
          <w:tcPr>
            <w:tcW w:type="dxa" w:w="27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正在校验签名</w:t>
            </w:r>
          </w:p>
        </w:tc>
        <w:tc>
          <w:tcPr>
            <w:tcW w:type="dxa" w:w="396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失败拒绝安装</w:t>
            </w:r>
          </w:p>
        </w:tc>
      </w:tr>
      <w:tr>
        <w:tc>
          <w:tcPr>
            <w:tcW w:type="dxa" w:w="260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installing</w:t>
            </w:r>
          </w:p>
        </w:tc>
        <w:tc>
          <w:tcPr>
            <w:tcW w:type="dxa" w:w="27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正在安装</w:t>
            </w:r>
          </w:p>
        </w:tc>
        <w:tc>
          <w:tcPr>
            <w:tcW w:type="dxa" w:w="396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失败保留当前版本并允许重试</w:t>
            </w:r>
          </w:p>
        </w:tc>
      </w:tr>
      <w:tr>
        <w:tc>
          <w:tcPr>
            <w:tcW w:type="dxa" w:w="260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ready_to_restart</w:t>
            </w:r>
          </w:p>
        </w:tc>
        <w:tc>
          <w:tcPr>
            <w:tcW w:type="dxa" w:w="27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重启并完成更新</w:t>
            </w:r>
          </w:p>
        </w:tc>
        <w:tc>
          <w:tcPr>
            <w:tcW w:type="dxa" w:w="396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重启失败显示错误，应用保持运行</w:t>
            </w:r>
          </w:p>
        </w:tc>
      </w:tr>
    </w:tbl>
    <w:p>
      <w:pPr>
        <w:pStyle w:val="TableCitation"/>
      </w:pPr>
      <w:r/>
    </w:p>
    <w:p>
      <w:pPr>
        <w:pStyle w:val="Heading2"/>
      </w:pPr>
      <w:r>
        <w:rPr>
          <w:rFonts w:ascii="Calibri" w:hAnsi="Calibri" w:eastAsia="Hiragino Sans GB"/>
        </w:rPr>
        <w:t>错误与恢复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API 400：修正运营字段或客户端版本格式后重试。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API 204：当前设备无适用更新；客户端不安装。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网络超时：保持当前应用，下一次周期/联网/前台事件重查。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清单版本变化：要求重新检查，避免用户看到版本 A 却安装版本 B。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签名失败：拒绝安装；发布人员暂停版本并核对归档与 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 xml:space="preserve"> 是否同源。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SHA-256 失败：拒绝安装；检查 CDN 缓存、上传完整性和运营录入值。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安装失败：保留待更新对象用于重试；必要时用户可下载正式 DMG。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发布事故：先暂停；修复后以前滚 patch 版本发布，不降低版本号。</w:t>
      </w:r>
    </w:p>
    <w:p>
      <w:pPr>
        <w:pStyle w:val="Heading1"/>
      </w:pPr>
      <w:r>
        <w:rPr>
          <w:rFonts w:ascii="Calibri" w:hAnsi="Calibri" w:eastAsia="Hiragino Sans GB"/>
        </w:rPr>
        <w:t>接口与合同</w:t>
      </w:r>
    </w:p>
    <w:p>
      <w:pPr>
        <w:pStyle w:val="Heading2"/>
      </w:pPr>
      <w:r>
        <w:rPr>
          <w:rFonts w:ascii="Calibri" w:hAnsi="Calibri" w:eastAsia="Hiragino Sans GB"/>
        </w:rPr>
        <w:t>应用元数据</w:t>
      </w:r>
    </w:p>
    <w:p>
      <w:r>
        <w:rPr>
          <w:rFonts w:ascii="Calibri" w:hAnsi="Calibri" w:eastAsia="Hiragino Sans GB"/>
        </w:rPr>
        <w:t xml:space="preserve">Tauri </w:t>
      </w:r>
      <w:r>
        <w:rPr>
          <w:rFonts w:ascii="Menlo" w:hAnsi="Menlo" w:eastAsia="Hiragino Sans GB"/>
          <w:color w:val="0B2545"/>
          <w:sz w:val="20"/>
          <w:shd w:fill="F7F4EF"/>
        </w:rPr>
        <w:t>get_app_metadata</w:t>
      </w:r>
      <w:r>
        <w:rPr>
          <w:rFonts w:ascii="Calibri" w:hAnsi="Calibri" w:eastAsia="Hiragino Sans GB"/>
        </w:rPr>
        <w:t xml:space="preserve"> 返回：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JSON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{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"product_name": "记忆面包",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"version": "1.4.1",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"build_number": "41",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"platform": "macos",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"architecture": "aarch64",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"distribution": "direct",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"update_supported": true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}</w:t>
            </w:r>
          </w:p>
        </w:tc>
      </w:tr>
    </w:tbl>
    <w:p>
      <w:pPr>
        <w:pStyle w:val="TableCitation"/>
      </w:pPr>
      <w:r/>
    </w:p>
    <w:p>
      <w:r>
        <w:rPr>
          <w:rFonts w:ascii="Menlo" w:hAnsi="Menlo" w:eastAsia="Hiragino Sans GB"/>
          <w:color w:val="0B2545"/>
          <w:sz w:val="20"/>
          <w:shd w:fill="F7F4EF"/>
        </w:rPr>
        <w:t>update_supported</w:t>
      </w:r>
      <w:r>
        <w:rPr>
          <w:rFonts w:ascii="Calibri" w:hAnsi="Calibri" w:eastAsia="Hiragino Sans GB"/>
        </w:rPr>
        <w:t xml:space="preserve"> 仅在直装构建且编译时存在有效非空公钥时为 </w:t>
      </w:r>
      <w:r>
        <w:rPr>
          <w:rFonts w:ascii="Menlo" w:hAnsi="Menlo" w:eastAsia="Hiragino Sans GB"/>
          <w:color w:val="0B2545"/>
          <w:sz w:val="20"/>
          <w:shd w:fill="F7F4EF"/>
        </w:rPr>
        <w:t>true</w:t>
      </w:r>
      <w:r>
        <w:rPr>
          <w:rFonts w:ascii="Calibri" w:hAnsi="Calibri" w:eastAsia="Hiragino Sans GB"/>
        </w:rPr>
        <w:t>。测试构建没有公钥时回退为打开正式安装包地址。</w:t>
      </w:r>
    </w:p>
    <w:p>
      <w:pPr>
        <w:pStyle w:val="Heading2"/>
      </w:pPr>
      <w:r>
        <w:rPr>
          <w:rFonts w:ascii="Calibri" w:hAnsi="Calibri" w:eastAsia="Hiragino Sans GB"/>
        </w:rPr>
        <w:t>公开检查接口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HTTP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GET /v1/software-updates/check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?current_version=1.4.1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&amp;platform=macos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&amp;architecture=aarch64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&amp;channel=stable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&amp;distribution=direct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X-MemoryBread-Environment: production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X-MemoryBread-Update-Cohort: 64-hex-characters</w:t>
            </w:r>
          </w:p>
        </w:tc>
      </w:tr>
    </w:tbl>
    <w:p>
      <w:pPr>
        <w:pStyle w:val="TableCitation"/>
      </w:pPr>
      <w:r/>
    </w:p>
    <w:p>
      <w:r>
        <w:rPr>
          <w:rFonts w:ascii="Calibri" w:hAnsi="Calibri" w:eastAsia="Hiragino Sans GB"/>
        </w:rPr>
        <w:t>响应示例：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JSON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{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"data": {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"current_version": "1.4.1",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"latest_version": "1.4.2",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"update_available": true,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"is_mandatory": false,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"release": {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"id": "01980000-0000-7000-8000-000000000001",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"version": "1.4.2",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"build_number": 42,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"channel": "stable",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"distribution": "direct",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"platform": "macos",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"architecture": "aarch64",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"title": "记忆面包 1.4.2",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"release_notes": "修复同步并改进更新体验。",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"download_url": "https://download.memorybread.example/releases/1.4.2/MemoryBread.app.tar.gz",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"checksum_sha256": "64 位小写十六进制值",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"updater_signature": "同归档 .sig 文件内容",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"download_size_bytes": 125829120,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"minimum_supported_version": "1.3.0",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"rollout_percentage": 25,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"is_mandatory": false,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  "status": "published"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  }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},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"request_id": "..."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}</w:t>
            </w:r>
          </w:p>
        </w:tc>
      </w:tr>
    </w:tbl>
    <w:p>
      <w:pPr>
        <w:pStyle w:val="TableCitation"/>
      </w:pPr>
      <w:r/>
    </w:p>
    <w:p>
      <w:pPr>
        <w:pStyle w:val="Heading2"/>
      </w:pPr>
      <w:r>
        <w:rPr>
          <w:rFonts w:ascii="Calibri" w:hAnsi="Calibri" w:eastAsia="Hiragino Sans GB"/>
        </w:rPr>
        <w:t>Tauri 动态清单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HTTP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GET /v1/software-updates/manifest/macos/aarch64/1.4.1?channel=stable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X-MemoryBread-Environment: production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X-MemoryBread-Update-Cohort: &lt;与 check 相同&gt;</w:t>
            </w:r>
          </w:p>
        </w:tc>
      </w:tr>
    </w:tbl>
    <w:p>
      <w:pPr>
        <w:pStyle w:val="TableCitation"/>
      </w:pPr>
      <w:r/>
    </w:p>
    <w:p>
      <w:r>
        <w:rPr>
          <w:rFonts w:ascii="Calibri" w:hAnsi="Calibri" w:eastAsia="Hiragino Sans GB"/>
        </w:rPr>
        <w:t xml:space="preserve">无更新、不在灰度或记录不完整时返回 </w:t>
      </w:r>
      <w:r>
        <w:rPr>
          <w:rFonts w:ascii="Menlo" w:hAnsi="Menlo" w:eastAsia="Hiragino Sans GB"/>
          <w:color w:val="0B2545"/>
          <w:sz w:val="20"/>
          <w:shd w:fill="F7F4EF"/>
        </w:rPr>
        <w:t>204 No Content</w:t>
      </w:r>
      <w:r>
        <w:rPr>
          <w:rFonts w:ascii="Calibri" w:hAnsi="Calibri" w:eastAsia="Hiragino Sans GB"/>
        </w:rPr>
        <w:t>。有更新时：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JSON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{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"version": "1.4.2",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"notes": "修复同步并改进更新体验。",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"pub_date": "2026-08-05T08:00:00Z",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"url": "https://download.memorybread.example/releases/1.4.2/MemoryBread.app.tar.gz",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"signature": "同归档 .sig 文件内容",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"release_id": "01980000-0000-7000-8000-000000000001",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"title": "记忆面包 1.4.2",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"build_number": 42,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"checksum_sha256": "64 位小写十六进制值",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"download_size_bytes": 125829120,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 xml:space="preserve">  "mandatory": false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}</w:t>
            </w:r>
          </w:p>
        </w:tc>
      </w:tr>
    </w:tbl>
    <w:p>
      <w:pPr>
        <w:pStyle w:val="TableCitation"/>
      </w:pPr>
      <w:r/>
    </w:p>
    <w:p>
      <w:pPr>
        <w:pStyle w:val="Heading2"/>
      </w:pPr>
      <w:r>
        <w:rPr>
          <w:rFonts w:ascii="Calibri" w:hAnsi="Calibri" w:eastAsia="Hiragino Sans GB"/>
        </w:rPr>
        <w:t>灰度算法</w:t>
      </w:r>
    </w:p>
    <w:p>
      <w:r>
        <w:rPr>
          <w:rFonts w:ascii="Calibri" w:hAnsi="Calibri" w:eastAsia="Hiragino Sans GB"/>
        </w:rPr>
        <w:t>客户端首次检查生成 32 随机字节并保存为本地 cohort。服务端计算：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TEXT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bucket = first_u16_be(SHA256(release_id + ":" + cohort)) % 100 + 1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eligible = bucket &lt;= rollout_percentage</w:t>
            </w:r>
          </w:p>
        </w:tc>
      </w:tr>
    </w:tbl>
    <w:p>
      <w:pPr>
        <w:pStyle w:val="TableCitation"/>
      </w:pPr>
      <w:r/>
    </w:p>
    <w:p>
      <w:r>
        <w:rPr>
          <w:rFonts w:ascii="Calibri" w:hAnsi="Calibri" w:eastAsia="Hiragino Sans GB"/>
        </w:rPr>
        <w:t xml:space="preserve">同一设备对同一发布的分桶保持稳定；没有合法 cohort 的请求只匹配 100% 发布。不同发布使用不同 </w:t>
      </w:r>
      <w:r>
        <w:rPr>
          <w:rFonts w:ascii="Menlo" w:hAnsi="Menlo" w:eastAsia="Hiragino Sans GB"/>
          <w:color w:val="0B2545"/>
          <w:sz w:val="20"/>
          <w:shd w:fill="F7F4EF"/>
        </w:rPr>
        <w:t>release_id</w:t>
      </w:r>
      <w:r>
        <w:rPr>
          <w:rFonts w:ascii="Calibri" w:hAnsi="Calibri" w:eastAsia="Hiragino Sans GB"/>
        </w:rPr>
        <w:t>，因此设备在新发布中会重新分桶。</w:t>
      </w:r>
    </w:p>
    <w:p>
      <w:pPr>
        <w:pStyle w:val="Heading2"/>
      </w:pPr>
      <w:r>
        <w:rPr>
          <w:rFonts w:ascii="Calibri" w:hAnsi="Calibri" w:eastAsia="Hiragino Sans GB"/>
        </w:rPr>
        <w:t>数据迁移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MySQL：</w:t>
      </w:r>
      <w:r>
        <w:rPr>
          <w:rFonts w:ascii="Menlo" w:hAnsi="Menlo" w:eastAsia="Hiragino Sans GB"/>
          <w:color w:val="0B2545"/>
          <w:sz w:val="20"/>
          <w:shd w:fill="F7F4EF"/>
        </w:rPr>
        <w:t>mb-admin/migrations/mysql/0002_signed_software_updates.sql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PostgreSQL：</w:t>
      </w:r>
      <w:r>
        <w:rPr>
          <w:rFonts w:ascii="Menlo" w:hAnsi="Menlo" w:eastAsia="Hiragino Sans GB"/>
          <w:color w:val="0B2545"/>
          <w:sz w:val="20"/>
          <w:shd w:fill="F7F4EF"/>
        </w:rPr>
        <w:t>mb-admin/migrations/postgresql/0031_signed_software_updates.sql</w:t>
      </w:r>
    </w:p>
    <w:p>
      <w:r>
        <w:rPr>
          <w:rFonts w:ascii="Calibri" w:hAnsi="Calibri" w:eastAsia="Hiragino Sans GB"/>
        </w:rPr>
        <w:t>新增字段：</w:t>
      </w:r>
      <w:r>
        <w:rPr>
          <w:rFonts w:ascii="Menlo" w:hAnsi="Menlo" w:eastAsia="Hiragino Sans GB"/>
          <w:color w:val="0B2545"/>
          <w:sz w:val="20"/>
          <w:shd w:fill="F7F4EF"/>
        </w:rPr>
        <w:t>build_number</w:t>
      </w:r>
      <w:r>
        <w:rPr>
          <w:rFonts w:ascii="Calibri" w:hAnsi="Calibri" w:eastAsia="Hiragino Sans GB"/>
        </w:rPr>
        <w:t>、</w:t>
      </w:r>
      <w:r>
        <w:rPr>
          <w:rFonts w:ascii="Menlo" w:hAnsi="Menlo" w:eastAsia="Hiragino Sans GB"/>
          <w:color w:val="0B2545"/>
          <w:sz w:val="20"/>
          <w:shd w:fill="F7F4EF"/>
        </w:rPr>
        <w:t>distribution</w:t>
      </w:r>
      <w:r>
        <w:rPr>
          <w:rFonts w:ascii="Calibri" w:hAnsi="Calibri" w:eastAsia="Hiragino Sans GB"/>
        </w:rPr>
        <w:t>、</w:t>
      </w:r>
      <w:r>
        <w:rPr>
          <w:rFonts w:ascii="Menlo" w:hAnsi="Menlo" w:eastAsia="Hiragino Sans GB"/>
          <w:color w:val="0B2545"/>
          <w:sz w:val="20"/>
          <w:shd w:fill="F7F4EF"/>
        </w:rPr>
        <w:t>updater_signature</w:t>
      </w:r>
      <w:r>
        <w:rPr>
          <w:rFonts w:ascii="Calibri" w:hAnsi="Calibri" w:eastAsia="Hiragino Sans GB"/>
        </w:rPr>
        <w:t>、</w:t>
      </w:r>
      <w:r>
        <w:rPr>
          <w:rFonts w:ascii="Menlo" w:hAnsi="Menlo" w:eastAsia="Hiragino Sans GB"/>
          <w:color w:val="0B2545"/>
          <w:sz w:val="20"/>
          <w:shd w:fill="F7F4EF"/>
        </w:rPr>
        <w:t>download_size_bytes</w:t>
      </w:r>
      <w:r>
        <w:rPr>
          <w:rFonts w:ascii="Calibri" w:hAnsi="Calibri" w:eastAsia="Hiragino Sans GB"/>
        </w:rPr>
        <w:t>、</w:t>
      </w:r>
      <w:r>
        <w:rPr>
          <w:rFonts w:ascii="Menlo" w:hAnsi="Menlo" w:eastAsia="Hiragino Sans GB"/>
          <w:color w:val="0B2545"/>
          <w:sz w:val="20"/>
          <w:shd w:fill="F7F4EF"/>
        </w:rPr>
        <w:t>minimum_supported_version</w:t>
      </w:r>
      <w:r>
        <w:rPr>
          <w:rFonts w:ascii="Calibri" w:hAnsi="Calibri" w:eastAsia="Hiragino Sans GB"/>
        </w:rPr>
        <w:t>、</w:t>
      </w:r>
      <w:r>
        <w:rPr>
          <w:rFonts w:ascii="Menlo" w:hAnsi="Menlo" w:eastAsia="Hiragino Sans GB"/>
          <w:color w:val="0B2545"/>
          <w:sz w:val="20"/>
          <w:shd w:fill="F7F4EF"/>
        </w:rPr>
        <w:t>rollout_percentage</w:t>
      </w:r>
      <w:r>
        <w:rPr>
          <w:rFonts w:ascii="Calibri" w:hAnsi="Calibri" w:eastAsia="Hiragino Sans GB"/>
        </w:rPr>
        <w:t>。迁移重建目标唯一约束并暂停不完整旧发布。</w:t>
      </w:r>
    </w:p>
    <w:p>
      <w:pPr>
        <w:pStyle w:val="Heading2"/>
      </w:pPr>
      <w:r>
        <w:rPr>
          <w:rFonts w:ascii="Calibri" w:hAnsi="Calibri" w:eastAsia="Hiragino Sans GB"/>
        </w:rPr>
        <w:t>关键错误码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352"/>
        <w:gridCol w:w="3492"/>
        <w:gridCol w:w="2516"/>
      </w:tblGrid>
      <w:tr>
        <w:trPr>
          <w:tblHeader w:val="true"/>
        </w:trP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错误码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恢复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INVALID_CURRENT_VERSION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客户端版本不是合法 SemVer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修正构建版本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INVALID_RELEASE_BUILD_NUMBER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构建号小于 1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使用递增整数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INVALID_RELEASE_DISTRIBUTION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分发方式非法或 App Store 目标错误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选择 direct/app_store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INVALID_UPDATER_SIGNATURE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签名为空或含非法控制字符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 xml:space="preserve">重新复制 </w:t>
            </w: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.sig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INVALID_RELEASE_DOWNLOAD_SIZE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包大小不在 1 字节到 50 GB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重新读取实际大小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INVALID_MINIMUM_SUPPORTED_VERSION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SemVer 非法或高于发布版本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修正最低版本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INVALID_RELEASE_ROLLOUT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灰度不在 1–100 或强制更新未达 100%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修正灰度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RELEASE_ARTIFACT_INCOMPLETE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发布时缺哈希、签名或大小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补齐产物字段</w:t>
            </w:r>
          </w:p>
        </w:tc>
      </w:tr>
      <w:tr>
        <w:tc>
          <w:tcPr>
            <w:tcW w:type="dxa" w:w="335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SOFTWARE_RELEASE_NOT_NEWER</w:t>
            </w:r>
          </w:p>
        </w:tc>
        <w:tc>
          <w:tcPr>
            <w:tcW w:type="dxa" w:w="34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版本或构建号未同时上升</w:t>
            </w:r>
          </w:p>
        </w:tc>
        <w:tc>
          <w:tcPr>
            <w:tcW w:type="dxa" w:w="251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发布更高 patch/build</w:t>
            </w:r>
          </w:p>
        </w:tc>
      </w:tr>
    </w:tbl>
    <w:p>
      <w:pPr>
        <w:pStyle w:val="TableCitation"/>
      </w:pPr>
      <w:r/>
    </w:p>
    <w:p>
      <w:pPr>
        <w:pStyle w:val="Heading1"/>
      </w:pPr>
      <w:r>
        <w:rPr>
          <w:rFonts w:ascii="Calibri" w:hAnsi="Calibri" w:eastAsia="Hiragino Sans GB"/>
        </w:rPr>
        <w:t>安全与密钥管理</w:t>
      </w:r>
    </w:p>
    <w:p>
      <w:pPr>
        <w:pStyle w:val="Heading2"/>
      </w:pPr>
      <w:r>
        <w:rPr>
          <w:rFonts w:ascii="Calibri" w:hAnsi="Calibri" w:eastAsia="Hiragino Sans GB"/>
        </w:rPr>
        <w:t>信任链</w:t>
      </w:r>
    </w:p>
    <w:p>
      <w:pPr>
        <w:pStyle w:val="MBNumber"/>
        <w:numPr>
          <w:ilvl w:val="0"/>
          <w:numId w:val="13"/>
        </w:numPr>
      </w:pPr>
      <w:r>
        <w:rPr>
          <w:rFonts w:ascii="Calibri" w:hAnsi="Calibri" w:eastAsia="Hiragino Sans GB"/>
        </w:rPr>
        <w:t xml:space="preserve">Apple Developer ID 与公证证明 </w:t>
      </w:r>
      <w:r>
        <w:rPr>
          <w:rFonts w:ascii="Menlo" w:hAnsi="Menlo" w:eastAsia="Hiragino Sans GB"/>
          <w:color w:val="0B2545"/>
          <w:sz w:val="20"/>
          <w:shd w:fill="F7F4EF"/>
        </w:rPr>
        <w:t>.app</w:t>
      </w:r>
      <w:r>
        <w:rPr>
          <w:rFonts w:ascii="Calibri" w:hAnsi="Calibri" w:eastAsia="Hiragino Sans GB"/>
        </w:rPr>
        <w:t xml:space="preserve"> 的 macOS 发布身份。</w:t>
      </w:r>
    </w:p>
    <w:p>
      <w:pPr>
        <w:pStyle w:val="MBNumber"/>
        <w:numPr>
          <w:ilvl w:val="0"/>
          <w:numId w:val="13"/>
        </w:numPr>
      </w:pPr>
      <w:r>
        <w:rPr>
          <w:rFonts w:ascii="Calibri" w:hAnsi="Calibri" w:eastAsia="Hiragino Sans GB"/>
        </w:rPr>
        <w:t xml:space="preserve">Tauri updater 私钥对 </w:t>
      </w:r>
      <w:r>
        <w:rPr>
          <w:rFonts w:ascii="Menlo" w:hAnsi="Menlo" w:eastAsia="Hiragino Sans GB"/>
          <w:color w:val="0B2545"/>
          <w:sz w:val="20"/>
          <w:shd w:fill="F7F4EF"/>
        </w:rPr>
        <w:t>.app.tar.gz</w:t>
      </w:r>
      <w:r>
        <w:rPr>
          <w:rFonts w:ascii="Calibri" w:hAnsi="Calibri" w:eastAsia="Hiragino Sans GB"/>
        </w:rPr>
        <w:t xml:space="preserve"> 签名，客户端内置公钥验证 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>。</w:t>
      </w:r>
    </w:p>
    <w:p>
      <w:pPr>
        <w:pStyle w:val="MBNumber"/>
        <w:numPr>
          <w:ilvl w:val="0"/>
          <w:numId w:val="13"/>
        </w:numPr>
      </w:pPr>
      <w:r>
        <w:rPr>
          <w:rFonts w:ascii="Calibri" w:hAnsi="Calibri" w:eastAsia="Hiragino Sans GB"/>
        </w:rPr>
        <w:t>服务端清单提供 SHA-256，客户端在签名成功后再核对字节哈希。</w:t>
      </w:r>
    </w:p>
    <w:p>
      <w:pPr>
        <w:pStyle w:val="MBNumber"/>
        <w:numPr>
          <w:ilvl w:val="0"/>
          <w:numId w:val="13"/>
        </w:numPr>
      </w:pPr>
      <w:r>
        <w:rPr>
          <w:rFonts w:ascii="Calibri" w:hAnsi="Calibri" w:eastAsia="Hiragino Sans GB"/>
        </w:rPr>
        <w:t>HTTPS 保护清单与下载传输，release 构建拒绝 HTTP 清单。</w:t>
      </w:r>
    </w:p>
    <w:p>
      <w:pPr>
        <w:pStyle w:val="MBNumber"/>
        <w:numPr>
          <w:ilvl w:val="0"/>
          <w:numId w:val="13"/>
        </w:numPr>
      </w:pPr>
      <w:r>
        <w:rPr>
          <w:rFonts w:ascii="Calibri" w:hAnsi="Calibri" w:eastAsia="Hiragino Sans GB"/>
        </w:rPr>
        <w:t>服务端发布校验与客户端校验相互独立，任一层失败都阻止安装。</w:t>
      </w:r>
    </w:p>
    <w:p>
      <w:pPr>
        <w:pStyle w:val="Heading2"/>
      </w:pPr>
      <w:r>
        <w:rPr>
          <w:rFonts w:ascii="Calibri" w:hAnsi="Calibri" w:eastAsia="Hiragino Sans GB"/>
        </w:rPr>
        <w:t>密钥边界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TAURI_SIGNING_PRIVATE_KEY</w:t>
      </w:r>
      <w:r>
        <w:rPr>
          <w:rFonts w:ascii="Calibri" w:hAnsi="Calibri" w:eastAsia="Hiragino Sans GB"/>
        </w:rPr>
        <w:t xml:space="preserve">：CI secret 中的私钥字符串；也可配置 </w:t>
      </w:r>
      <w:r>
        <w:rPr>
          <w:rFonts w:ascii="Menlo" w:hAnsi="Menlo" w:eastAsia="Hiragino Sans GB"/>
          <w:color w:val="0B2545"/>
          <w:sz w:val="20"/>
          <w:shd w:fill="F7F4EF"/>
        </w:rPr>
        <w:t>TAURI_SIGNING_PRIVATE_KEY_PATH</w:t>
      </w:r>
      <w:r>
        <w:rPr>
          <w:rFonts w:ascii="Calibri" w:hAnsi="Calibri" w:eastAsia="Hiragino Sans GB"/>
        </w:rPr>
        <w:t>，构建脚本读取受限文件后传给 Tauri。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TAURI_SIGNING_PRIVATE_KEY_PASSWORD</w:t>
      </w:r>
      <w:r>
        <w:rPr>
          <w:rFonts w:ascii="Calibri" w:hAnsi="Calibri" w:eastAsia="Hiragino Sans GB"/>
        </w:rPr>
        <w:t>：CI secret，可选但生产建议设置。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MEMORY_BREAD_UPDATER_PUBLIC_KEY</w:t>
      </w:r>
      <w:r>
        <w:rPr>
          <w:rFonts w:ascii="Calibri" w:hAnsi="Calibri" w:eastAsia="Hiragino Sans GB"/>
        </w:rPr>
        <w:t>：对应公钥，编译进直装客户端并临时注入 Tauri bundle 配置。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Apple Developer ID、公证 API key/Apple ID 凭证：只在 CI/签名机环境。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运营台只接收 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>、SHA-256、字节数和 URL；不得接收私钥。</w:t>
      </w:r>
    </w:p>
    <w:p>
      <w:pPr>
        <w:pStyle w:val="Heading2"/>
      </w:pPr>
      <w:r>
        <w:rPr>
          <w:rFonts w:ascii="Calibri" w:hAnsi="Calibri" w:eastAsia="Hiragino Sans GB"/>
        </w:rPr>
        <w:t>生成生产密钥</w:t>
      </w:r>
    </w:p>
    <w:p>
      <w:r>
        <w:rPr>
          <w:rFonts w:ascii="Calibri" w:hAnsi="Calibri" w:eastAsia="Hiragino Sans GB"/>
        </w:rPr>
        <w:t>在受控签名机执行一次：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BASH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cd MemoryBread/desktop-ui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npm run tauri -- signer generate --ci --password '&lt;由密码库注入&gt;' --write-keys '/受限目录/memorybread-updater.key'</w:t>
            </w:r>
          </w:p>
        </w:tc>
      </w:tr>
    </w:tbl>
    <w:p>
      <w:pPr>
        <w:pStyle w:val="TableCitation"/>
      </w:pPr>
      <w:r/>
    </w:p>
    <w:p>
      <w:r>
        <w:rPr>
          <w:rFonts w:ascii="Calibri" w:hAnsi="Calibri" w:eastAsia="Hiragino Sans GB"/>
        </w:rPr>
        <w:t xml:space="preserve">把私钥文件和密码分别存入秘密管理系统，把 </w:t>
      </w:r>
      <w:r>
        <w:rPr>
          <w:rFonts w:ascii="Menlo" w:hAnsi="Menlo" w:eastAsia="Hiragino Sans GB"/>
          <w:color w:val="0B2545"/>
          <w:sz w:val="20"/>
          <w:shd w:fill="F7F4EF"/>
        </w:rPr>
        <w:t>.pub</w:t>
      </w:r>
      <w:r>
        <w:rPr>
          <w:rFonts w:ascii="Calibri" w:hAnsi="Calibri" w:eastAsia="Hiragino Sans GB"/>
        </w:rPr>
        <w:t xml:space="preserve"> 内容配置为 </w:t>
      </w:r>
      <w:r>
        <w:rPr>
          <w:rFonts w:ascii="Menlo" w:hAnsi="Menlo" w:eastAsia="Hiragino Sans GB"/>
          <w:color w:val="0B2545"/>
          <w:sz w:val="20"/>
          <w:shd w:fill="F7F4EF"/>
        </w:rPr>
        <w:t>MEMORY_BREAD_UPDATER_PUBLIC_KEY</w:t>
      </w:r>
      <w:r>
        <w:rPr>
          <w:rFonts w:ascii="Calibri" w:hAnsi="Calibri" w:eastAsia="Hiragino Sans GB"/>
        </w:rPr>
        <w:t>。不要在终端历史中直接写生产密码；上例的占位表达表示应由秘密管理系统注入，而不是复制字面值。</w:t>
      </w:r>
    </w:p>
    <w:p>
      <w:pPr>
        <w:pStyle w:val="Heading2"/>
      </w:pPr>
      <w:r>
        <w:rPr>
          <w:rFonts w:ascii="Calibri" w:hAnsi="Calibri" w:eastAsia="Hiragino Sans GB"/>
        </w:rPr>
        <w:t>密钥轮换</w:t>
      </w:r>
    </w:p>
    <w:p>
      <w:r>
        <w:rPr>
          <w:rFonts w:ascii="Calibri" w:hAnsi="Calibri" w:eastAsia="Hiragino Sans GB"/>
        </w:rPr>
        <w:t>当前客户端只信任一个活动公钥。轮换必须按以下顺序：</w:t>
      </w:r>
    </w:p>
    <w:p>
      <w:pPr>
        <w:pStyle w:val="MBNumber"/>
        <w:numPr>
          <w:ilvl w:val="0"/>
          <w:numId w:val="14"/>
        </w:numPr>
      </w:pPr>
      <w:r>
        <w:rPr>
          <w:rFonts w:ascii="Calibri" w:hAnsi="Calibri" w:eastAsia="Hiragino Sans GB"/>
        </w:rPr>
        <w:t>使用旧私钥签一个“过渡版本”，其中编译新公钥。</w:t>
      </w:r>
    </w:p>
    <w:p>
      <w:pPr>
        <w:pStyle w:val="MBNumber"/>
        <w:numPr>
          <w:ilvl w:val="0"/>
          <w:numId w:val="14"/>
        </w:numPr>
      </w:pPr>
      <w:r>
        <w:rPr>
          <w:rFonts w:ascii="Calibri" w:hAnsi="Calibri" w:eastAsia="Hiragino Sans GB"/>
        </w:rPr>
        <w:t>让旧公钥客户端升级到过渡版本，并观察版本覆盖率。</w:t>
      </w:r>
    </w:p>
    <w:p>
      <w:pPr>
        <w:pStyle w:val="MBNumber"/>
        <w:numPr>
          <w:ilvl w:val="0"/>
          <w:numId w:val="14"/>
        </w:numPr>
      </w:pPr>
      <w:r>
        <w:rPr>
          <w:rFonts w:ascii="Calibri" w:hAnsi="Calibri" w:eastAsia="Hiragino Sans GB"/>
        </w:rPr>
        <w:t>达到批准的覆盖阈值后，CI 切换到新私钥。</w:t>
      </w:r>
    </w:p>
    <w:p>
      <w:pPr>
        <w:pStyle w:val="MBNumber"/>
        <w:numPr>
          <w:ilvl w:val="0"/>
          <w:numId w:val="14"/>
        </w:numPr>
      </w:pPr>
      <w:r>
        <w:rPr>
          <w:rFonts w:ascii="Calibri" w:hAnsi="Calibri" w:eastAsia="Hiragino Sans GB"/>
        </w:rPr>
        <w:t>仍未升级的旧客户端无法验证新私钥包，需要保留旧密钥签名通道或提供 DMG 人工升级。</w:t>
      </w:r>
    </w:p>
    <w:p>
      <w:pPr>
        <w:pStyle w:val="MBNumber"/>
        <w:numPr>
          <w:ilvl w:val="0"/>
          <w:numId w:val="14"/>
        </w:numPr>
      </w:pPr>
      <w:r>
        <w:rPr>
          <w:rFonts w:ascii="Calibri" w:hAnsi="Calibri" w:eastAsia="Hiragino Sans GB"/>
        </w:rPr>
        <w:t>私钥疑似泄露时立即暂停所有直装发布，停止使用该密钥，并按安全事件流程发布新基线。</w:t>
      </w:r>
    </w:p>
    <w:p>
      <w:pPr>
        <w:pStyle w:val="Heading1"/>
      </w:pPr>
      <w:r>
        <w:rPr>
          <w:rFonts w:ascii="Calibri" w:hAnsi="Calibri" w:eastAsia="Hiragino Sans GB"/>
        </w:rPr>
        <w:t>客户端交互</w:t>
      </w:r>
    </w:p>
    <w:p>
      <w:pPr>
        <w:pStyle w:val="Heading2"/>
      </w:pPr>
      <w:r>
        <w:rPr>
          <w:rFonts w:ascii="Calibri" w:hAnsi="Calibri" w:eastAsia="Hiragino Sans GB"/>
        </w:rPr>
        <w:t>左下角入口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位于侧栏 footer、账户入口上方，只有 </w:t>
      </w:r>
      <w:r>
        <w:rPr>
          <w:rFonts w:ascii="Menlo" w:hAnsi="Menlo" w:eastAsia="Hiragino Sans GB"/>
          <w:color w:val="0B2545"/>
          <w:sz w:val="20"/>
          <w:shd w:fill="F7F4EF"/>
        </w:rPr>
        <w:t>update_available=true</w:t>
      </w:r>
      <w:r>
        <w:rPr>
          <w:rFonts w:ascii="Calibri" w:hAnsi="Calibri" w:eastAsia="Hiragino Sans GB"/>
        </w:rPr>
        <w:t xml:space="preserve"> 且包含 release 时出现。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常规状态显示“更新可用 / vX.Y.Z / 更新”；强制状态显示“需要更新”。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关闭可选弹窗不会移除此入口。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 xml:space="preserve">入口是原生 </w:t>
      </w:r>
      <w:r>
        <w:rPr>
          <w:rFonts w:ascii="Menlo" w:hAnsi="Menlo" w:eastAsia="Hiragino Sans GB"/>
          <w:color w:val="0B2545"/>
          <w:sz w:val="20"/>
          <w:shd w:fill="F7F4EF"/>
        </w:rPr>
        <w:t>button</w:t>
      </w:r>
      <w:r>
        <w:rPr>
          <w:rFonts w:ascii="Calibri" w:hAnsi="Calibri" w:eastAsia="Hiragino Sans GB"/>
        </w:rPr>
        <w:t>，支持键盘焦点与激活。</w:t>
      </w:r>
    </w:p>
    <w:p>
      <w:pPr>
        <w:pStyle w:val="Heading2"/>
      </w:pPr>
      <w:r>
        <w:rPr>
          <w:rFonts w:ascii="Calibri" w:hAnsi="Calibri" w:eastAsia="Hiragino Sans GB"/>
        </w:rPr>
        <w:t>更新弹窗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显示当前版本、目标版本、构建号、标题、更新说明和信任提示。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直装正式包显示“发布签名与 SHA-256 双重校验”。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App Store 包显示“由 App Store 完成”。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未编译公钥的本地测试包只打开正式安装包地址。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忙碌阶段禁用关闭和重复操作；非强制 idle 状态可选择 24 小时后提醒。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Escape</w:t>
      </w:r>
      <w:r>
        <w:rPr>
          <w:rFonts w:ascii="Calibri" w:hAnsi="Calibri" w:eastAsia="Hiragino Sans GB"/>
        </w:rPr>
        <w:t xml:space="preserve"> 只在允许关闭时生效；进度使用 </w:t>
      </w:r>
      <w:r>
        <w:rPr>
          <w:rFonts w:ascii="Menlo" w:hAnsi="Menlo" w:eastAsia="Hiragino Sans GB"/>
          <w:color w:val="0B2545"/>
          <w:sz w:val="20"/>
          <w:shd w:fill="F7F4EF"/>
        </w:rPr>
        <w:t>role=status</w:t>
      </w:r>
      <w:r>
        <w:rPr>
          <w:rFonts w:ascii="Calibri" w:hAnsi="Calibri" w:eastAsia="Hiragino Sans GB"/>
        </w:rPr>
        <w:t xml:space="preserve"> 与 </w:t>
      </w:r>
      <w:r>
        <w:rPr>
          <w:rFonts w:ascii="Menlo" w:hAnsi="Menlo" w:eastAsia="Hiragino Sans GB"/>
          <w:color w:val="0B2545"/>
          <w:sz w:val="20"/>
          <w:shd w:fill="F7F4EF"/>
        </w:rPr>
        <w:t>aria-live=polite</w:t>
      </w:r>
      <w:r>
        <w:rPr>
          <w:rFonts w:ascii="Calibri" w:hAnsi="Calibri" w:eastAsia="Hiragino Sans GB"/>
        </w:rPr>
        <w:t>。</w:t>
      </w:r>
    </w:p>
    <w:p>
      <w:pPr>
        <w:pStyle w:val="Heading2"/>
      </w:pPr>
      <w:r>
        <w:rPr>
          <w:rFonts w:ascii="Calibri" w:hAnsi="Calibri" w:eastAsia="Hiragino Sans GB"/>
        </w:rPr>
        <w:t>更新检查触发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主界面完成首次初始化后立即检查。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固定周期检查。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浏览器/应用重新在线时检查。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窗口重新进入可见状态时检查。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设置页与关于页允许手动检查，并通过统一事件打开同一更新弹窗。</w:t>
      </w:r>
    </w:p>
    <w:p>
      <w:pPr>
        <w:pStyle w:val="Heading1"/>
      </w:pPr>
      <w:r>
        <w:rPr>
          <w:rFonts w:ascii="Calibri" w:hAnsi="Calibri" w:eastAsia="Hiragino Sans GB"/>
        </w:rPr>
        <w:t>运营发布流程</w:t>
      </w:r>
    </w:p>
    <w:p>
      <w:pPr>
        <w:pStyle w:val="Heading2"/>
      </w:pPr>
      <w:r>
        <w:rPr>
          <w:rFonts w:ascii="Calibri" w:hAnsi="Calibri" w:eastAsia="Hiragino Sans GB"/>
        </w:rPr>
        <w:t>生产构建</w:t>
      </w:r>
    </w:p>
    <w:p>
      <w:pPr>
        <w:pStyle w:val="MBNumber"/>
        <w:numPr>
          <w:ilvl w:val="0"/>
          <w:numId w:val="15"/>
        </w:numPr>
      </w:pPr>
      <w:r>
        <w:rPr>
          <w:rFonts w:ascii="Calibri" w:hAnsi="Calibri" w:eastAsia="Hiragino Sans GB"/>
        </w:rPr>
        <w:t>确认工作区只包含本次发布内容，并完成代码评审。</w:t>
      </w:r>
    </w:p>
    <w:p>
      <w:pPr>
        <w:pStyle w:val="MBNumber"/>
        <w:numPr>
          <w:ilvl w:val="0"/>
          <w:numId w:val="15"/>
        </w:numPr>
      </w:pPr>
      <w:r>
        <w:rPr>
          <w:rFonts w:ascii="Calibri" w:hAnsi="Calibri" w:eastAsia="Hiragino Sans GB"/>
        </w:rPr>
        <w:t>设置更高 SemVer 与构建号：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BASH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cd MemoryBread/desktop-ui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npm run version:set -- 1.4.2 42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npm run version:check</w:t>
            </w:r>
          </w:p>
        </w:tc>
      </w:tr>
    </w:tbl>
    <w:p>
      <w:pPr>
        <w:pStyle w:val="TableCitation"/>
      </w:pPr>
      <w:r/>
    </w:p>
    <w:p>
      <w:pPr>
        <w:pStyle w:val="MBNumber"/>
        <w:numPr>
          <w:ilvl w:val="0"/>
          <w:numId w:val="15"/>
        </w:numPr>
      </w:pPr>
      <w:r>
        <w:rPr>
          <w:rFonts w:ascii="Calibri" w:hAnsi="Calibri" w:eastAsia="Hiragino Sans GB"/>
        </w:rPr>
        <w:t>配置 CI secrets：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TEXT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TAURI_SIGNING_PRIVATE_KEY 或 TAURI_SIGNING_PRIVATE_KEY_PATH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TAURI_SIGNING_PRIVATE_KEY_PASSWORD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MEMORY_BREAD_UPDATER_PUBLIC_KEY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APPLE_SIGNING_IDENTITY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Apple 公证所需 API key 或 Apple ID 凭证</w:t>
            </w:r>
          </w:p>
        </w:tc>
      </w:tr>
    </w:tbl>
    <w:p>
      <w:pPr>
        <w:pStyle w:val="TableCitation"/>
      </w:pPr>
      <w:r/>
    </w:p>
    <w:p>
      <w:pPr>
        <w:pStyle w:val="MBNumber"/>
        <w:numPr>
          <w:ilvl w:val="0"/>
          <w:numId w:val="15"/>
        </w:numPr>
      </w:pPr>
      <w:r>
        <w:rPr>
          <w:rFonts w:ascii="Calibri" w:hAnsi="Calibri" w:eastAsia="Hiragino Sans GB"/>
        </w:rPr>
        <w:t>构建直装包：</w:t>
      </w:r>
    </w:p>
    <w:p>
      <w:pPr>
        <w:pStyle w:val="TableCitation"/>
      </w:pPr>
      <w:r>
        <w:rPr>
          <w:rFonts w:ascii="Calibri" w:hAnsi="Calibri" w:eastAsia="Hiragino Sans GB"/>
          <w:b/>
          <w:color w:val="667085"/>
          <w:sz w:val="17"/>
        </w:rPr>
        <w:t>BASH  ·  配置/流程示例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F7F4EF"/>
          </w:tcPr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cd MemoryBread/desktop-ui</w:t>
            </w:r>
          </w:p>
          <w:p>
            <w:pPr>
              <w:pStyle w:val="MBCode"/>
            </w:pPr>
            <w:r>
              <w:rPr>
                <w:rFonts w:ascii="Menlo" w:hAnsi="Menlo" w:eastAsia="Hiragino Sans GB"/>
                <w:color w:val="0B2545"/>
                <w:sz w:val="16"/>
              </w:rPr>
              <w:t>npm run macos:build:dmg</w:t>
            </w:r>
          </w:p>
        </w:tc>
      </w:tr>
    </w:tbl>
    <w:p>
      <w:pPr>
        <w:pStyle w:val="TableCitation"/>
      </w:pPr>
      <w:r/>
    </w:p>
    <w:p>
      <w:pPr>
        <w:pStyle w:val="MBNumber"/>
        <w:numPr>
          <w:ilvl w:val="0"/>
          <w:numId w:val="15"/>
        </w:numPr>
      </w:pPr>
      <w:r>
        <w:rPr>
          <w:rFonts w:ascii="Calibri" w:hAnsi="Calibri" w:eastAsia="Hiragino Sans GB"/>
        </w:rPr>
        <w:t>构建脚本输出并验证：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记忆面包.app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记忆面包_&lt;version&gt;_&lt;arch&gt;.dmg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记忆面包.app.tar.gz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记忆面包.app.tar.gz.sig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updater SHA-256</w:t>
      </w:r>
    </w:p>
    <w:p>
      <w:r>
        <w:rPr>
          <w:rFonts w:ascii="Calibri" w:hAnsi="Calibri" w:eastAsia="Hiragino Sans GB"/>
        </w:rPr>
        <w:t>缺少两类更新密钥时，脚本只生成本机测试 DMG；只缺一类时直接失败。没有 Developer ID 时使用 ad-hoc 签名且明确标记为测试包，不能对外发布。</w:t>
      </w:r>
    </w:p>
    <w:p>
      <w:pPr>
        <w:pStyle w:val="Heading2"/>
      </w:pPr>
      <w:r>
        <w:rPr>
          <w:rFonts w:ascii="Calibri" w:hAnsi="Calibri" w:eastAsia="Hiragino Sans GB"/>
        </w:rPr>
        <w:t>上传与建档</w:t>
      </w:r>
    </w:p>
    <w:p>
      <w:pPr>
        <w:pStyle w:val="MBNumber"/>
        <w:numPr>
          <w:ilvl w:val="0"/>
          <w:numId w:val="16"/>
        </w:numPr>
      </w:pPr>
      <w:r>
        <w:rPr>
          <w:rFonts w:ascii="Calibri" w:hAnsi="Calibri" w:eastAsia="Hiragino Sans GB"/>
        </w:rPr>
        <w:t xml:space="preserve">把 DMG 和 </w:t>
      </w:r>
      <w:r>
        <w:rPr>
          <w:rFonts w:ascii="Menlo" w:hAnsi="Menlo" w:eastAsia="Hiragino Sans GB"/>
          <w:color w:val="0B2545"/>
          <w:sz w:val="20"/>
          <w:shd w:fill="F7F4EF"/>
        </w:rPr>
        <w:t>.app.tar.gz</w:t>
      </w:r>
      <w:r>
        <w:rPr>
          <w:rFonts w:ascii="Calibri" w:hAnsi="Calibri" w:eastAsia="Hiragino Sans GB"/>
        </w:rPr>
        <w:t xml:space="preserve"> 上传到版本化、不可被同名覆盖的 HTTPS 路径。</w:t>
      </w:r>
    </w:p>
    <w:p>
      <w:pPr>
        <w:pStyle w:val="MBNumber"/>
        <w:numPr>
          <w:ilvl w:val="0"/>
          <w:numId w:val="16"/>
        </w:numPr>
      </w:pPr>
      <w:r>
        <w:rPr>
          <w:rFonts w:ascii="Calibri" w:hAnsi="Calibri" w:eastAsia="Hiragino Sans GB"/>
        </w:rPr>
        <w:t xml:space="preserve">用 </w:t>
      </w:r>
      <w:r>
        <w:rPr>
          <w:rFonts w:ascii="Menlo" w:hAnsi="Menlo" w:eastAsia="Hiragino Sans GB"/>
          <w:color w:val="0B2545"/>
          <w:sz w:val="20"/>
          <w:shd w:fill="F7F4EF"/>
        </w:rPr>
        <w:t>shasum -a 256</w:t>
      </w:r>
      <w:r>
        <w:rPr>
          <w:rFonts w:ascii="Calibri" w:hAnsi="Calibri" w:eastAsia="Hiragino Sans GB"/>
        </w:rPr>
        <w:t xml:space="preserve"> 复核 updater 归档，并读取实际字节数。</w:t>
      </w:r>
    </w:p>
    <w:p>
      <w:pPr>
        <w:pStyle w:val="MBNumber"/>
        <w:numPr>
          <w:ilvl w:val="0"/>
          <w:numId w:val="16"/>
        </w:numPr>
      </w:pPr>
      <w:r>
        <w:rPr>
          <w:rFonts w:ascii="Calibri" w:hAnsi="Calibri" w:eastAsia="Hiragino Sans GB"/>
        </w:rPr>
        <w:t xml:space="preserve">在 mb-ops 的“内容运营 / 软件版本”创建 </w:t>
      </w:r>
      <w:r>
        <w:rPr>
          <w:rFonts w:ascii="Menlo" w:hAnsi="Menlo" w:eastAsia="Hiragino Sans GB"/>
          <w:color w:val="0B2545"/>
          <w:sz w:val="20"/>
          <w:shd w:fill="F7F4EF"/>
        </w:rPr>
        <w:t>direct</w:t>
      </w:r>
      <w:r>
        <w:rPr>
          <w:rFonts w:ascii="Calibri" w:hAnsi="Calibri" w:eastAsia="Hiragino Sans GB"/>
        </w:rPr>
        <w:t xml:space="preserve"> 草稿。</w:t>
      </w:r>
    </w:p>
    <w:p>
      <w:pPr>
        <w:pStyle w:val="MBNumber"/>
        <w:numPr>
          <w:ilvl w:val="0"/>
          <w:numId w:val="16"/>
        </w:numPr>
      </w:pPr>
      <w:r>
        <w:rPr>
          <w:rFonts w:ascii="Calibri" w:hAnsi="Calibri" w:eastAsia="Hiragino Sans GB"/>
        </w:rPr>
        <w:t xml:space="preserve">粘贴同一归档的 URL、SHA-256、字节数和 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 xml:space="preserve"> 完整内容。</w:t>
      </w:r>
    </w:p>
    <w:p>
      <w:pPr>
        <w:pStyle w:val="MBNumber"/>
        <w:numPr>
          <w:ilvl w:val="0"/>
          <w:numId w:val="16"/>
        </w:numPr>
      </w:pPr>
      <w:r>
        <w:rPr>
          <w:rFonts w:ascii="Calibri" w:hAnsi="Calibri" w:eastAsia="Hiragino Sans GB"/>
        </w:rPr>
        <w:t>设置渠道、平台、架构、灰度比例、最低支持版本与说明。</w:t>
      </w:r>
    </w:p>
    <w:p>
      <w:pPr>
        <w:pStyle w:val="MBNumber"/>
        <w:numPr>
          <w:ilvl w:val="0"/>
          <w:numId w:val="16"/>
        </w:numPr>
      </w:pPr>
      <w:r>
        <w:rPr>
          <w:rFonts w:ascii="Calibri" w:hAnsi="Calibri" w:eastAsia="Hiragino Sans GB"/>
        </w:rPr>
        <w:t>由具备发布权限的人员填写理由并发布。</w:t>
      </w:r>
    </w:p>
    <w:p>
      <w:pPr>
        <w:pStyle w:val="Heading2"/>
      </w:pPr>
      <w:r>
        <w:rPr>
          <w:rFonts w:ascii="Calibri" w:hAnsi="Calibri" w:eastAsia="Hiragino Sans GB"/>
        </w:rPr>
        <w:t>灰度建议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14"/>
        <w:gridCol w:w="1372"/>
        <w:gridCol w:w="1721"/>
        <w:gridCol w:w="2592"/>
        <w:gridCol w:w="2361"/>
      </w:tblGrid>
      <w:tr>
        <w:trPr>
          <w:tblHeader w:val="true"/>
        </w:trPr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37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建议比例</w:t>
            </w:r>
          </w:p>
        </w:tc>
        <w:tc>
          <w:tcPr>
            <w:tcW w:type="dxa" w:w="172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最少观察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前进条件</w:t>
            </w:r>
          </w:p>
        </w:tc>
        <w:tc>
          <w:tcPr>
            <w:tcW w:type="dxa" w:w="236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停止条件</w:t>
            </w:r>
          </w:p>
        </w:tc>
      </w:tr>
      <w:tr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内部验证</w:t>
            </w:r>
          </w:p>
        </w:tc>
        <w:tc>
          <w:tcPr>
            <w:tcW w:type="dxa" w:w="137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1%</w:t>
            </w:r>
          </w:p>
        </w:tc>
        <w:tc>
          <w:tcPr>
            <w:tcW w:type="dxa" w:w="172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1 个工作日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签名安装、重启、版本上报均正常</w:t>
            </w:r>
          </w:p>
        </w:tc>
        <w:tc>
          <w:tcPr>
            <w:tcW w:type="dxa" w:w="236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任一校验/安装失败可复现</w:t>
            </w:r>
          </w:p>
        </w:tc>
      </w:tr>
      <w:tr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小流量</w:t>
            </w:r>
          </w:p>
        </w:tc>
        <w:tc>
          <w:tcPr>
            <w:tcW w:type="dxa" w:w="137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10%</w:t>
            </w:r>
          </w:p>
        </w:tc>
        <w:tc>
          <w:tcPr>
            <w:tcW w:type="dxa" w:w="172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1 个工作日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无新增阻断问题，客服无集中反馈</w:t>
            </w:r>
          </w:p>
        </w:tc>
        <w:tc>
          <w:tcPr>
            <w:tcW w:type="dxa" w:w="236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更新失败或启动失败集中出现</w:t>
            </w:r>
          </w:p>
        </w:tc>
      </w:tr>
      <w:tr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扩大</w:t>
            </w:r>
          </w:p>
        </w:tc>
        <w:tc>
          <w:tcPr>
            <w:tcW w:type="dxa" w:w="137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25% / 50%</w:t>
            </w:r>
          </w:p>
        </w:tc>
        <w:tc>
          <w:tcPr>
            <w:tcW w:type="dxa" w:w="172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每档 1 个工作日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指标与反馈保持在批准阈值内</w:t>
            </w:r>
          </w:p>
        </w:tc>
        <w:tc>
          <w:tcPr>
            <w:tcW w:type="dxa" w:w="236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任何安全或数据完整性问题</w:t>
            </w:r>
          </w:p>
        </w:tc>
      </w:tr>
      <w:tr>
        <w:tc>
          <w:tcPr>
            <w:tcW w:type="dxa" w:w="131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全量</w:t>
            </w:r>
          </w:p>
        </w:tc>
        <w:tc>
          <w:tcPr>
            <w:tcW w:type="dxa" w:w="137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100%</w:t>
            </w:r>
          </w:p>
        </w:tc>
        <w:tc>
          <w:tcPr>
            <w:tcW w:type="dxa" w:w="172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持续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覆盖率达目标</w:t>
            </w:r>
          </w:p>
        </w:tc>
        <w:tc>
          <w:tcPr>
            <w:tcW w:type="dxa" w:w="2361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触发事故流程</w:t>
            </w:r>
          </w:p>
        </w:tc>
      </w:tr>
    </w:tbl>
    <w:p>
      <w:pPr>
        <w:pStyle w:val="TableCitation"/>
      </w:pPr>
      <w:r/>
    </w:p>
    <w:p>
      <w:r>
        <w:rPr>
          <w:rFonts w:ascii="Calibri" w:hAnsi="Calibri" w:eastAsia="Hiragino Sans GB"/>
        </w:rPr>
        <w:t xml:space="preserve">当前 </w:t>
      </w:r>
      <w:r>
        <w:rPr>
          <w:rFonts w:ascii="Menlo" w:hAnsi="Menlo" w:eastAsia="Hiragino Sans GB"/>
          <w:color w:val="0B2545"/>
          <w:sz w:val="20"/>
          <w:shd w:fill="F7F4EF"/>
        </w:rPr>
        <w:t>rollout_percentage</w:t>
      </w:r>
      <w:r>
        <w:rPr>
          <w:rFonts w:ascii="Calibri" w:hAnsi="Calibri" w:eastAsia="Hiragino Sans GB"/>
        </w:rPr>
        <w:t xml:space="preserve"> 是发布记录字段，已发布记录不可直接编辑。调整比例时先暂停记录、编辑后再发布；更严格的生产流程可选择每次比例变化创建新审计事件。</w:t>
      </w:r>
    </w:p>
    <w:p>
      <w:pPr>
        <w:pStyle w:val="Heading2"/>
      </w:pPr>
      <w:r>
        <w:rPr>
          <w:rFonts w:ascii="Calibri" w:hAnsi="Calibri" w:eastAsia="Hiragino Sans GB"/>
        </w:rPr>
        <w:t>暂停与回滚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止损第一步：在运营台暂停发布；后续 check/manifest 不再返回该记录。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CDN 第二步：保留已发布对象用于取证，不要用同 URL 覆盖不同字节。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已下载归档无法远程撤回，但未安装用户再次准备时会收到 204 或新版本。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代码回滚：在源码中还原功能，设置更高 patch 版本和构建号，重新签名并发布。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数据库迁移：只做 expand，不因客户端回滚立即删除新增列；服务端保持旧客户端 check 契约兼容。</w:t>
      </w:r>
    </w:p>
    <w:p>
      <w:pPr>
        <w:pStyle w:val="Heading1"/>
      </w:pPr>
      <w:r>
        <w:rPr>
          <w:rFonts w:ascii="Calibri" w:hAnsi="Calibri" w:eastAsia="Hiragino Sans GB"/>
        </w:rPr>
        <w:t>验收标准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AC-001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FR-001</w:t>
      </w:r>
      <w:r>
        <w:rPr>
          <w:rFonts w:ascii="Calibri" w:hAnsi="Calibri" w:eastAsia="Hiragino Sans GB"/>
        </w:rPr>
        <w:t xml:space="preserve">。给定 check 返回 </w:t>
      </w:r>
      <w:r>
        <w:rPr>
          <w:rFonts w:ascii="Menlo" w:hAnsi="Menlo" w:eastAsia="Hiragino Sans GB"/>
          <w:color w:val="0B2545"/>
          <w:sz w:val="20"/>
          <w:shd w:fill="F7F4EF"/>
        </w:rPr>
        <w:t>1.2.0</w:t>
      </w:r>
      <w:r>
        <w:rPr>
          <w:rFonts w:ascii="Calibri" w:hAnsi="Calibri" w:eastAsia="Hiragino Sans GB"/>
        </w:rPr>
        <w:t xml:space="preserve">，当主界面完成检查时，则左下角必须出现一个包含 </w:t>
      </w:r>
      <w:r>
        <w:rPr>
          <w:rFonts w:ascii="Menlo" w:hAnsi="Menlo" w:eastAsia="Hiragino Sans GB"/>
          <w:color w:val="0B2545"/>
          <w:sz w:val="20"/>
          <w:shd w:fill="F7F4EF"/>
        </w:rPr>
        <w:t>v1.2.0</w:t>
      </w:r>
      <w:r>
        <w:rPr>
          <w:rFonts w:ascii="Calibri" w:hAnsi="Calibri" w:eastAsia="Hiragino Sans GB"/>
        </w:rPr>
        <w:t xml:space="preserve"> 的按钮；当发布暂停后再次检查，则该按钮消失。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AC-002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FR-002</w:t>
      </w:r>
      <w:r>
        <w:rPr>
          <w:rFonts w:ascii="Calibri" w:hAnsi="Calibri" w:eastAsia="Hiragino Sans GB"/>
        </w:rPr>
        <w:t>。给定非强制更新，当用户选择“24 小时后提醒”时，则弹窗关闭而左下角入口仍存在；给定强制更新，则不显示稍后提醒或关闭按钮。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AC-003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FR-003</w:t>
      </w:r>
      <w:r>
        <w:rPr>
          <w:rFonts w:ascii="Calibri" w:hAnsi="Calibri" w:eastAsia="Hiragino Sans GB"/>
        </w:rPr>
        <w:t xml:space="preserve">。给定已展示 </w:t>
      </w:r>
      <w:r>
        <w:rPr>
          <w:rFonts w:ascii="Menlo" w:hAnsi="Menlo" w:eastAsia="Hiragino Sans GB"/>
          <w:color w:val="0B2545"/>
          <w:sz w:val="20"/>
          <w:shd w:fill="F7F4EF"/>
        </w:rPr>
        <w:t>1.2.0</w:t>
      </w:r>
      <w:r>
        <w:rPr>
          <w:rFonts w:ascii="Calibri" w:hAnsi="Calibri" w:eastAsia="Hiragino Sans GB"/>
        </w:rPr>
        <w:t xml:space="preserve">，当动态清单返回 </w:t>
      </w:r>
      <w:r>
        <w:rPr>
          <w:rFonts w:ascii="Menlo" w:hAnsi="Menlo" w:eastAsia="Hiragino Sans GB"/>
          <w:color w:val="0B2545"/>
          <w:sz w:val="20"/>
          <w:shd w:fill="F7F4EF"/>
        </w:rPr>
        <w:t>1.2.1</w:t>
      </w:r>
      <w:r>
        <w:rPr>
          <w:rFonts w:ascii="Calibri" w:hAnsi="Calibri" w:eastAsia="Hiragino Sans GB"/>
        </w:rPr>
        <w:t xml:space="preserve"> 或 204 时，则客户端必须拒绝开始安装并要求重新检查。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AC-004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FR-004</w:t>
      </w:r>
      <w:r>
        <w:rPr>
          <w:rFonts w:ascii="Calibri" w:hAnsi="Calibri" w:eastAsia="Hiragino Sans GB"/>
        </w:rPr>
        <w:t>。给定签名错误或 SHA-256 不一致的归档，当下载完成时，则安装函数不得成功且当前应用版本保持不变。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AC-005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FR-005</w:t>
      </w:r>
      <w:r>
        <w:rPr>
          <w:rFonts w:ascii="Calibri" w:hAnsi="Calibri" w:eastAsia="Hiragino Sans GB"/>
        </w:rPr>
        <w:t>。给定安装完成事件，当用户点击重启时，则受管 core/sidecar 先收到停止流程，应用随后重启到目标版本。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AC-006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FR-006</w:t>
      </w:r>
      <w:r>
        <w:rPr>
          <w:rFonts w:ascii="Calibri" w:hAnsi="Calibri" w:eastAsia="Hiragino Sans GB"/>
        </w:rPr>
        <w:t xml:space="preserve">。给定 </w:t>
      </w:r>
      <w:r>
        <w:rPr>
          <w:rFonts w:ascii="Menlo" w:hAnsi="Menlo" w:eastAsia="Hiragino Sans GB"/>
          <w:color w:val="0B2545"/>
          <w:sz w:val="20"/>
          <w:shd w:fill="F7F4EF"/>
        </w:rPr>
        <w:t>distribution=app_store</w:t>
      </w:r>
      <w:r>
        <w:rPr>
          <w:rFonts w:ascii="Calibri" w:hAnsi="Calibri" w:eastAsia="Hiragino Sans GB"/>
        </w:rPr>
        <w:t xml:space="preserve"> 构建，当用户点击更新时，则只观察到打开 </w:t>
      </w:r>
      <w:r>
        <w:rPr>
          <w:rFonts w:ascii="Menlo" w:hAnsi="Menlo" w:eastAsia="Hiragino Sans GB"/>
          <w:color w:val="0B2545"/>
          <w:sz w:val="20"/>
          <w:shd w:fill="F7F4EF"/>
        </w:rPr>
        <w:t>apps.apple.com</w:t>
      </w:r>
      <w:r>
        <w:rPr>
          <w:rFonts w:ascii="Calibri" w:hAnsi="Calibri" w:eastAsia="Hiragino Sans GB"/>
        </w:rPr>
        <w:t>，且 app-store feature 编译中不存在 prepare/download/install 命令注册。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AC-007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FR-007</w:t>
      </w:r>
      <w:r>
        <w:rPr>
          <w:rFonts w:ascii="Calibri" w:hAnsi="Calibri" w:eastAsia="Hiragino Sans GB"/>
        </w:rPr>
        <w:t>。给定拥有 write 权限的运营人员，当创建直装草稿时，则表单与 API 保存全部版本、目标、灰度、最低版本、签名产物和理由字段。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AC-008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FR-008</w:t>
      </w:r>
      <w:r>
        <w:rPr>
          <w:rFonts w:ascii="Calibri" w:hAnsi="Calibri" w:eastAsia="Hiragino Sans GB"/>
        </w:rPr>
        <w:t xml:space="preserve">。给定缺少签名、SHA-256 或包大小的直装草稿，当调用 publish 时，则 API 返回 </w:t>
      </w:r>
      <w:r>
        <w:rPr>
          <w:rFonts w:ascii="Menlo" w:hAnsi="Menlo" w:eastAsia="Hiragino Sans GB"/>
          <w:color w:val="0B2545"/>
          <w:sz w:val="20"/>
          <w:shd w:fill="F7F4EF"/>
        </w:rPr>
        <w:t>RELEASE_ARTIFACT_INCOMPLETE</w:t>
      </w:r>
      <w:r>
        <w:rPr>
          <w:rFonts w:ascii="Calibri" w:hAnsi="Calibri" w:eastAsia="Hiragino Sans GB"/>
        </w:rPr>
        <w:t xml:space="preserve"> 且状态保持未发布。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AC-009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FR-009</w:t>
      </w:r>
      <w:r>
        <w:rPr>
          <w:rFonts w:ascii="Calibri" w:hAnsi="Calibri" w:eastAsia="Hiragino Sans GB"/>
        </w:rPr>
        <w:t xml:space="preserve">。给定在线 </w:t>
      </w:r>
      <w:r>
        <w:rPr>
          <w:rFonts w:ascii="Menlo" w:hAnsi="Menlo" w:eastAsia="Hiragino Sans GB"/>
          <w:color w:val="0B2545"/>
          <w:sz w:val="20"/>
          <w:shd w:fill="F7F4EF"/>
        </w:rPr>
        <w:t>1.4.2/build 42</w:t>
      </w:r>
      <w:r>
        <w:rPr>
          <w:rFonts w:ascii="Calibri" w:hAnsi="Calibri" w:eastAsia="Hiragino Sans GB"/>
        </w:rPr>
        <w:t xml:space="preserve">，当发布 </w:t>
      </w:r>
      <w:r>
        <w:rPr>
          <w:rFonts w:ascii="Menlo" w:hAnsi="Menlo" w:eastAsia="Hiragino Sans GB"/>
          <w:color w:val="0B2545"/>
          <w:sz w:val="20"/>
          <w:shd w:fill="F7F4EF"/>
        </w:rPr>
        <w:t>1.4.2/build 43</w:t>
      </w:r>
      <w:r>
        <w:rPr>
          <w:rFonts w:ascii="Calibri" w:hAnsi="Calibri" w:eastAsia="Hiragino Sans GB"/>
        </w:rPr>
        <w:t xml:space="preserve"> 或 </w:t>
      </w:r>
      <w:r>
        <w:rPr>
          <w:rFonts w:ascii="Menlo" w:hAnsi="Menlo" w:eastAsia="Hiragino Sans GB"/>
          <w:color w:val="0B2545"/>
          <w:sz w:val="20"/>
          <w:shd w:fill="F7F4EF"/>
        </w:rPr>
        <w:t>1.4.3/build 41</w:t>
      </w:r>
      <w:r>
        <w:rPr>
          <w:rFonts w:ascii="Calibri" w:hAnsi="Calibri" w:eastAsia="Hiragino Sans GB"/>
        </w:rPr>
        <w:t xml:space="preserve"> 时，则 API 返回 </w:t>
      </w:r>
      <w:r>
        <w:rPr>
          <w:rFonts w:ascii="Menlo" w:hAnsi="Menlo" w:eastAsia="Hiragino Sans GB"/>
          <w:color w:val="0B2545"/>
          <w:sz w:val="20"/>
          <w:shd w:fill="F7F4EF"/>
        </w:rPr>
        <w:t>SOFTWARE_RELEASE_NOT_NEWER</w:t>
      </w:r>
      <w:r>
        <w:rPr>
          <w:rFonts w:ascii="Calibri" w:hAnsi="Calibri" w:eastAsia="Hiragino Sans GB"/>
        </w:rPr>
        <w:t>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AC-010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FR-010</w:t>
      </w:r>
      <w:r>
        <w:rPr>
          <w:rFonts w:ascii="Calibri" w:hAnsi="Calibri" w:eastAsia="Hiragino Sans GB"/>
        </w:rPr>
        <w:t>。给定 25% 发布与固定 cohort，当同一设备重复检查时，则资格结果保持一致；没有合法 cohort 的请求不匹配低于 100% 的记录。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AC-011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FR-011</w:t>
      </w:r>
      <w:r>
        <w:rPr>
          <w:rFonts w:ascii="Calibri" w:hAnsi="Calibri" w:eastAsia="Hiragino Sans GB"/>
        </w:rPr>
        <w:t>。给定在线版本，当运营人员暂停后再次请求 check 与 manifest 时，则 check 不含该 release 且 manifest 返回 204。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AC-012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FR-012</w:t>
      </w:r>
      <w:r>
        <w:rPr>
          <w:rFonts w:ascii="Calibri" w:hAnsi="Calibri" w:eastAsia="Hiragino Sans GB"/>
        </w:rPr>
        <w:t>。给定迁移前存在缺少签名字段的 published 记录，当执行迁移时，则记录状态变为 paused 并写入迁移理由。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AC-013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FR-013</w:t>
      </w:r>
      <w:r>
        <w:rPr>
          <w:rFonts w:ascii="Calibri" w:hAnsi="Calibri" w:eastAsia="Hiragino Sans GB"/>
        </w:rPr>
        <w:t xml:space="preserve">。给定当前 build 41，当执行 </w:t>
      </w:r>
      <w:r>
        <w:rPr>
          <w:rFonts w:ascii="Menlo" w:hAnsi="Menlo" w:eastAsia="Hiragino Sans GB"/>
          <w:color w:val="0B2545"/>
          <w:sz w:val="20"/>
          <w:shd w:fill="F7F4EF"/>
        </w:rPr>
        <w:t>version:set -- 1.4.2 42</w:t>
      </w:r>
      <w:r>
        <w:rPr>
          <w:rFonts w:ascii="Calibri" w:hAnsi="Calibri" w:eastAsia="Hiragino Sans GB"/>
        </w:rPr>
        <w:t xml:space="preserve"> 时，则四个 SemVer 源和 bundleVersion 同步；当使用 build 41 或制造版本不一致时，则命令失败。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AC-014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FR-014</w:t>
      </w:r>
      <w:r>
        <w:rPr>
          <w:rFonts w:ascii="Calibri" w:hAnsi="Calibri" w:eastAsia="Hiragino Sans GB"/>
        </w:rPr>
        <w:t>。给定成对的 Tauri 测试密钥，当执行 DMG 构建时，则必须观察到 DMG、</w:t>
      </w:r>
      <w:r>
        <w:rPr>
          <w:rFonts w:ascii="Menlo" w:hAnsi="Menlo" w:eastAsia="Hiragino Sans GB"/>
          <w:color w:val="0B2545"/>
          <w:sz w:val="20"/>
          <w:shd w:fill="F7F4EF"/>
        </w:rPr>
        <w:t>.app.tar.gz</w:t>
      </w:r>
      <w:r>
        <w:rPr>
          <w:rFonts w:ascii="Calibri" w:hAnsi="Calibri" w:eastAsia="Hiragino Sans GB"/>
        </w:rPr>
        <w:t>、</w:t>
      </w:r>
      <w:r>
        <w:rPr>
          <w:rFonts w:ascii="Menlo" w:hAnsi="Menlo" w:eastAsia="Hiragino Sans GB"/>
          <w:color w:val="0B2545"/>
          <w:sz w:val="20"/>
          <w:shd w:fill="F7F4EF"/>
        </w:rPr>
        <w:t>.sig</w:t>
      </w:r>
      <w:r>
        <w:rPr>
          <w:rFonts w:ascii="Calibri" w:hAnsi="Calibri" w:eastAsia="Hiragino Sans GB"/>
        </w:rPr>
        <w:t xml:space="preserve"> 和 SHA-256；只设置公钥或私钥时构建失败。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AC-015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NFR-001</w:t>
      </w:r>
      <w:r>
        <w:rPr>
          <w:rFonts w:ascii="Calibri" w:hAnsi="Calibri" w:eastAsia="Hiragino Sans GB"/>
        </w:rPr>
        <w:t xml:space="preserve"> 与 </w:t>
      </w:r>
      <w:r>
        <w:rPr>
          <w:rFonts w:ascii="Calibri" w:hAnsi="Calibri" w:eastAsia="Hiragino Sans GB"/>
          <w:b/>
        </w:rPr>
        <w:t>NFR-002</w:t>
      </w:r>
      <w:r>
        <w:rPr>
          <w:rFonts w:ascii="Calibri" w:hAnsi="Calibri" w:eastAsia="Hiragino Sans GB"/>
        </w:rPr>
        <w:t>。给定 release 构建，当传入 HTTP manifest 或空公钥时，则更新准备失败；扫描 Git 与运营请求不得发现私钥或 Apple 凭证。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AC-016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NFR-003</w:t>
      </w:r>
      <w:r>
        <w:rPr>
          <w:rFonts w:ascii="Calibri" w:hAnsi="Calibri" w:eastAsia="Hiragino Sans GB"/>
        </w:rPr>
        <w:t>。给定首次检查，当生成 cohort 时，则值符合 64 位十六进制并在重复检查中保持相同。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AC-017</w:t>
      </w:r>
      <w:r>
        <w:rPr>
          <w:rFonts w:ascii="Calibri" w:hAnsi="Calibri" w:eastAsia="Hiragino Sans GB"/>
        </w:rPr>
        <w:t xml:space="preserve"> — 验证 </w:t>
      </w:r>
      <w:r>
        <w:rPr>
          <w:rFonts w:ascii="Calibri" w:hAnsi="Calibri" w:eastAsia="Hiragino Sans GB"/>
          <w:b/>
        </w:rPr>
        <w:t>NFR-004</w:t>
      </w:r>
      <w:r>
        <w:rPr>
          <w:rFonts w:ascii="Calibri" w:hAnsi="Calibri" w:eastAsia="Hiragino Sans GB"/>
        </w:rPr>
        <w:t>、</w:t>
      </w:r>
      <w:r>
        <w:rPr>
          <w:rFonts w:ascii="Calibri" w:hAnsi="Calibri" w:eastAsia="Hiragino Sans GB"/>
          <w:b/>
        </w:rPr>
        <w:t>NFR-005</w:t>
      </w:r>
      <w:r>
        <w:rPr>
          <w:rFonts w:ascii="Calibri" w:hAnsi="Calibri" w:eastAsia="Hiragino Sans GB"/>
        </w:rPr>
        <w:t xml:space="preserve"> 与 </w:t>
      </w:r>
      <w:r>
        <w:rPr>
          <w:rFonts w:ascii="Calibri" w:hAnsi="Calibri" w:eastAsia="Hiragino Sans GB"/>
          <w:b/>
        </w:rPr>
        <w:t>NFR-006</w:t>
      </w:r>
      <w:r>
        <w:rPr>
          <w:rFonts w:ascii="Calibri" w:hAnsi="Calibri" w:eastAsia="Hiragino Sans GB"/>
        </w:rPr>
        <w:t>。给定网络失败、下载进度和 reduced-motion 环境，当操作更新界面时，则本地功能不阻断、状态可播报、忙碌状态不可重复提交且动画被抑制。</w:t>
      </w:r>
    </w:p>
    <w:p>
      <w:pPr>
        <w:pStyle w:val="Heading2"/>
      </w:pPr>
      <w:r>
        <w:rPr>
          <w:rFonts w:ascii="Calibri" w:hAnsi="Calibri" w:eastAsia="Hiragino Sans GB"/>
        </w:rPr>
        <w:t>已执行验证（2026-08-05）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20"/>
        <w:gridCol w:w="3476"/>
        <w:gridCol w:w="3764"/>
      </w:tblGrid>
      <w:tr>
        <w:trPr>
          <w:tblHeader w:val="true"/>
        </w:trP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命令/方式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客户端前端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npm test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53 个测试文件，319 项通过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客户端构建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npm run build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TypeScript 与 Vite 构建通过；存在既有大 chunk 警告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版本同步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npm run version:check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0.1.0 (build 1)</w:t>
            </w:r>
            <w:r>
              <w:rPr>
                <w:rFonts w:ascii="Calibri" w:hAnsi="Calibri" w:eastAsia="Hiragino Sans GB"/>
                <w:color w:val="111111"/>
                <w:sz w:val="17"/>
              </w:rPr>
              <w:t xml:space="preserve"> 同步通过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Tauri 直装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cargo check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通过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Tauri App Store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cargo check --features app-store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通过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mb-admin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cargo test --workspace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admin-api 60 项、domain 3 项通过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mb-ops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npm test -- --run &amp;&amp; npm run build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2 项测试与生产构建通过；存在既有 chunk 提示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UI 视觉检查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本地浏览器 1220×720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左下角按钮、居中弹窗、进度与无溢出检查通过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本机 DMG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npm run macos:build:dmg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ad-hoc 测试 DMG 与 bundle 校验通过</w:t>
            </w:r>
          </w:p>
        </w:tc>
      </w:tr>
      <w:tr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updater 产物</w:t>
            </w:r>
          </w:p>
        </w:tc>
        <w:tc>
          <w:tcPr>
            <w:tcW w:type="dxa" w:w="347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一次性测试密钥 + 同一构建命令</w:t>
            </w:r>
          </w:p>
        </w:tc>
        <w:tc>
          <w:tcPr>
            <w:tcW w:type="dxa" w:w="376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.app.tar.gz</w:t>
            </w:r>
            <w:r>
              <w:rPr>
                <w:rFonts w:ascii="Calibri" w:hAnsi="Calibri" w:eastAsia="Hiragino Sans GB"/>
                <w:color w:val="111111"/>
                <w:sz w:val="17"/>
              </w:rPr>
              <w:t>、</w:t>
            </w: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.sig</w:t>
            </w:r>
            <w:r>
              <w:rPr>
                <w:rFonts w:ascii="Calibri" w:hAnsi="Calibri" w:eastAsia="Hiragino Sans GB"/>
                <w:color w:val="111111"/>
                <w:sz w:val="17"/>
              </w:rPr>
              <w:t>、SHA-256 成功生成</w:t>
            </w:r>
          </w:p>
        </w:tc>
      </w:tr>
    </w:tbl>
    <w:p>
      <w:pPr>
        <w:pStyle w:val="TableCitation"/>
      </w:pPr>
      <w:r/>
    </w:p>
    <w:p>
      <w:r>
        <w:rPr>
          <w:rFonts w:ascii="Calibri" w:hAnsi="Calibri" w:eastAsia="Hiragino Sans GB"/>
        </w:rPr>
        <w:t>本次没有修改客户端内运行或打包的 Python 产品代码；新增的文档生成脚本不进入客户端运行时，并按 Python 3.9 语法编写。DMG 使用现有 Python 3.14 构建环境完成本机结构验证；正式发布仍必须在项目规定的 Python 3.9 兼容 Intel/macOS 构建环境中执行同一打包门禁。</w:t>
      </w:r>
    </w:p>
    <w:p>
      <w:pPr>
        <w:pStyle w:val="Heading1"/>
      </w:pPr>
      <w:r>
        <w:rPr>
          <w:rFonts w:ascii="Calibri" w:hAnsi="Calibri" w:eastAsia="Hiragino Sans GB"/>
        </w:rPr>
        <w:t>观测与度量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OBS-001</w:t>
      </w:r>
      <w:r>
        <w:rPr>
          <w:rFonts w:ascii="Calibri" w:hAnsi="Calibri" w:eastAsia="Hiragino Sans GB"/>
        </w:rPr>
        <w:t xml:space="preserve"> — 继续使用 </w:t>
      </w:r>
      <w:r>
        <w:rPr>
          <w:rFonts w:ascii="Menlo" w:hAnsi="Menlo" w:eastAsia="Hiragino Sans GB"/>
          <w:color w:val="0B2545"/>
          <w:sz w:val="20"/>
          <w:shd w:fill="F7F4EF"/>
        </w:rPr>
        <w:t>devices.client_version</w:t>
      </w:r>
      <w:r>
        <w:rPr>
          <w:rFonts w:ascii="Calibri" w:hAnsi="Calibri" w:eastAsia="Hiragino Sans GB"/>
        </w:rPr>
        <w:t xml:space="preserve"> 和 </w:t>
      </w:r>
      <w:r>
        <w:rPr>
          <w:rFonts w:ascii="Menlo" w:hAnsi="Menlo" w:eastAsia="Hiragino Sans GB"/>
          <w:color w:val="0B2545"/>
          <w:sz w:val="20"/>
          <w:shd w:fill="F7F4EF"/>
        </w:rPr>
        <w:t>last_seen_at</w:t>
      </w:r>
      <w:r>
        <w:rPr>
          <w:rFonts w:ascii="Calibri" w:hAnsi="Calibri" w:eastAsia="Hiragino Sans GB"/>
        </w:rPr>
        <w:t xml:space="preserve"> 统计已登录设备的版本覆盖率；不上传用户内容。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OBS-002</w:t>
      </w:r>
      <w:r>
        <w:rPr>
          <w:rFonts w:ascii="Calibri" w:hAnsi="Calibri" w:eastAsia="Hiragino Sans GB"/>
        </w:rPr>
        <w:t xml:space="preserve"> — 使用 software release outbox 审计事件追踪创建、编辑、发布与暂停的人员、理由和状态。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OBS-003</w:t>
      </w:r>
      <w:r>
        <w:rPr>
          <w:rFonts w:ascii="Calibri" w:hAnsi="Calibri" w:eastAsia="Hiragino Sans GB"/>
        </w:rPr>
        <w:t xml:space="preserve"> — 发布期间按版本、平台、架构和最近活跃时间观察覆盖变化；没有更新失败遥测时，不能把“未升级”直接解释为安装失败。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OBS-004</w:t>
      </w:r>
      <w:r>
        <w:rPr>
          <w:rFonts w:ascii="Calibri" w:hAnsi="Calibri" w:eastAsia="Hiragino Sans GB"/>
        </w:rPr>
        <w:t xml:space="preserve"> — 后续可新增隐私受限的 </w:t>
      </w:r>
      <w:r>
        <w:rPr>
          <w:rFonts w:ascii="Menlo" w:hAnsi="Menlo" w:eastAsia="Hiragino Sans GB"/>
          <w:color w:val="0B2545"/>
          <w:sz w:val="20"/>
          <w:shd w:fill="F7F4EF"/>
        </w:rPr>
        <w:t>update_check/result/phase/error_code</w:t>
      </w:r>
      <w:r>
        <w:rPr>
          <w:rFonts w:ascii="Calibri" w:hAnsi="Calibri" w:eastAsia="Hiragino Sans GB"/>
        </w:rPr>
        <w:t xml:space="preserve"> 聚合事件；事件不得包含下载 URL 查询参数、文件路径、用户内容、私钥或签名全文。</w:t>
      </w:r>
    </w:p>
    <w:p>
      <w:r>
        <w:rPr>
          <w:rFonts w:ascii="Calibri" w:hAnsi="Calibri" w:eastAsia="Hiragino Sans GB"/>
        </w:rPr>
        <w:t>生产批准阈值由发布负责人确定并记录在发布单。未配置失败遥测前，灰度必须结合内部真机、版本覆盖、客服反馈和启动健康检查，不仅依赖版本上报。</w:t>
      </w:r>
    </w:p>
    <w:p>
      <w:pPr>
        <w:pStyle w:val="Heading1"/>
      </w:pPr>
      <w:r>
        <w:rPr>
          <w:rFonts w:ascii="Calibri" w:hAnsi="Calibri" w:eastAsia="Hiragino Sans GB"/>
        </w:rPr>
        <w:t>发布、迁移与回滚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ROLL-001</w:t>
      </w:r>
      <w:r>
        <w:rPr>
          <w:rFonts w:ascii="Calibri" w:hAnsi="Calibri" w:eastAsia="Hiragino Sans GB"/>
        </w:rPr>
        <w:t xml:space="preserve"> — 先部署数据库迁移。验证新增列、唯一约束和旧无签名在线记录已暂停；失败时停止后续部署并从数据库备份恢复迁移前状态。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ROLL-002</w:t>
      </w:r>
      <w:r>
        <w:rPr>
          <w:rFonts w:ascii="Calibri" w:hAnsi="Calibri" w:eastAsia="Hiragino Sans GB"/>
        </w:rPr>
        <w:t xml:space="preserve"> — 再部署 mb-admin。用 staging 验证 check、manifest 204/JSON、CRUD、发布拒绝和暂停；失败时回滚服务端二进制，保留 expand 列。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ROLL-003</w:t>
      </w:r>
      <w:r>
        <w:rPr>
          <w:rFonts w:ascii="Calibri" w:hAnsi="Calibri" w:eastAsia="Hiragino Sans GB"/>
        </w:rPr>
        <w:t xml:space="preserve"> — 再部署 mb-ops。验证权限、表单、发布/暂停和错误显示；失败时回滚静态站点，不影响 API 与旧客户端。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ROLL-004</w:t>
      </w:r>
      <w:r>
        <w:rPr>
          <w:rFonts w:ascii="Calibri" w:hAnsi="Calibri" w:eastAsia="Hiragino Sans GB"/>
        </w:rPr>
        <w:t xml:space="preserve"> — 发布包含更新器的直装基线版本与 App Store 基线版本。旧客户端需要通过原渠道安装一次；停止条件是签名、公证、首次启动或原有功能出现阻断。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ROLL-005</w:t>
      </w:r>
      <w:r>
        <w:rPr>
          <w:rFonts w:ascii="Calibri" w:hAnsi="Calibri" w:eastAsia="Hiragino Sans GB"/>
        </w:rPr>
        <w:t xml:space="preserve"> — 直装后续版本按 1%→10%→25%→50%→100% 扩大。任一安全、启动或数据完整性事故立即暂停；修复使用更高 patch/build 前滚。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  <w:b/>
        </w:rPr>
        <w:t>ROLL-006</w:t>
      </w:r>
      <w:r>
        <w:rPr>
          <w:rFonts w:ascii="Calibri" w:hAnsi="Calibri" w:eastAsia="Hiragino Sans GB"/>
        </w:rPr>
        <w:t xml:space="preserve"> — App Store 轨道继续使用 TestFlight/商店分阶段发布；客户端只提供商店入口，不能切换为 direct manifest。</w:t>
      </w:r>
    </w:p>
    <w:p>
      <w:pPr>
        <w:pStyle w:val="Heading2"/>
      </w:pPr>
      <w:r>
        <w:rPr>
          <w:rFonts w:ascii="Calibri" w:hAnsi="Calibri" w:eastAsia="Hiragino Sans GB"/>
        </w:rPr>
        <w:t>推荐部署顺序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 xml:space="preserve">备份数据库并应用 MySQL </w:t>
      </w:r>
      <w:r>
        <w:rPr>
          <w:rFonts w:ascii="Menlo" w:hAnsi="Menlo" w:eastAsia="Hiragino Sans GB"/>
          <w:color w:val="0B2545"/>
          <w:sz w:val="20"/>
          <w:shd w:fill="F7F4EF"/>
        </w:rPr>
        <w:t>0002</w:t>
      </w:r>
      <w:r>
        <w:rPr>
          <w:rFonts w:ascii="Calibri" w:hAnsi="Calibri" w:eastAsia="Hiragino Sans GB"/>
        </w:rPr>
        <w:t xml:space="preserve"> 或 PostgreSQL </w:t>
      </w:r>
      <w:r>
        <w:rPr>
          <w:rFonts w:ascii="Menlo" w:hAnsi="Menlo" w:eastAsia="Hiragino Sans GB"/>
          <w:color w:val="0B2545"/>
          <w:sz w:val="20"/>
          <w:shd w:fill="F7F4EF"/>
        </w:rPr>
        <w:t>0031</w:t>
      </w:r>
      <w:r>
        <w:rPr>
          <w:rFonts w:ascii="Calibri" w:hAnsi="Calibri" w:eastAsia="Hiragino Sans GB"/>
        </w:rPr>
        <w:t>。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>部署 mb-admin，确认公开和运营接口。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>部署 mb-ops，分配 read/write/publish 权限。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>生成并保管生产 Tauri 密钥，把公钥配置到 CI。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>设置高于所有已发布客户端的 SemVer 与构建号。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>在生产签名机完成 Developer ID 签名、公证、DMG 和 updater 构建。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>上传不可变产物，先创建并发布 1% 直装记录。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>通过既有渠道分发一次更新器基线。</w:t>
      </w:r>
    </w:p>
    <w:p>
      <w:pPr>
        <w:pStyle w:val="MBNumber"/>
        <w:numPr>
          <w:ilvl w:val="0"/>
          <w:numId w:val="17"/>
        </w:numPr>
      </w:pPr>
      <w:r>
        <w:rPr>
          <w:rFonts w:ascii="Calibri" w:hAnsi="Calibri" w:eastAsia="Hiragino Sans GB"/>
        </w:rPr>
        <w:t>按批准门槛扩大直装灰度；App Store 包单独提交审核。</w:t>
      </w:r>
    </w:p>
    <w:p>
      <w:pPr>
        <w:pStyle w:val="Heading1"/>
      </w:pPr>
      <w:r>
        <w:rPr>
          <w:rFonts w:ascii="Calibri" w:hAnsi="Calibri" w:eastAsia="Hiragino Sans GB"/>
        </w:rPr>
        <w:t>风险与缓解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843"/>
        <w:gridCol w:w="2417"/>
        <w:gridCol w:w="2725"/>
        <w:gridCol w:w="2375"/>
      </w:tblGrid>
      <w:tr>
        <w:trPr>
          <w:tblHeader w:val="true"/>
        </w:trP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缓解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剩余风险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私钥泄露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攻击者可签受信包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CI secret、受限签名机、双人发布、轮换流程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已安装旧公钥客户端仍需过渡版本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CDN 同 URL 被覆盖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签名/哈希与字节不一致，更新失败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版本化不可变路径、上传后复核 SHA/大小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CDN 错误配置仍需运维审计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旧客户端无更新器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无法自动升级到基线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原渠道强制/引导安装一次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长期离线用户仍需人工支持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App Store 合规误用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审核拒绝或下架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app-store feature 不注册 updater，运营分轨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Apple 规则变化需重新评审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强制更新配置错误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用户被不可关闭弹窗阻断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强制更新要求 100%、发布权限、审计理由、先灰度非强制版本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配置事故仍需暂停 API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下载后发布被暂停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已下载字节无法撤回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安装前重新准备清单、不可变归档、前滚修复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已完成安装用户需新版本修复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完整包体积较大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下载耗时和带宽上升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显示真实进度、CDN、后续评估差分更新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当前无断点续传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单公钥模型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轮换窗口复杂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旧钥签过渡版本，达到覆盖再切新钥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未升级设备需要旧通道/DMG</w:t>
            </w:r>
          </w:p>
        </w:tc>
      </w:tr>
      <w:tr>
        <w:tc>
          <w:tcPr>
            <w:tcW w:type="dxa" w:w="1843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当前无失败遥测</w:t>
            </w:r>
          </w:p>
        </w:tc>
        <w:tc>
          <w:tcPr>
            <w:tcW w:type="dxa" w:w="2417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灰度判断证据不足</w:t>
            </w:r>
          </w:p>
        </w:tc>
        <w:tc>
          <w:tcPr>
            <w:tcW w:type="dxa" w:w="272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内部真机、覆盖率、客服、启动健康联合判断</w:t>
            </w:r>
          </w:p>
        </w:tc>
        <w:tc>
          <w:tcPr>
            <w:tcW w:type="dxa" w:w="23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难以量化下载/安装阶段失败率</w:t>
            </w:r>
          </w:p>
        </w:tc>
      </w:tr>
    </w:tbl>
    <w:p>
      <w:pPr>
        <w:pStyle w:val="TableCitation"/>
      </w:pPr>
      <w:r/>
    </w:p>
    <w:p>
      <w:pPr>
        <w:pStyle w:val="Heading1"/>
      </w:pPr>
      <w:r>
        <w:rPr>
          <w:rFonts w:ascii="Calibri" w:hAnsi="Calibri" w:eastAsia="Hiragino Sans GB"/>
        </w:rPr>
        <w:t>开放问题与决策</w:t>
      </w:r>
    </w:p>
    <w:p>
      <w:r>
        <w:rPr>
          <w:rFonts w:ascii="Calibri" w:hAnsi="Calibri" w:eastAsia="Hiragino Sans GB"/>
        </w:rPr>
        <w:t>以下事项不影响代码完成，但阻塞生产上线：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38"/>
        <w:gridCol w:w="1649"/>
        <w:gridCol w:w="2538"/>
        <w:gridCol w:w="1560"/>
        <w:gridCol w:w="1475"/>
      </w:tblGrid>
      <w:tr>
        <w:trPr>
          <w:tblHeader w:val="true"/>
        </w:trPr>
        <w:tc>
          <w:tcPr>
            <w:tcW w:type="dxa" w:w="21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决策</w:t>
            </w:r>
          </w:p>
        </w:tc>
        <w:tc>
          <w:tcPr>
            <w:tcW w:type="dxa" w:w="164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负责人</w:t>
            </w:r>
          </w:p>
        </w:tc>
        <w:tc>
          <w:tcPr>
            <w:tcW w:type="dxa" w:w="14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b/>
                <w:color w:val="0B2545"/>
                <w:sz w:val="18"/>
              </w:rPr>
              <w:t>截止点</w:t>
            </w:r>
          </w:p>
        </w:tc>
      </w:tr>
      <w:tr>
        <w:tc>
          <w:tcPr>
            <w:tcW w:type="dxa" w:w="21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生产 Tauri 密钥与密码库位置</w:t>
            </w:r>
          </w:p>
        </w:tc>
        <w:tc>
          <w:tcPr>
            <w:tcW w:type="dxa" w:w="164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未配置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 xml:space="preserve">无法生成可长期升级的正式 </w:t>
            </w:r>
            <w:r>
              <w:rPr>
                <w:rFonts w:ascii="Menlo" w:hAnsi="Menlo" w:eastAsia="Hiragino Sans GB"/>
                <w:color w:val="0B2545"/>
                <w:sz w:val="17"/>
                <w:shd w:fill="F7F4EF"/>
              </w:rPr>
              <w:t>.sig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发布负责人</w:t>
            </w:r>
          </w:p>
        </w:tc>
        <w:tc>
          <w:tcPr>
            <w:tcW w:type="dxa" w:w="14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首个基线构建前</w:t>
            </w:r>
          </w:p>
        </w:tc>
      </w:tr>
      <w:tr>
        <w:tc>
          <w:tcPr>
            <w:tcW w:type="dxa" w:w="21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正式下载域名与不可变对象路径</w:t>
            </w:r>
          </w:p>
        </w:tc>
        <w:tc>
          <w:tcPr>
            <w:tcW w:type="dxa" w:w="164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未配置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运营台无法录入生产 URL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基础设施负责人</w:t>
            </w:r>
          </w:p>
        </w:tc>
        <w:tc>
          <w:tcPr>
            <w:tcW w:type="dxa" w:w="14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首个灰度发布前</w:t>
            </w:r>
          </w:p>
        </w:tc>
      </w:tr>
      <w:tr>
        <w:tc>
          <w:tcPr>
            <w:tcW w:type="dxa" w:w="21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Developer ID 与公证凭证</w:t>
            </w:r>
          </w:p>
        </w:tc>
        <w:tc>
          <w:tcPr>
            <w:tcW w:type="dxa" w:w="164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当前环境未配置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当前 DMG 仅 ad-hoc，不能公开分发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macOS 发布负责人</w:t>
            </w:r>
          </w:p>
        </w:tc>
        <w:tc>
          <w:tcPr>
            <w:tcW w:type="dxa" w:w="14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对外发布前</w:t>
            </w:r>
          </w:p>
        </w:tc>
      </w:tr>
      <w:tr>
        <w:tc>
          <w:tcPr>
            <w:tcW w:type="dxa" w:w="21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首个更新器基线的 SemVer/build</w:t>
            </w:r>
          </w:p>
        </w:tc>
        <w:tc>
          <w:tcPr>
            <w:tcW w:type="dxa" w:w="164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待核对线上最高版本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若未严格上升会被服务端拒绝或客户端不更新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发布负责人</w:t>
            </w:r>
          </w:p>
        </w:tc>
        <w:tc>
          <w:tcPr>
            <w:tcW w:type="dxa" w:w="14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合并发布单前</w:t>
            </w:r>
          </w:p>
        </w:tc>
      </w:tr>
      <w:tr>
        <w:tc>
          <w:tcPr>
            <w:tcW w:type="dxa" w:w="21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灰度推进与停止阈值</w:t>
            </w:r>
          </w:p>
        </w:tc>
        <w:tc>
          <w:tcPr>
            <w:tcW w:type="dxa" w:w="164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未形成组织标准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发布判断依赖个案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产品与 SRE</w:t>
            </w:r>
          </w:p>
        </w:tc>
        <w:tc>
          <w:tcPr>
            <w:tcW w:type="dxa" w:w="14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1% 灰度前</w:t>
            </w:r>
          </w:p>
        </w:tc>
      </w:tr>
      <w:tr>
        <w:tc>
          <w:tcPr>
            <w:tcW w:type="dxa" w:w="21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更新失败遥测是否进入下一迭代</w:t>
            </w:r>
          </w:p>
        </w:tc>
        <w:tc>
          <w:tcPr>
            <w:tcW w:type="dxa" w:w="1649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待排期</w:t>
            </w:r>
          </w:p>
        </w:tc>
        <w:tc>
          <w:tcPr>
            <w:tcW w:type="dxa" w:w="253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影响定量诊断能力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产品与隐私负责人</w:t>
            </w:r>
          </w:p>
        </w:tc>
        <w:tc>
          <w:tcPr>
            <w:tcW w:type="dxa" w:w="147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Hiragino Sans GB"/>
                <w:color w:val="111111"/>
                <w:sz w:val="17"/>
              </w:rPr>
              <w:t>全量后复盘</w:t>
            </w:r>
          </w:p>
        </w:tc>
      </w:tr>
    </w:tbl>
    <w:p>
      <w:pPr>
        <w:pStyle w:val="TableCitation"/>
      </w:pPr>
      <w:r/>
    </w:p>
    <w:p>
      <w:r>
        <w:rPr>
          <w:rFonts w:ascii="Calibri" w:hAnsi="Calibri" w:eastAsia="Hiragino Sans GB"/>
        </w:rPr>
        <w:t>已确认决策：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采用完整应用签名更新，不采用远程脚本热替换。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官网直装与 App Store 双轨管理。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采用 SemVer + 单调构建号。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采用稳定匿名 cohort 灰度。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回滚采用暂停 + 更高版本前滚，不允许降低版本号。</w:t>
      </w:r>
    </w:p>
    <w:p>
      <w:pPr>
        <w:pStyle w:val="Heading1"/>
      </w:pPr>
      <w:r>
        <w:rPr>
          <w:rFonts w:ascii="Calibri" w:hAnsi="Calibri" w:eastAsia="Hiragino Sans GB"/>
        </w:rPr>
        <w:t>实现清单</w:t>
      </w:r>
    </w:p>
    <w:p>
      <w:pPr>
        <w:pStyle w:val="Heading2"/>
      </w:pPr>
      <w:r>
        <w:rPr>
          <w:rFonts w:ascii="Calibri" w:hAnsi="Calibri" w:eastAsia="Hiragino Sans GB"/>
        </w:rPr>
        <w:t>MemoryBread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desktop-ui/src-tauri/src/lib.rs</w:t>
      </w:r>
      <w:r>
        <w:rPr>
          <w:rFonts w:ascii="Calibri" w:hAnsi="Calibri" w:eastAsia="Hiragino Sans GB"/>
        </w:rPr>
        <w:t>：Tauri updater、动态端点、签名下载、SHA-256、安装、重启、发行元数据。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desktop-ui/src/App.tsx</w:t>
      </w:r>
      <w:r>
        <w:rPr>
          <w:rFonts w:ascii="Calibri" w:hAnsi="Calibri" w:eastAsia="Hiragino Sans GB"/>
        </w:rPr>
        <w:t>：定时/联网/前台检查，常驻入口与弹窗状态。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desktop-ui/src/components/FloatingBuddy.tsx</w:t>
      </w:r>
      <w:r>
        <w:rPr>
          <w:rFonts w:ascii="Calibri" w:hAnsi="Calibri" w:eastAsia="Hiragino Sans GB"/>
        </w:rPr>
        <w:t>：左下角更新按钮。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desktop-ui/src/components/SoftwareUpdateNotice.tsx</w:t>
      </w:r>
      <w:r>
        <w:rPr>
          <w:rFonts w:ascii="Calibri" w:hAnsi="Calibri" w:eastAsia="Hiragino Sans GB"/>
        </w:rPr>
        <w:t>：完整更新阶段与双发行行为。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desktop-ui/src/utils/softwareUpdate.ts</w:t>
      </w:r>
      <w:r>
        <w:rPr>
          <w:rFonts w:ascii="Calibri" w:hAnsi="Calibri" w:eastAsia="Hiragino Sans GB"/>
        </w:rPr>
        <w:t>：检查、cohort、Tauri invoke 和稍后提醒。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desktop-ui/src-tauri/tauri.direct.conf.json</w:t>
      </w:r>
      <w:r>
        <w:rPr>
          <w:rFonts w:ascii="Calibri" w:hAnsi="Calibri" w:eastAsia="Hiragino Sans GB"/>
        </w:rPr>
        <w:t xml:space="preserve"> 与 </w:t>
      </w:r>
      <w:r>
        <w:rPr>
          <w:rFonts w:ascii="Menlo" w:hAnsi="Menlo" w:eastAsia="Hiragino Sans GB"/>
          <w:color w:val="0B2545"/>
          <w:sz w:val="20"/>
          <w:shd w:fill="F7F4EF"/>
        </w:rPr>
        <w:t>tauri.appstore.conf.json</w:t>
      </w:r>
      <w:r>
        <w:rPr>
          <w:rFonts w:ascii="Calibri" w:hAnsi="Calibri" w:eastAsia="Hiragino Sans GB"/>
        </w:rPr>
        <w:t>：更新产物开关与发行隔离。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scripts/set-version.mjs</w:t>
      </w:r>
      <w:r>
        <w:rPr>
          <w:rFonts w:ascii="Calibri" w:hAnsi="Calibri" w:eastAsia="Hiragino Sans GB"/>
        </w:rPr>
        <w:t>、</w:t>
      </w:r>
      <w:r>
        <w:rPr>
          <w:rFonts w:ascii="Menlo" w:hAnsi="Menlo" w:eastAsia="Hiragino Sans GB"/>
          <w:color w:val="0B2545"/>
          <w:sz w:val="20"/>
          <w:shd w:fill="F7F4EF"/>
        </w:rPr>
        <w:t>check-version-sync.mjs</w:t>
      </w:r>
      <w:r>
        <w:rPr>
          <w:rFonts w:ascii="Calibri" w:hAnsi="Calibri" w:eastAsia="Hiragino Sans GB"/>
        </w:rPr>
        <w:t>：版本管理。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scripts/build-macos.sh</w:t>
      </w:r>
      <w:r>
        <w:rPr>
          <w:rFonts w:ascii="Calibri" w:hAnsi="Calibri" w:eastAsia="Hiragino Sans GB"/>
        </w:rPr>
        <w:t>：DMG/updater 构建、密钥校验和产物输出。</w:t>
      </w:r>
    </w:p>
    <w:p>
      <w:pPr>
        <w:pStyle w:val="Heading2"/>
      </w:pPr>
      <w:r>
        <w:rPr>
          <w:rFonts w:ascii="Calibri" w:hAnsi="Calibri" w:eastAsia="Hiragino Sans GB"/>
        </w:rPr>
        <w:t>mb-admin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crates/contracts/src/lib.rs</w:t>
      </w:r>
      <w:r>
        <w:rPr>
          <w:rFonts w:ascii="Calibri" w:hAnsi="Calibri" w:eastAsia="Hiragino Sans GB"/>
        </w:rPr>
        <w:t>：跨端发布字段合同。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migrations/mysql/0002_signed_software_updates.sql</w:t>
      </w:r>
      <w:r>
        <w:rPr>
          <w:rFonts w:ascii="Calibri" w:hAnsi="Calibri" w:eastAsia="Hiragino Sans GB"/>
        </w:rPr>
        <w:t>：MySQL 迁移。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migrations/postgresql/0031_signed_software_updates.sql</w:t>
      </w:r>
      <w:r>
        <w:rPr>
          <w:rFonts w:ascii="Calibri" w:hAnsi="Calibri" w:eastAsia="Hiragino Sans GB"/>
        </w:rPr>
        <w:t>：PostgreSQL 迁移。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services/admin-api/src/modules/software_releases.rs</w:t>
      </w:r>
      <w:r>
        <w:rPr>
          <w:rFonts w:ascii="Calibri" w:hAnsi="Calibri" w:eastAsia="Hiragino Sans GB"/>
        </w:rPr>
        <w:t>：检查、manifest、灰度、校验、发布与暂停。</w:t>
      </w:r>
    </w:p>
    <w:p>
      <w:pPr>
        <w:pStyle w:val="Heading2"/>
      </w:pPr>
      <w:r>
        <w:rPr>
          <w:rFonts w:ascii="Calibri" w:hAnsi="Calibri" w:eastAsia="Hiragino Sans GB"/>
        </w:rPr>
        <w:t>mb-ops</w:t>
      </w:r>
    </w:p>
    <w:p>
      <w:pPr>
        <w:pStyle w:val="MBBullet"/>
        <w:numPr>
          <w:ilvl w:val="0"/>
          <w:numId w:val="10"/>
        </w:numPr>
      </w:pPr>
      <w:r>
        <w:rPr>
          <w:rFonts w:ascii="Menlo" w:hAnsi="Menlo" w:eastAsia="Hiragino Sans GB"/>
          <w:color w:val="0B2545"/>
          <w:sz w:val="20"/>
          <w:shd w:fill="F7F4EF"/>
        </w:rPr>
        <w:t>src/App.tsx</w:t>
      </w:r>
      <w:r>
        <w:rPr>
          <w:rFonts w:ascii="Calibri" w:hAnsi="Calibri" w:eastAsia="Hiragino Sans GB"/>
        </w:rPr>
        <w:t>：Fluent UI 版本字段、分发轨道、签名产物、灰度与状态操作。</w:t>
      </w:r>
    </w:p>
    <w:p>
      <w:pPr>
        <w:pStyle w:val="Heading1"/>
      </w:pPr>
      <w:r>
        <w:rPr>
          <w:rFonts w:ascii="Calibri" w:hAnsi="Calibri" w:eastAsia="Hiragino Sans GB"/>
        </w:rPr>
        <w:t>变更历史</w:t>
      </w:r>
    </w:p>
    <w:p>
      <w:pPr>
        <w:pStyle w:val="MBBullet"/>
        <w:numPr>
          <w:ilvl w:val="0"/>
          <w:numId w:val="10"/>
        </w:numPr>
      </w:pPr>
      <w:r>
        <w:rPr>
          <w:rFonts w:ascii="Calibri" w:hAnsi="Calibri" w:eastAsia="Hiragino Sans GB"/>
        </w:rPr>
        <w:t>2026-08-05 — 完成跨仓应用内更新、版本管理、双发行隔离、签名产物构建、测试与交付文档。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Calibri" w:hAnsi="Calibri" w:eastAsia="Hiragino Sans GB"/>
        <w:color w:val="667085"/>
        <w:sz w:val="18"/>
      </w:rPr>
      <w:t xml:space="preserve">实施交付  ·  2026-08-05  ·  第 </w:t>
    </w:r>
    <w:r>
      <w:rPr>
        <w:rFonts w:ascii="Calibri" w:hAnsi="Calibri" w:eastAsia="Hiragino Sans GB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Hiragino Sans GB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D5DCE4"/>
      </w:pBdr>
    </w:pPr>
    <w:r>
      <w:rPr>
        <w:rFonts w:ascii="Calibri" w:hAnsi="Calibri" w:eastAsia="Hiragino Sans GB"/>
        <w:b/>
        <w:color w:val="667085"/>
        <w:sz w:val="17"/>
      </w:rPr>
      <w:t>记忆面包  |  应用内更新与版本管理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BBullet">
    <w:name w:val="MB Bullet"/>
    <w:basedOn w:val="Normal"/>
    <w:pPr>
      <w:spacing w:after="80" w:line="300" w:lineRule="auto"/>
      <w:ind w:left="540" w:hanging="271"/>
    </w:pPr>
  </w:style>
  <w:style w:type="paragraph" w:customStyle="1" w:styleId="MBNumber">
    <w:name w:val="MB Number"/>
    <w:basedOn w:val="Normal"/>
    <w:pPr>
      <w:spacing w:after="80" w:line="300" w:lineRule="auto"/>
      <w:ind w:left="540" w:hanging="271"/>
    </w:pPr>
  </w:style>
  <w:style w:type="paragraph" w:customStyle="1" w:styleId="MBCode">
    <w:name w:val="MB Code"/>
    <w:pPr>
      <w:spacing w:before="0" w:after="0" w:line="259" w:lineRule="auto"/>
    </w:pPr>
    <w:rPr>
      <w:rFonts w:ascii="Menlo" w:hAnsi="Menlo" w:eastAsia="Hiragino Sans GB"/>
      <w:color w:val="0B2545"/>
      <w:sz w:val="16"/>
    </w:rPr>
  </w:style>
  <w:style w:type="paragraph" w:customStyle="1" w:styleId="TableCitation">
    <w:name w:val="Table Citation"/>
    <w:basedOn w:val="Normal"/>
    <w:pPr>
      <w:spacing w:before="80" w:after="80"/>
    </w:pPr>
    <w:rPr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2.tauri.app/plugin/updater/" TargetMode="External"/><Relationship Id="rId12" Type="http://schemas.openxmlformats.org/officeDocument/2006/relationships/hyperlink" Target="https://developer.apple.com/app-store/review/guidelines/" TargetMode="External"/><Relationship Id="rId13" Type="http://schemas.openxmlformats.org/officeDocument/2006/relationships/hyperlink" Target="https://v2.tauri.app/reference/javascript/updater/" TargetMode="External"/><Relationship Id="rId14" Type="http://schemas.openxmlformats.org/officeDocument/2006/relationships/hyperlink" Target="https://v2.tauri.app/reference/confi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记忆面包应用内更新与版本管理完整方案</dc:title>
  <dc:subject>全应用签名更新、版本管理、灰度发布与运营流程</dc:subject>
  <dc:creator>MemoryBread</dc:creator>
  <cp:keywords>MemoryBread, Tauri, updater, version management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