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32"/>
          <w:szCs w:val="32"/>
          <w:lang w:val="zh-TW" w:eastAsia="zh-TW"/>
        </w:rPr>
      </w:pPr>
      <w:r>
        <w:rPr>
          <w:rFonts w:ascii="黑体" w:hAnsi="黑体" w:eastAsia="黑体" w:cs="黑体"/>
          <w:b/>
          <w:bCs/>
          <w:sz w:val="32"/>
          <w:szCs w:val="32"/>
          <w:rtl w:val="0"/>
          <w:lang w:val="zh-TW" w:eastAsia="zh-TW"/>
        </w:rPr>
        <w:t>《管仲论》论点质疑</w:t>
      </w:r>
    </w:p>
    <w:p>
      <w:pPr>
        <w:pStyle w:val="11"/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28"/>
          <w:szCs w:val="28"/>
          <w:lang w:val="zh-TW" w:eastAsia="zh-TW"/>
        </w:rPr>
      </w:pPr>
      <w:r>
        <w:rPr>
          <w:rFonts w:ascii="黑体" w:hAnsi="黑体" w:eastAsia="黑体" w:cs="黑体"/>
          <w:b/>
          <w:bCs/>
          <w:sz w:val="28"/>
          <w:szCs w:val="28"/>
          <w:rtl w:val="0"/>
          <w:lang w:val="zh-TW" w:eastAsia="zh-TW"/>
        </w:rPr>
        <w:t>摘要</w:t>
      </w:r>
    </w:p>
    <w:p>
      <w:pPr>
        <w:pStyle w:val="11"/>
        <w:framePr w:w="0" w:wrap="auto" w:vAnchor="margin" w:hAnchor="text" w:yAlign="inline"/>
        <w:spacing w:line="400" w:lineRule="exact"/>
        <w:ind w:firstLine="420"/>
        <w:jc w:val="left"/>
        <w:rPr>
          <w:rFonts w:hint="default" w:ascii="仿宋" w:hAnsi="仿宋" w:eastAsia="仿宋" w:cs="仿宋"/>
          <w:lang w:val="en-US" w:eastAsia="zh-CN"/>
        </w:rPr>
      </w:pPr>
      <w:r>
        <w:rPr>
          <w:rFonts w:ascii="仿宋" w:hAnsi="仿宋" w:eastAsia="仿宋" w:cs="仿宋"/>
          <w:rtl w:val="0"/>
          <w:lang w:val="zh-TW" w:eastAsia="zh-TW"/>
        </w:rPr>
        <w:t>苏洵是唐宋八大家之一，</w:t>
      </w:r>
      <w:r>
        <w:rPr>
          <w:rFonts w:hint="eastAsia" w:ascii="仿宋" w:hAnsi="仿宋" w:eastAsia="仿宋" w:cs="仿宋"/>
          <w:rtl w:val="0"/>
          <w:lang w:val="en-US" w:eastAsia="zh-CN"/>
        </w:rPr>
        <w:t>今人</w:t>
      </w:r>
      <w:r>
        <w:rPr>
          <w:rFonts w:ascii="仿宋" w:hAnsi="仿宋" w:eastAsia="仿宋" w:cs="仿宋"/>
          <w:rtl w:val="0"/>
          <w:lang w:val="zh-TW" w:eastAsia="zh-TW"/>
        </w:rPr>
        <w:t>谈论八大家，鲜以其文所为世人所知，世人皆道其子</w:t>
      </w:r>
      <w:r>
        <w:rPr>
          <w:rFonts w:hint="eastAsia" w:ascii="仿宋" w:hAnsi="仿宋" w:eastAsia="仿宋" w:cs="仿宋"/>
          <w:rtl w:val="0"/>
          <w:lang w:val="en-US" w:eastAsia="zh-CN"/>
        </w:rPr>
        <w:t>苏轼、苏辙</w:t>
      </w:r>
      <w:r>
        <w:rPr>
          <w:rFonts w:ascii="仿宋" w:hAnsi="仿宋" w:eastAsia="仿宋" w:cs="仿宋"/>
          <w:rtl w:val="0"/>
          <w:lang w:val="zh-TW" w:eastAsia="zh-TW"/>
        </w:rPr>
        <w:t>旷世之才，对苏洵的理解甚少，本文从春秋史实论证《管仲论》中</w:t>
      </w:r>
      <w:r>
        <w:rPr>
          <w:rFonts w:ascii="仿宋" w:hAnsi="仿宋" w:eastAsia="仿宋" w:cs="仿宋"/>
          <w:rtl w:val="0"/>
          <w:lang w:val="en-US"/>
        </w:rPr>
        <w:t>“</w:t>
      </w:r>
      <w:r>
        <w:rPr>
          <w:rFonts w:ascii="仿宋" w:hAnsi="仿宋" w:eastAsia="仿宋" w:cs="仿宋"/>
          <w:rtl w:val="0"/>
          <w:lang w:val="zh-TW" w:eastAsia="zh-TW"/>
        </w:rPr>
        <w:t>夫国以一人兴，以一人亡</w:t>
      </w:r>
      <w:r>
        <w:rPr>
          <w:rFonts w:ascii="仿宋" w:hAnsi="仿宋" w:eastAsia="仿宋" w:cs="仿宋"/>
          <w:rtl w:val="0"/>
          <w:lang w:val="en-US"/>
        </w:rPr>
        <w:t>”</w:t>
      </w:r>
      <w:r>
        <w:rPr>
          <w:rFonts w:ascii="仿宋" w:hAnsi="仿宋" w:eastAsia="仿宋" w:cs="仿宋"/>
          <w:rtl w:val="0"/>
          <w:lang w:val="zh-TW" w:eastAsia="zh-TW"/>
        </w:rPr>
        <w:t>的</w:t>
      </w:r>
      <w:r>
        <w:rPr>
          <w:rFonts w:hint="eastAsia" w:ascii="仿宋" w:hAnsi="仿宋" w:eastAsia="仿宋" w:cs="仿宋"/>
          <w:rtl w:val="0"/>
          <w:lang w:val="en-US" w:eastAsia="zh-CN"/>
        </w:rPr>
        <w:t>观点有问题。结合史实，提出齐国兴是</w:t>
      </w:r>
      <w:bookmarkStart w:id="19" w:name="_GoBack"/>
      <w:bookmarkEnd w:id="19"/>
      <w:r>
        <w:rPr>
          <w:rFonts w:hint="eastAsia" w:ascii="仿宋" w:hAnsi="仿宋" w:eastAsia="仿宋" w:cs="仿宋"/>
          <w:rtl w:val="0"/>
          <w:lang w:val="en-US" w:eastAsia="zh-CN"/>
        </w:rPr>
        <w:t>因为齐僖公时就已经是小霸，管仲大力举贤、任用贤人，齐国大家族的支持有关。而齐国衰败是后继无人，奸臣当道，各大公子内斗，以及其他国家迅速发展导致的观点。</w:t>
      </w:r>
    </w:p>
    <w:p>
      <w:pPr>
        <w:pStyle w:val="11"/>
        <w:framePr w:w="0" w:wrap="auto" w:vAnchor="margin" w:hAnchor="text" w:yAlign="inline"/>
        <w:ind w:firstLine="482"/>
        <w:jc w:val="left"/>
        <w:rPr>
          <w:rFonts w:hint="eastAsia" w:ascii="宋体" w:hAnsi="宋体" w:eastAsia="宋体" w:cs="宋体"/>
          <w:b/>
          <w:bCs/>
          <w:sz w:val="24"/>
          <w:szCs w:val="24"/>
          <w:lang w:val="zh-TW" w:eastAsia="zh-TW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rtl w:val="0"/>
          <w:lang w:val="zh-TW" w:eastAsia="zh-TW"/>
        </w:rPr>
        <w:t>关键词：苏洵；管仲论；</w:t>
      </w:r>
      <w:r>
        <w:rPr>
          <w:rStyle w:val="13"/>
          <w:rFonts w:hint="eastAsia" w:ascii="宋体" w:hAnsi="宋体" w:eastAsia="宋体" w:cs="宋体"/>
          <w:b/>
          <w:bCs/>
          <w:color w:val="000000"/>
          <w:sz w:val="24"/>
          <w:szCs w:val="24"/>
          <w:u w:val="none" w:color="000000"/>
          <w:rtl w:val="0"/>
          <w:lang w:val="zh-TW" w:eastAsia="zh-TW"/>
        </w:rPr>
        <w:t>荐贤以代</w:t>
      </w:r>
    </w:p>
    <w:p>
      <w:pPr>
        <w:pStyle w:val="11"/>
        <w:framePr w:w="0" w:wrap="auto" w:vAnchor="margin" w:hAnchor="text" w:yAlign="inline"/>
        <w:ind w:firstLine="482"/>
        <w:jc w:val="left"/>
        <w:rPr>
          <w:rFonts w:ascii="宋体" w:hAnsi="宋体" w:eastAsia="宋体" w:cs="宋体"/>
          <w:b/>
          <w:bCs/>
          <w:sz w:val="24"/>
          <w:szCs w:val="24"/>
        </w:rPr>
      </w:pPr>
    </w:p>
    <w:p>
      <w:pPr>
        <w:pStyle w:val="11"/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24"/>
          <w:szCs w:val="24"/>
        </w:rPr>
      </w:pPr>
      <w:r>
        <w:rPr>
          <w:rFonts w:ascii="黑体" w:hAnsi="黑体" w:eastAsia="黑体" w:cs="黑体"/>
          <w:b/>
          <w:bCs/>
          <w:sz w:val="24"/>
          <w:szCs w:val="24"/>
          <w:rtl w:val="0"/>
          <w:lang w:val="en-US"/>
        </w:rPr>
        <w:t>-</w:t>
      </w:r>
      <w:r>
        <w:rPr>
          <w:rFonts w:ascii="黑体" w:hAnsi="黑体" w:eastAsia="黑体" w:cs="黑体"/>
          <w:b/>
          <w:bCs/>
          <w:sz w:val="24"/>
          <w:szCs w:val="24"/>
          <w:rtl w:val="0"/>
          <w:lang w:val="zh-TW" w:eastAsia="zh-TW"/>
        </w:rPr>
        <w:t>、引论</w:t>
      </w:r>
    </w:p>
    <w:p>
      <w:pPr>
        <w:pStyle w:val="11"/>
        <w:framePr w:w="0" w:wrap="auto" w:vAnchor="margin" w:hAnchor="text" w:yAlign="inline"/>
        <w:jc w:val="center"/>
        <w:rPr>
          <w:rFonts w:ascii="黑体" w:hAnsi="黑体" w:eastAsia="黑体" w:cs="黑体"/>
          <w:b/>
          <w:bCs/>
          <w:sz w:val="24"/>
          <w:szCs w:val="24"/>
        </w:rPr>
      </w:pPr>
    </w:p>
    <w:p>
      <w:pPr>
        <w:pStyle w:val="11"/>
        <w:framePr w:w="0" w:wrap="auto" w:vAnchor="margin" w:hAnchor="text" w:yAlign="inline"/>
        <w:spacing w:line="400" w:lineRule="exact"/>
        <w:ind w:firstLine="480"/>
        <w:jc w:val="left"/>
        <w:rPr>
          <w:rStyle w:val="12"/>
          <w:rFonts w:ascii="宋体" w:hAnsi="宋体" w:eastAsia="宋体" w:cs="宋体"/>
          <w:color w:val="000000"/>
          <w:sz w:val="24"/>
          <w:szCs w:val="24"/>
          <w:u w:val="none" w:color="000000"/>
        </w:rPr>
      </w:pPr>
      <w:r>
        <w:rPr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《管仲论》出自《嘉佑集》，这是一篇史论，以</w: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fldChar w:fldCharType="begin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instrText xml:space="preserve"> HYPERLINK "https://baike.baidu.com/item/%25E7%25AE%25A1%25E4%25BB%25B2/11281"</w:instrTex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fldChar w:fldCharType="separate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管仲</w:t>
      </w:r>
      <w:r>
        <w:fldChar w:fldCharType="end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死而齐国乱为例，论证了举贤任能是保障国家长治久安的根本，指明了政治家培养选拔接班人的重要性。文章细致分析了齐国内乱的人为因素，认为表面上是</w: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fldChar w:fldCharType="begin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instrText xml:space="preserve"> HYPERLINK "https://baike.baidu.com/item/%25E7%25AB%2596%25E5%2588%2581/7099152"</w:instrTex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fldChar w:fldCharType="separate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竖刁</w:t>
      </w:r>
      <w:r>
        <w:fldChar w:fldCharType="end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、</w: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fldChar w:fldCharType="begin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instrText xml:space="preserve"> HYPERLINK "https://baike.baidu.com/item/%25E6%2598%2593%25E7%2589%2599/863487"</w:instrTex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fldChar w:fldCharType="separate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易牙</w:t>
      </w:r>
      <w:r>
        <w:fldChar w:fldCharType="end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、开方三人导致，实为管仲死后，无贤人执政，并批评了管仲临死前没有</w:t>
      </w:r>
      <w:bookmarkStart w:id="0" w:name="OLE_LINK13"/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荐贤以代</w:t>
      </w:r>
      <w:bookmarkEnd w:id="0"/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为</w:t>
      </w:r>
      <w:r>
        <w:rPr>
          <w:rStyle w:val="12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en-US"/>
        </w:rPr>
        <w:t>“</w: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不知本</w:t>
      </w:r>
      <w:r>
        <w:rPr>
          <w:rStyle w:val="12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en-US"/>
        </w:rPr>
        <w:t>”</w: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。同时以晋国在文公死后有</w:t>
      </w:r>
      <w:r>
        <w:rPr>
          <w:rStyle w:val="12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en-US"/>
        </w:rPr>
        <w:t>“</w: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老成人</w:t>
      </w:r>
      <w:r>
        <w:rPr>
          <w:rStyle w:val="12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en-US"/>
        </w:rPr>
        <w:t>”</w: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执政为例来对照论述，还以史蝤荐</w: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fldChar w:fldCharType="begin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instrText xml:space="preserve"> HYPERLINK "https://baike.baidu.com/item/%25E8%2598%25A7%25E4%25BC%25AF%25E7%258E%2589/794211"</w:instrTex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fldChar w:fldCharType="separate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蘧伯玉</w:t>
      </w:r>
      <w:r>
        <w:fldChar w:fldCharType="end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、</w: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fldChar w:fldCharType="begin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instrText xml:space="preserve"> HYPERLINK "https://baike.baidu.com/item/%25E8%2590%25A7%25E4%25BD%2595/1422"</w:instrTex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fldChar w:fldCharType="separate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萧何</w:t>
      </w:r>
      <w:r>
        <w:fldChar w:fldCharType="end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荐</w: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fldChar w:fldCharType="begin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instrText xml:space="preserve"> HYPERLINK "https://baike.baidu.com/item/%25E6%259B%25B9%25E5%258F%2582/1256319"</w:instrTex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  <w:fldChar w:fldCharType="separate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曹参</w:t>
      </w:r>
      <w:r>
        <w:fldChar w:fldCharType="end"/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作对比证明。全文析理精细，反复对比，层层深入，笔锋流畅犀利，见识独特，很有说服力。但本文想从论据方面评论《管仲论》论点有问题。下文从这几方面论述：</w:t>
      </w:r>
      <w:bookmarkStart w:id="1" w:name="OLE_LINK1"/>
    </w:p>
    <w:bookmarkEnd w:id="1"/>
    <w:p>
      <w:pPr>
        <w:pStyle w:val="11"/>
        <w:framePr w:w="0" w:wrap="auto" w:vAnchor="margin" w:hAnchor="text" w:yAlign="inline"/>
        <w:numPr>
          <w:ilvl w:val="0"/>
          <w:numId w:val="1"/>
        </w:numPr>
        <w:bidi w:val="0"/>
        <w:spacing w:line="400" w:lineRule="exact"/>
        <w:ind w:right="0"/>
        <w:jc w:val="center"/>
        <w:rPr>
          <w:rFonts w:ascii="黑体" w:hAnsi="黑体" w:eastAsia="黑体" w:cs="黑体"/>
          <w:b/>
          <w:bCs/>
          <w:sz w:val="24"/>
          <w:szCs w:val="24"/>
          <w:rtl w:val="0"/>
          <w:lang w:val="zh-TW" w:eastAsia="zh-TW"/>
        </w:rPr>
      </w:pPr>
      <w:r>
        <w:rPr>
          <w:rStyle w:val="12"/>
          <w:rFonts w:ascii="黑体" w:hAnsi="黑体" w:eastAsia="黑体" w:cs="黑体"/>
          <w:b/>
          <w:bCs/>
          <w:color w:val="000000"/>
          <w:sz w:val="24"/>
          <w:szCs w:val="24"/>
          <w:u w:val="none" w:color="000000"/>
          <w:rtl w:val="0"/>
          <w:lang w:val="zh-TW" w:eastAsia="zh-TW"/>
        </w:rPr>
        <w:t>齐之治非以管仲一人兴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</w:pPr>
      <w:r>
        <w:rPr>
          <w:rStyle w:val="12"/>
          <w:rFonts w:ascii="黑体" w:hAnsi="黑体" w:eastAsia="黑体" w:cs="黑体"/>
          <w:color w:val="000000"/>
          <w:sz w:val="24"/>
          <w:szCs w:val="24"/>
          <w:u w:val="none" w:color="000000"/>
          <w:rtl w:val="0"/>
          <w:lang w:val="en-US"/>
        </w:rPr>
        <w:t xml:space="preserve"> </w:t>
      </w:r>
      <w:r>
        <w:rPr>
          <w:rStyle w:val="12"/>
          <w:rFonts w:hint="eastAsia" w:ascii="宋体" w:hAnsi="宋体" w:eastAsia="宋体" w:cs="宋体"/>
          <w:color w:val="000000"/>
          <w:sz w:val="24"/>
          <w:szCs w:val="24"/>
          <w:u w:val="none" w:color="000000"/>
          <w:rtl w:val="0"/>
          <w:lang w:val="en-US"/>
        </w:rPr>
        <w:t xml:space="preserve">  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000000"/>
          <w:rtl w:val="0"/>
          <w:lang w:val="en-US"/>
        </w:rPr>
        <w:t xml:space="preserve">  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齐桓公（公子小白）打出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"https://baike.baidu.com/item/%25E5%25B0%258A%25E7%258E%258B%25E6%2594%2598%25E5%25A4%25B7/3735459"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尊王攘夷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的旗号，九合诸侯，北击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"https://baike.baidu.com/item/%25E5%25B1%25B1%25E6%2588%258E/4067904"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山戎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，南伐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"https://baike.baidu.com/item/%25E6%25A5%259A%25E5%259B%25BD/950754"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楚国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，成为中原第一个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"https://baike.baidu.com/item/%25E9%259C%25B8%25E4%25B8%25BB/8042273"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霸主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，受到周天子赏赐。在其父齐僖公之际，就任管仲和召忽为其二儿子公子纠的师傅，任鲍叔牙为其三儿子公子小白的师傅。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齐僖公在位时期，多次主持多国会盟；平息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"https://baike.baidu.com/item/%25E5%25AE%258B%25E5%259B%25BD/31041"</w:instrTex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宋国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与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"https://baike.baidu.com/item/%25E5%258D%25AB%25E5%259B%25BD/13232"</w:instrTex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卫国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之间的争端；以宋国、郕国不向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"https://baike.baidu.com/item/%25E5%2591%25A8%25E5%25A4%25A9%25E5%25AD%2590/2711365"</w:instrTex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周天子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朝觐而出兵讨伐；平定</w: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"https://baike.baidu.com/item/%25E8%25AE%25B8%25E5%259B%25BD/52689"</w:instrText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4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许国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、宋国内乱；与郑国击败狄戎，使齐国形成小霸局面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。</w:t>
      </w:r>
      <w:bookmarkStart w:id="2" w:name="OLE_LINK3"/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也就说交到齐桓公手中的齐国，已经是当时诸侯里面的强国了。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"https://baike.baidu.com/item/%25E9%25BD%2590%25E8%25A5%2584%25E5%2585%25AC"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齐襄公</w:t>
      </w:r>
      <w:bookmarkEnd w:id="2"/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>（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>齐僖公长子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>）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时，国政混乱。管仲、召忽保护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"https://baike.baidu.com/item/%25E5%2585%25AC%25E5%25AD%2590%25E7%25BA%25A0"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公子纠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逃到了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"https://baike.baidu.com/item/%25E9%25B2%2581%25E5%259B%25BD"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鲁国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，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"https://baike.baidu.com/item/%25E9%25B2%258D%25E5%258F%2594%25E7%2589%2599"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鲍叔牙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保护小白逃到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"https://baike.baidu.com/item/%25E8%258E%2592%25E5%259B%25BD"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莒国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 xml:space="preserve"> </w:t>
      </w:r>
      <w:bookmarkStart w:id="3" w:name="ref_2"/>
      <w:bookmarkEnd w:id="3"/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。襄公十二年（前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686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），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"https://baike.baidu.com/item/%25E5%2585%25AC%25E5%25AD%2599%25E6%2597%25A0%25E7%259F%25A5"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公孙无知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杀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"https://baike.baidu.com/item/%25E9%25BD%2590%25E8%25A5%2584%25E5%2585%25AC"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齐襄公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，自立为君 。次年，雍林人杀无知 ，并讨论重立君主。高、国两家事先先暗地通知了小白回国。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"https://baike.baidu.com/item/%25E9%25B2%2581%25E5%259B%25BD/2024164"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鲁国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听说以后也发兵送小白的哥哥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"https://baike.baidu.com/item/%25E5%2585%25AC%25E5%25AD%2590%25E7%25BA%25A0"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公子纠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回国，派管仲带兵堵截住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"https://baike.baidu.com/item/%25E8%258E%2592%25E5%259B%25BD"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莒国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到齐国的路，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"https://baike.baidu.com/item/%25E7%25AE%25A1%25E4%25BB%25B2"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管仲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一箭射中小白带钩。鲁国于是就慢慢地送公子纠回国，过了六天才到。这时小白已兼程赶回齐国，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"https://baike.baidu.com/item/%25E9%25AB%2598%25E5%2582%2592"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高傒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立他为国君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>，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是为桓公。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</w:rPr>
      </w:pP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 xml:space="preserve">   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 w:eastAsia="zh-CN"/>
        </w:rPr>
        <w:t xml:space="preserve"> 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管仲为公子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>纠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的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>师傅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，难逃一死。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>之所以能成为千古第一相，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这其中少不了鲍叔的举荐，在司马迁的《史记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·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管宴列传》亦有所记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 w:eastAsia="zh-CN"/>
        </w:rPr>
        <w:t>载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鲍叔既进管仲，以身下之。子孙世禄于齐，有封邑者十余世，常为名大夫。天下不多管仲之贤而多鲍叔能知人也。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6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endnoteReference w:id="0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鲍叔立劝齐桓公立管仲为相，劝谏如下：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若必治国家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,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则非臣之所能也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,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其唯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"https://www.baidu.com/s?wd=%25E7%25AE%25A1%25E5%25A4%25B7%25E5%2590%25BE&amp;tn=SE_PcZhidaonwhc_ngpagmjz&amp;rsv_dl=gh_pc_zhidao"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管夷吾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乎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?”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然世人皆道鲍叔识人，岂不知，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 w:eastAsia="zh-CN"/>
        </w:rPr>
        <w:t>在此之前亦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是管仲劝谏的鲍叔辅助小白，《</w:t>
      </w:r>
      <w:bookmarkStart w:id="4" w:name="OLE_LINK6"/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管子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·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大匡</w:t>
      </w:r>
      <w:bookmarkEnd w:id="4"/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》中记载齐僖公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使鲍叔傅小白，鲍叔辞，称疾不出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。管仲和召忽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 w:eastAsia="zh-CN"/>
        </w:rPr>
        <w:t>跑去问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鲍叔，询问事由，鲍叔回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 w:eastAsia="zh-CN"/>
        </w:rPr>
        <w:t>答到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小白以后继承君位可能性不大，国君看我无用，才让我任小白的师傅。管仲立即劝导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大公子人品低下，二公子因母亲受连累，公子小白有大智谋，谁任国君还很难说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。而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为人臣者，不尽力于君则不亲信，不亲信则言不听，言不听则社稷不定。大事君者无二心。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6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endnoteReference w:id="1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让鲍叔全力辅助公子小白。事实也如管仲所想，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>加上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高、国两家两大家族支持公子小白，公子小白即位为齐桓公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>，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故此时的鲍叔举荐管仲也是当日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 w:eastAsia="zh-CN"/>
        </w:rPr>
        <w:t>管仲大力劝导他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的投桃报李。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</w:pP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管仲一上任，即在经济上实行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遂滋民，与无财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、农业上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轻重鱼盐之利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、政治上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国多财则远者来，地辟举则民留处，仓廪实而知礼节，衣食足而知荣辱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、外交上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尊王攘夷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。新政使齐国国力大增，我们可以借用古人的评价窥视一斑，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begin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instrText xml:space="preserve"> HYPERLINK "https://baike.baidu.com/item/%25E5%25AD%2594%25E5%25AD%2590"</w:instrTex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lang w:val="zh-TW" w:eastAsia="zh-TW"/>
        </w:rPr>
        <w:fldChar w:fldCharType="separate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孔子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  <w:fldChar w:fldCharType="end"/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：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微管仲，吾其被发左衽矣。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孔子说的这个就是对管仲在教育上面的高度评价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CN"/>
        </w:rPr>
        <w:t>，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也因新政成就了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桓管五杰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CN"/>
        </w:rPr>
        <w:t>”。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春秋战国时期，是世卿世禄制，而管仲的用人原则是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德义未明于朝者，则不可加于尊位；功力未见于国者，则不可授以重禄；临事不信于民者，则不可使任大官。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”“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桓管五杰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13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为何人？且看齐桓公与管仲的对话：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/>
        <w:jc w:val="left"/>
        <w:textAlignment w:val="auto"/>
        <w:rPr>
          <w:rFonts w:hint="eastAsia" w:ascii="宋体" w:hAnsi="宋体" w:eastAsia="宋体" w:cs="宋体"/>
          <w:color w:val="auto"/>
          <w:sz w:val="24"/>
          <w:szCs w:val="24"/>
          <w:u w:val="none" w:color="auto"/>
        </w:rPr>
      </w:pP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公曰：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吾纳子之伯策，欲成吾志，故拜子为相，何如不受？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仲曰：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臣乃有罪之人，何敢居此大位？明公必欲成其大志，若能用五杰，伯业成矣！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公曰：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五杰为谁？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仲曰：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“</w:t>
      </w:r>
      <w:bookmarkStart w:id="5" w:name="OLE_LINK7"/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昭权度之娴雅，辨言辞之刚柔</w:t>
      </w:r>
      <w:bookmarkEnd w:id="5"/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，臣不如隰朋，请立为大司行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>…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君若政治国强，然则五子者存矣！若欲伯王，臣虽不才，强承君命以效区区。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t>”</w:t>
      </w:r>
      <w:r>
        <w:rPr>
          <w:rStyle w:val="6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/>
        </w:rPr>
        <w:endnoteReference w:id="2"/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这其中的</w:t>
      </w:r>
      <w:bookmarkStart w:id="6" w:name="OLE_LINK2"/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隰</w:t>
      </w:r>
      <w:bookmarkEnd w:id="6"/>
      <w:bookmarkStart w:id="7" w:name="OLE_LINK14"/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朋为大行，负责外交</w:t>
      </w:r>
      <w:bookmarkEnd w:id="7"/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TW" w:eastAsia="zh-TW"/>
        </w:rPr>
        <w:t>，宁越为农业部长、王子成父为国防部长、宾须无为司法部长、东郭牙为监察部长。而五杰亦不负所托，在政治，外交，司法上使齐国焕然一新。</w:t>
      </w:r>
      <w:r>
        <w:rPr>
          <w:rStyle w:val="12"/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>内部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>有整个人才团队，外有大家族的支持，基础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 w:eastAsia="zh-CN"/>
        </w:rPr>
        <w:t>由其父奠定的江山基础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>。这样的国家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en-US" w:eastAsia="zh-CN"/>
        </w:rPr>
        <w:t>内外一片大兴</w:t>
      </w:r>
      <w:r>
        <w:rPr>
          <w:rFonts w:hint="eastAsia" w:ascii="宋体" w:hAnsi="宋体" w:eastAsia="宋体" w:cs="宋体"/>
          <w:color w:val="auto"/>
          <w:sz w:val="24"/>
          <w:szCs w:val="24"/>
          <w:u w:val="none" w:color="auto"/>
          <w:rtl w:val="0"/>
          <w:lang w:val="zh-CN" w:eastAsia="zh-CN"/>
        </w:rPr>
        <w:t>，在小霸的基础上形成春秋第一霸主。</w:t>
      </w:r>
    </w:p>
    <w:p>
      <w:pPr>
        <w:pStyle w:val="11"/>
        <w:framePr w:w="0" w:wrap="auto" w:vAnchor="margin" w:hAnchor="text" w:yAlign="inline"/>
        <w:spacing w:line="400" w:lineRule="exact"/>
        <w:jc w:val="center"/>
        <w:rPr>
          <w:rStyle w:val="12"/>
          <w:rFonts w:ascii="黑体" w:hAnsi="黑体" w:eastAsia="黑体" w:cs="黑体"/>
          <w:b/>
          <w:bCs/>
          <w:color w:val="000000"/>
          <w:sz w:val="24"/>
          <w:szCs w:val="24"/>
          <w:u w:val="none" w:color="000000"/>
          <w:lang w:val="zh-TW" w:eastAsia="zh-TW"/>
        </w:rPr>
      </w:pPr>
      <w:r>
        <w:rPr>
          <w:rStyle w:val="12"/>
          <w:rFonts w:ascii="黑体" w:hAnsi="黑体" w:eastAsia="黑体" w:cs="黑体"/>
          <w:b/>
          <w:bCs/>
          <w:color w:val="000000"/>
          <w:sz w:val="24"/>
          <w:szCs w:val="24"/>
          <w:u w:val="none" w:color="000000"/>
          <w:rtl w:val="0"/>
          <w:lang w:val="zh-TW" w:eastAsia="zh-TW"/>
        </w:rPr>
        <w:t>三、齐国也未曾因一人亡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200"/>
        <w:jc w:val="left"/>
        <w:textAlignment w:val="auto"/>
        <w:rPr>
          <w:rStyle w:val="12"/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齐国的落败也绝非管仲一人逝世导致的，它是由多方面的情况造成的。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200"/>
        <w:jc w:val="left"/>
        <w:textAlignment w:val="auto"/>
        <w:rPr>
          <w:rStyle w:val="13"/>
          <w:rFonts w:hint="eastAsia" w:ascii="楷体" w:hAnsi="楷体" w:eastAsia="楷体" w:cs="楷体"/>
          <w:b/>
          <w:bCs/>
          <w:color w:val="000000"/>
          <w:sz w:val="24"/>
          <w:szCs w:val="24"/>
          <w:u w:val="none" w:color="000000"/>
          <w:rtl w:val="0"/>
          <w:lang w:val="zh-TW" w:eastAsia="zh-TW"/>
        </w:rPr>
      </w:pPr>
      <w:r>
        <w:rPr>
          <w:rStyle w:val="13"/>
          <w:rFonts w:hint="eastAsia" w:ascii="楷体" w:hAnsi="楷体" w:eastAsia="楷体" w:cs="楷体"/>
          <w:b/>
          <w:bCs/>
          <w:color w:val="000000"/>
          <w:sz w:val="24"/>
          <w:szCs w:val="24"/>
          <w:u w:val="none" w:color="000000"/>
          <w:rtl w:val="0"/>
          <w:lang w:val="zh-TW" w:eastAsia="zh-TW"/>
        </w:rPr>
        <w:t>后继无人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rPr>
          <w:rStyle w:val="13"/>
          <w:rFonts w:hint="eastAsia" w:ascii="宋体" w:hAnsi="宋体" w:eastAsia="宋体" w:cs="宋体"/>
          <w:color w:val="000000"/>
          <w:sz w:val="24"/>
          <w:szCs w:val="24"/>
          <w:u w:val="none" w:color="000000"/>
          <w:lang w:val="zh-TW" w:eastAsia="zh-TW"/>
        </w:rPr>
      </w:pPr>
      <w:r>
        <w:rPr>
          <w:rStyle w:val="13"/>
          <w:rFonts w:hint="eastAsia"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原先有管仲，鲍叔，隰朋、宾胥无、鲍叔牙、宁戚、陈完等，以及国氏、高氏等大家族的人才，后面没注重对后继人才的培养，老一辈能人渐次衰老死亡，没有新人接起重担</w:t>
      </w:r>
      <w:r>
        <w:rPr>
          <w:rStyle w:val="13"/>
          <w:rFonts w:hint="eastAsia" w:ascii="宋体" w:hAnsi="宋体" w:eastAsia="宋体" w:cs="宋体"/>
          <w:color w:val="000000"/>
          <w:sz w:val="24"/>
          <w:szCs w:val="24"/>
          <w:u w:val="none" w:color="000000"/>
          <w:rtl w:val="0"/>
          <w:lang w:val="zh-CN" w:eastAsia="zh-CN"/>
        </w:rPr>
        <w:t>。</w:t>
      </w:r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我们来分别看下桓管五杰的对于齐国的巨大作用。</w:t>
      </w:r>
      <w:r>
        <w:rPr>
          <w:rStyle w:val="12"/>
          <w:rFonts w:hint="eastAsia" w:ascii="宋体" w:hAnsi="宋体" w:eastAsia="宋体" w:cs="宋体"/>
          <w:kern w:val="0"/>
          <w:sz w:val="24"/>
          <w:szCs w:val="24"/>
          <w:rtl w:val="0"/>
          <w:lang w:val="zh-CN" w:eastAsia="zh-CN"/>
        </w:rPr>
        <w:t>桓管五杰中的宁戚主管的是齐桓公称霸时所需的粮草，可是宁戚一死，管仲便说齐国霸业要衰了；王子成父掌管齐国的军队，王子成父能让齐国士兵勇猛善战，可是王子成父一死，齐国军力迅速衰退；宾须无掌管齐国的刑法，他能让齐桓公称霸时稳定齐国，让齐桓公无后顾之忧，可是宾须无一死，齐国迅速奸佞横行；</w:t>
      </w:r>
      <w:r>
        <w:rPr>
          <w:rStyle w:val="15"/>
          <w:rFonts w:hint="eastAsia" w:ascii="宋体" w:hAnsi="宋体" w:eastAsia="宋体" w:cs="宋体"/>
          <w:sz w:val="24"/>
          <w:szCs w:val="24"/>
          <w:lang w:val="zh-TW" w:eastAsia="zh-TW"/>
        </w:rPr>
        <w:fldChar w:fldCharType="begin"/>
      </w:r>
      <w:r>
        <w:rPr>
          <w:rStyle w:val="15"/>
          <w:rFonts w:hint="eastAsia" w:ascii="宋体" w:hAnsi="宋体" w:eastAsia="宋体" w:cs="宋体"/>
          <w:sz w:val="24"/>
          <w:szCs w:val="24"/>
          <w:lang w:val="zh-TW" w:eastAsia="zh-TW"/>
        </w:rPr>
        <w:instrText xml:space="preserve"> HYPERLINK "https://link.zhihu.com/?target=https://baike.baidu.com/item/%25E9%259A%25B0%25E6%259C%258B"</w:instrText>
      </w:r>
      <w:r>
        <w:rPr>
          <w:rStyle w:val="15"/>
          <w:rFonts w:hint="eastAsia" w:ascii="宋体" w:hAnsi="宋体" w:eastAsia="宋体" w:cs="宋体"/>
          <w:sz w:val="24"/>
          <w:szCs w:val="24"/>
          <w:lang w:val="zh-TW" w:eastAsia="zh-TW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隰朋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Style w:val="12"/>
          <w:rFonts w:hint="eastAsia" w:ascii="宋体" w:hAnsi="宋体" w:eastAsia="宋体" w:cs="宋体"/>
          <w:kern w:val="0"/>
          <w:sz w:val="24"/>
          <w:szCs w:val="24"/>
          <w:rtl w:val="0"/>
          <w:lang w:val="zh-CN" w:eastAsia="zh-CN"/>
        </w:rPr>
        <w:t>主管齐国的外交，他能让齐桓公称霸时无须担心各国诸侯的讨伐，并能得到大批诸侯的支持，可是隰朋一死，各国诸侯便纷纷认为齐国即将大乱，于是就没有人再对齐国有信心了。</w:t>
      </w:r>
      <w:r>
        <w:rPr>
          <w:rStyle w:val="15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这五人的去世的去世从军事，司法，外交上面给了齐国致命的一击，若将管仲和鲍叔比作左膀右臂，那么这五人就是齐国的眼耳口鼻心。齐国少了这五人，各大方面都受到了极大打击。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200" w:right="0" w:rightChars="0" w:firstLine="0" w:firstLineChars="0"/>
        <w:jc w:val="left"/>
        <w:textAlignment w:val="auto"/>
        <w:rPr>
          <w:rStyle w:val="13"/>
          <w:rFonts w:hint="eastAsia" w:ascii="楷体" w:hAnsi="楷体" w:eastAsia="楷体" w:cs="楷体"/>
          <w:b/>
          <w:bCs/>
          <w:color w:val="000000"/>
          <w:sz w:val="24"/>
          <w:szCs w:val="24"/>
          <w:u w:val="none" w:color="000000"/>
          <w:rtl w:val="0"/>
          <w:lang w:val="zh-CN" w:eastAsia="zh-CN"/>
        </w:rPr>
      </w:pPr>
      <w:r>
        <w:rPr>
          <w:rStyle w:val="13"/>
          <w:rFonts w:hint="eastAsia" w:ascii="楷体" w:hAnsi="楷体" w:eastAsia="楷体" w:cs="楷体"/>
          <w:b/>
          <w:bCs/>
          <w:color w:val="000000"/>
          <w:sz w:val="24"/>
          <w:szCs w:val="24"/>
          <w:u w:val="none" w:color="000000"/>
          <w:rtl w:val="0"/>
          <w:lang w:val="zh-TW" w:eastAsia="zh-TW"/>
        </w:rPr>
        <w:t>宠信奸逆，将朝堂搞得乌烟瘴气，宫廷内斗</w:t>
      </w:r>
      <w:r>
        <w:rPr>
          <w:rStyle w:val="13"/>
          <w:rFonts w:hint="eastAsia" w:ascii="楷体" w:hAnsi="楷体" w:eastAsia="楷体" w:cs="楷体"/>
          <w:b/>
          <w:bCs/>
          <w:color w:val="000000"/>
          <w:sz w:val="24"/>
          <w:szCs w:val="24"/>
          <w:u w:val="none" w:color="000000"/>
          <w:rtl w:val="0"/>
          <w:lang w:val="zh-CN" w:eastAsia="zh-CN"/>
        </w:rPr>
        <w:t>。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both"/>
        <w:textAlignment w:val="auto"/>
        <w:rPr>
          <w:rStyle w:val="12"/>
          <w:rFonts w:hint="eastAsia" w:ascii="宋体" w:hAnsi="宋体" w:eastAsia="宋体" w:cs="宋体"/>
          <w:sz w:val="24"/>
          <w:szCs w:val="24"/>
        </w:rPr>
      </w:pPr>
      <w:r>
        <w:rPr>
          <w:rStyle w:val="15"/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齐桓公</w:t>
      </w:r>
      <w:r>
        <w:rPr>
          <w:rStyle w:val="15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他自己没有听从几任相 的劝告</w:t>
      </w:r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，管仲将死，齐桓公想要将相国位传给鲍叔牙，但管仲认为太过他刚直容易得罪主上。</w:t>
      </w:r>
      <w:r>
        <w:rPr>
          <w:rStyle w:val="12"/>
          <w:rFonts w:hint="eastAsia" w:ascii="宋体" w:hAnsi="宋体" w:eastAsia="宋体" w:cs="宋体"/>
          <w:color w:val="3366CC"/>
          <w:sz w:val="24"/>
          <w:szCs w:val="24"/>
          <w:rtl w:val="0"/>
          <w:lang w:val="zh-CN" w:eastAsia="zh-CN"/>
        </w:rPr>
        <w:t> </w:t>
      </w:r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所以齐桓公让公孙隰朋称相。一月后，公孙隰朋逝世，齐桓公坚持让鲍叔牙称相，鲍叔牙说称相可以，但是必须辞去易牙、开方、竖刁三人。齐桓公照做了，但一段时间过后，齐桓公想念易牙、开方、竖刁三人，又把他们征召回来。不久，鲍叔牙因此抑郁而终。</w:t>
      </w:r>
      <w:r>
        <w:rPr>
          <w:rStyle w:val="15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重用三人，三人专权，桓公四十三年（前</w:t>
      </w:r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643</w:t>
      </w:r>
      <w:r>
        <w:rPr>
          <w:rStyle w:val="15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），齐桓公重病，五公子（公子无亏、公子昭、公子潘、公子元、公子商人）各率党羽争位。冬十月七日，齐桓公病死。五公子互相攻打对方，</w:t>
      </w:r>
      <w:r>
        <w:rPr>
          <w:rStyle w:val="15"/>
          <w:rFonts w:hint="eastAsia" w:ascii="宋体" w:hAnsi="宋体" w:eastAsia="宋体" w:cs="宋体"/>
          <w:sz w:val="24"/>
          <w:szCs w:val="24"/>
          <w:lang w:val="zh-TW" w:eastAsia="zh-TW"/>
        </w:rPr>
        <w:fldChar w:fldCharType="begin"/>
      </w:r>
      <w:r>
        <w:rPr>
          <w:rStyle w:val="15"/>
          <w:rFonts w:hint="eastAsia" w:ascii="宋体" w:hAnsi="宋体" w:eastAsia="宋体" w:cs="宋体"/>
          <w:sz w:val="24"/>
          <w:szCs w:val="24"/>
          <w:lang w:val="zh-TW" w:eastAsia="zh-TW"/>
        </w:rPr>
        <w:instrText xml:space="preserve"> HYPERLINK "https://baike.baidu.com/item/%25E9%25BD%2590%25E5%259B%25BD"</w:instrText>
      </w:r>
      <w:r>
        <w:rPr>
          <w:rStyle w:val="15"/>
          <w:rFonts w:hint="eastAsia" w:ascii="宋体" w:hAnsi="宋体" w:eastAsia="宋体" w:cs="宋体"/>
          <w:sz w:val="24"/>
          <w:szCs w:val="24"/>
          <w:lang w:val="zh-TW" w:eastAsia="zh-TW"/>
        </w:rPr>
        <w:fldChar w:fldCharType="separate"/>
      </w:r>
      <w:r>
        <w:rPr>
          <w:rStyle w:val="15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齐国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Style w:val="15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一片混乱。桓公尸体在床上放了六十七天，尸虫都从窗子里爬了出来。十二月十四日，新立的齐君无亏才把桓公收殓。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200" w:right="0" w:rightChars="0"/>
        <w:jc w:val="left"/>
        <w:textAlignment w:val="auto"/>
        <w:rPr>
          <w:rStyle w:val="13"/>
          <w:rFonts w:hint="eastAsia" w:ascii="楷体" w:hAnsi="楷体" w:eastAsia="楷体" w:cs="楷体"/>
          <w:b/>
          <w:bCs/>
          <w:color w:val="000000"/>
          <w:sz w:val="24"/>
          <w:szCs w:val="24"/>
          <w:u w:val="none" w:color="000000"/>
          <w:rtl w:val="0"/>
          <w:lang w:val="zh-TW" w:eastAsia="zh-TW"/>
        </w:rPr>
      </w:pPr>
      <w:r>
        <w:rPr>
          <w:rStyle w:val="13"/>
          <w:rFonts w:hint="eastAsia" w:ascii="楷体" w:hAnsi="楷体" w:eastAsia="楷体" w:cs="楷体"/>
          <w:b/>
          <w:bCs/>
          <w:color w:val="000000"/>
          <w:sz w:val="24"/>
          <w:szCs w:val="24"/>
          <w:u w:val="none" w:color="000000"/>
          <w:rtl w:val="0"/>
          <w:lang w:val="zh-TW" w:eastAsia="zh-CN"/>
        </w:rPr>
        <w:t>（</w:t>
      </w:r>
      <w:r>
        <w:rPr>
          <w:rStyle w:val="13"/>
          <w:rFonts w:hint="eastAsia" w:ascii="楷体" w:hAnsi="楷体" w:eastAsia="楷体" w:cs="楷体"/>
          <w:b/>
          <w:bCs/>
          <w:color w:val="000000"/>
          <w:sz w:val="24"/>
          <w:szCs w:val="24"/>
          <w:u w:val="none" w:color="000000"/>
          <w:rtl w:val="0"/>
          <w:lang w:val="en-US" w:eastAsia="zh-CN"/>
        </w:rPr>
        <w:t>三</w:t>
      </w:r>
      <w:r>
        <w:rPr>
          <w:rStyle w:val="13"/>
          <w:rFonts w:hint="eastAsia" w:ascii="楷体" w:hAnsi="楷体" w:eastAsia="楷体" w:cs="楷体"/>
          <w:b/>
          <w:bCs/>
          <w:color w:val="000000"/>
          <w:sz w:val="24"/>
          <w:szCs w:val="24"/>
          <w:u w:val="none" w:color="000000"/>
          <w:rtl w:val="0"/>
          <w:lang w:val="zh-TW" w:eastAsia="zh-CN"/>
        </w:rPr>
        <w:t>）</w:t>
      </w:r>
      <w:r>
        <w:rPr>
          <w:rStyle w:val="13"/>
          <w:rFonts w:hint="eastAsia" w:ascii="楷体" w:hAnsi="楷体" w:eastAsia="楷体" w:cs="楷体"/>
          <w:b/>
          <w:bCs/>
          <w:color w:val="000000"/>
          <w:sz w:val="24"/>
          <w:szCs w:val="24"/>
          <w:u w:val="none" w:color="000000"/>
          <w:rtl w:val="0"/>
          <w:lang w:val="zh-TW" w:eastAsia="zh-TW"/>
        </w:rPr>
        <w:t>齐桓公好色风流，后代很多，各大公子内斗。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720" w:firstLineChars="300"/>
        <w:jc w:val="left"/>
        <w:textAlignment w:val="auto"/>
        <w:rPr>
          <w:rStyle w:val="12"/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齐桓公很好色，宠爱多个爱姬，正室又没诞下继承王位的子嗣。</w:t>
      </w:r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看当时对各大公子内斗的记载：</w:t>
      </w:r>
      <w:bookmarkStart w:id="8" w:name="OLE_LINK8"/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国学桓公十有馀子，要其後立者五人：无诡立三月死，无谥；次孝公；次昭公；次懿公；次惠公</w:t>
      </w:r>
      <w:bookmarkEnd w:id="8"/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。孝公元年三月，宋襄公率诸侯兵送齐太子昭而伐齐。齐人恐，杀其君无诡。齐人将立太子昭，四公子之徒攻太子，太子走宋，宋遂与齐人四公子战。五月，宋败齐四公子师而立太子昭，是为齐孝公。宋以桓公与管仲属之太子，故来征之。以乱故，八月乃葬齐桓公。</w:t>
      </w:r>
      <w:r>
        <w:rPr>
          <w:rStyle w:val="6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endnoteReference w:id="3"/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20" w:firstLineChars="0"/>
        <w:jc w:val="left"/>
        <w:textAlignment w:val="auto"/>
        <w:rPr>
          <w:rStyle w:val="12"/>
          <w:rFonts w:hint="eastAsia" w:ascii="宋体" w:hAnsi="宋体" w:eastAsia="宋体" w:cs="宋体"/>
          <w:sz w:val="24"/>
          <w:szCs w:val="24"/>
        </w:rPr>
      </w:pPr>
      <w:r>
        <w:rPr>
          <w:rStyle w:val="12"/>
          <w:rFonts w:hint="eastAsia"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春秋早期所有崛起的诸夏国家，在死后都发生了争位叛乱。卫庄公死后有州吁之乱，郑庄公死后四个儿子轮流争当国君，不稳定了二十多年，跟齐桓公的情况很类似，齐桓是五个儿子争了四五十年。鲁国桓公之后是庆父之乱。诸夏封建国家的政治体制本来就是分封制和宗法制，</w:t>
      </w:r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zh-TW" w:eastAsia="zh-TW"/>
        </w:rPr>
        <w:t>齐桓公</w:t>
      </w:r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挡水</w:t>
      </w:r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zh-TW" w:eastAsia="zh-TW"/>
        </w:rPr>
        <w:t>宠爱的长卫姬，郑姬等人诞下的儿子皆为意义上的小宗，加上各个儿子实力又很均衡，谁都有希望，就都会努力，都努力的结果就是互不相让，拉帮结派。在宗法制下，以诸公子作为代理人，爆发出来。原本的霸业自然在几十年的内耗中化为泡影。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/>
        <w:jc w:val="left"/>
        <w:textAlignment w:val="auto"/>
        <w:rPr>
          <w:rStyle w:val="12"/>
          <w:rFonts w:hint="eastAsia" w:ascii="宋体" w:hAnsi="宋体" w:eastAsia="宋体" w:cs="宋体"/>
          <w:sz w:val="24"/>
          <w:szCs w:val="24"/>
          <w:lang w:val="zh-TW" w:eastAsia="zh-TW"/>
        </w:rPr>
      </w:pPr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春秋属于奴隶社会向封建社会过渡，当时的一国之君，权利过高，从决策到行使立法、行政、司法权，都具有独断性和随意性，权利的至高无上和不可分割，导致齐桓公骄奢淫逸，一国的命运往往就掌握在君主一人之手。过大的权利容易使人迷失方向，这也绝非齐桓公一人如此。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80" w:leftChars="200" w:right="0" w:rightChars="0"/>
        <w:jc w:val="left"/>
        <w:textAlignment w:val="auto"/>
        <w:rPr>
          <w:rStyle w:val="13"/>
          <w:rFonts w:hint="eastAsia" w:ascii="楷体" w:hAnsi="楷体" w:eastAsia="楷体" w:cs="楷体"/>
          <w:b/>
          <w:bCs/>
          <w:color w:val="000000"/>
          <w:sz w:val="24"/>
          <w:szCs w:val="24"/>
          <w:u w:val="none" w:color="000000"/>
          <w:rtl w:val="0"/>
          <w:lang w:val="zh-CN" w:eastAsia="zh-CN"/>
        </w:rPr>
      </w:pPr>
      <w:r>
        <w:rPr>
          <w:rStyle w:val="13"/>
          <w:rFonts w:hint="eastAsia" w:ascii="楷体" w:hAnsi="楷体" w:eastAsia="楷体" w:cs="楷体"/>
          <w:b/>
          <w:bCs/>
          <w:color w:val="000000"/>
          <w:sz w:val="24"/>
          <w:szCs w:val="24"/>
          <w:u w:val="none" w:color="000000"/>
          <w:rtl w:val="0"/>
          <w:lang w:val="zh-CN" w:eastAsia="zh-CN"/>
        </w:rPr>
        <w:t>（</w:t>
      </w:r>
      <w:r>
        <w:rPr>
          <w:rStyle w:val="13"/>
          <w:rFonts w:hint="eastAsia" w:ascii="楷体" w:hAnsi="楷体" w:eastAsia="楷体" w:cs="楷体"/>
          <w:b/>
          <w:bCs/>
          <w:color w:val="000000"/>
          <w:sz w:val="24"/>
          <w:szCs w:val="24"/>
          <w:u w:val="none" w:color="000000"/>
          <w:rtl w:val="0"/>
          <w:lang w:val="en-US" w:eastAsia="zh-CN"/>
        </w:rPr>
        <w:t>四</w:t>
      </w:r>
      <w:r>
        <w:rPr>
          <w:rStyle w:val="13"/>
          <w:rFonts w:hint="eastAsia" w:ascii="楷体" w:hAnsi="楷体" w:eastAsia="楷体" w:cs="楷体"/>
          <w:b/>
          <w:bCs/>
          <w:color w:val="000000"/>
          <w:sz w:val="24"/>
          <w:szCs w:val="24"/>
          <w:u w:val="none" w:color="000000"/>
          <w:rtl w:val="0"/>
          <w:lang w:val="zh-CN" w:eastAsia="zh-CN"/>
        </w:rPr>
        <w:t xml:space="preserve">）其他国家的崛起和礼乐崩坏  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</w:pPr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周平王（前770年）</w:t>
      </w:r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zh-TW" w:eastAsia="zh-TW"/>
        </w:rPr>
        <w:t>东迁以后，</w:t>
      </w:r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不少</w:t>
      </w:r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zh-TW" w:eastAsia="zh-TW"/>
        </w:rPr>
        <w:t>家族流散跑去了东诸侯治下，没有了王室约束，各诸侯开始兼并其他国家，得到大量资源人口领土，还有各大国开始互相将影响施加于对方内政，这些新的要素怎么处理，对于本来僵化了几百年的封国旧体制是巨大的挑战。同时，这些国家还要维持诸夏的外交，周王室还拥有一定实力，不能完全放弃礼制的要求，很多更务实的做法属于僭越，不能直接采用。所以国家的扩大，资源的多中心化，在明君死后就成了国家的巨大不稳定因素</w:t>
      </w:r>
      <w:r>
        <w:rPr>
          <w:rStyle w:val="12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齐国隔壁的老牌国家晋国，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在晋献公晋文公的带领下，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 w:color="auto"/>
          <w:rtl w:val="0"/>
          <w:lang w:val="en-US" w:eastAsia="zh-CN"/>
        </w:rPr>
        <w:t>尤其是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晋文公在位期间任用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instrText xml:space="preserve"> HYPERLINK "https://baike.baidu.com/item/%E7%8B%90%E5%81%83/7099285" \t "https://baike.baidu.com/item/%E6%99%8B%E6%96%87%E5%85%AC/_blank"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狐偃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、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instrText xml:space="preserve"> HYPERLINK "https://baike.baidu.com/item/%E5%85%88%E8%BD%B8/132408" \t "https://baike.baidu.com/item/%E6%99%8B%E6%96%87%E5%85%AC/_blank"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先轸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、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instrText xml:space="preserve"> HYPERLINK "https://baike.baidu.com/item/%E8%B5%B5%E8%A1%B0/418459" \t "https://baike.baidu.com/item/%E6%99%8B%E6%96%87%E5%85%AC/_blank"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赵衰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、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instrText xml:space="preserve"> HYPERLINK "https://baike.baidu.com/item/%E8%B4%BE%E4%BD%97" \t "https://baike.baidu.com/item/%E6%99%8B%E6%96%87%E5%85%AC/_blank"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贾佗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、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instrText xml:space="preserve"> HYPERLINK "https://baike.baidu.com/item/%E9%AD%8F%E7%8A%A8/2842072" \t "https://baike.baidu.com/item/%E6%99%8B%E6%96%87%E5%85%AC/_blank"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魏犨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等人实行通商宽农、明贤良、赏功劳等政策，作三军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instrText xml:space="preserve"> HYPERLINK "https://baike.baidu.com/item/%E5%85%AD%E5%8D%BF/1045594" \t "https://baike.baidu.com/item/%E6%99%8B%E6%96%87%E5%85%AC/_blank"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六卿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，使晋国国力大增。对外联合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instrText xml:space="preserve"> HYPERLINK "https://baike.baidu.com/item/%E7%A7%A6%E5%9B%BD/2046221" \t "https://baike.baidu.com/item/%E6%99%8B%E6%96%87%E5%85%AC/_blank"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秦国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和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instrText xml:space="preserve"> HYPERLINK "https://baike.baidu.com/item/%E9%BD%90%E5%9B%BD/50284" \t "https://baike.baidu.com/item/%E6%99%8B%E6%96%87%E5%85%AC/_blank"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齐国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伐曹攻卫、救宋服郑，平定周室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instrText xml:space="preserve"> HYPERLINK "https://baike.baidu.com/item/%E5%AD%90%E5%B8%A6%E4%B9%8B%E4%B9%B1" \t "https://baike.baidu.com/item/%E6%99%8B%E6%96%87%E5%85%AC/_blank"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子带之乱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，受到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instrText xml:space="preserve"> HYPERLINK "https://baike.baidu.com/item/%E5%91%A8%E5%A4%A9%E5%AD%90/2711365" \t "https://baike.baidu.com/item/%E6%99%8B%E6%96%87%E5%85%AC/_blank"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周天子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赏赐。前632年于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instrText xml:space="preserve"> HYPERLINK "https://baike.baidu.com/item/%E5%9F%8E%E6%BF%AE/7499576" \t "https://baike.baidu.com/item/%E6%99%8B%E6%96%87%E5%85%AC/_blank"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城濮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大败楚军，并召集齐、宋等国于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instrText xml:space="preserve"> HYPERLINK "https://baike.baidu.com/item/%E8%B7%B5%E5%9C%9F%E4%BC%9A%E7%9B%9F/4149844" \t "https://baike.baidu.com/item/%E6%99%8B%E6%96%87%E5%85%AC/_blank" </w:instrTex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>践土会盟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 w:color="auto"/>
          <w:lang w:eastAsia="zh-CN"/>
        </w:rPr>
        <w:t>，</w:t>
      </w:r>
      <w:r>
        <w:rPr>
          <w:rFonts w:ascii="宋体" w:hAnsi="宋体" w:eastAsia="宋体" w:cs="宋体"/>
          <w:b w:val="0"/>
          <w:bCs w:val="0"/>
          <w:sz w:val="24"/>
          <w:szCs w:val="24"/>
          <w:u w:val="none" w:color="auto"/>
        </w:rPr>
        <w:t xml:space="preserve"> 成为春秋五霸中第二位霸主，开创了晋国长达百年的霸业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 w:color="auto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 xml:space="preserve">   孔子言：</w:t>
      </w:r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“</w:t>
      </w:r>
      <w:bookmarkStart w:id="9" w:name="OLE_LINK9"/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晋文公谲而不正</w:t>
      </w:r>
      <w:r>
        <w:rPr>
          <w:rFonts w:hint="eastAsia" w:ascii="宋体" w:hAnsi="宋体" w:eastAsia="宋体" w:cs="宋体"/>
          <w:sz w:val="24"/>
          <w:szCs w:val="24"/>
          <w:rtl w:val="0"/>
        </w:rPr>
        <w:t>,</w:t>
      </w:r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齐桓公正而不谲</w:t>
      </w:r>
      <w:bookmarkEnd w:id="9"/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”。</w:t>
      </w:r>
      <w:r>
        <w:rPr>
          <w:rStyle w:val="6"/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endnoteReference w:id="4"/>
      </w:r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“尊王攘夷”的口号很多人都在提，但真正做到尊王的只有齐桓公，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其他人都</w:t>
      </w:r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是打着此口号扩大自己的势力。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晋国日益</w:t>
      </w:r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强盛，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齐</w:t>
      </w:r>
      <w:r>
        <w:rPr>
          <w:rFonts w:hint="eastAsia" w:ascii="宋体" w:hAnsi="宋体" w:eastAsia="宋体" w:cs="宋体"/>
          <w:sz w:val="24"/>
          <w:szCs w:val="24"/>
          <w:rtl w:val="0"/>
          <w:lang w:val="zh-CN" w:eastAsia="zh-CN"/>
        </w:rPr>
        <w:t>国内乱，两相对比。</w:t>
      </w:r>
      <w:r>
        <w:rPr>
          <w:rFonts w:hint="eastAsia" w:ascii="宋体" w:hAnsi="宋体" w:eastAsia="宋体" w:cs="宋体"/>
          <w:sz w:val="24"/>
          <w:szCs w:val="24"/>
          <w:rtl w:val="0"/>
          <w:lang w:val="en-US" w:eastAsia="zh-CN"/>
        </w:rPr>
        <w:t>齐国慢慢衰败了。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0" w:firstLineChars="0"/>
        <w:jc w:val="center"/>
        <w:textAlignment w:val="auto"/>
        <w:rPr>
          <w:rFonts w:hint="eastAsia" w:ascii="黑体" w:hAnsi="黑体" w:eastAsia="黑体" w:cs="黑体"/>
          <w:b/>
          <w:bCs/>
          <w:sz w:val="24"/>
          <w:szCs w:val="24"/>
          <w:rtl w:val="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rtl w:val="0"/>
          <w:lang w:val="en-US" w:eastAsia="zh-CN"/>
        </w:rPr>
        <w:t>苏洵所作《管仲论》所为</w:t>
      </w:r>
    </w:p>
    <w:p>
      <w:pPr>
        <w:pStyle w:val="16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firstLine="480" w:firstLineChars="200"/>
        <w:textAlignment w:val="auto"/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</w:pPr>
      <w:r>
        <w:rPr>
          <w:rStyle w:val="12"/>
          <w:rFonts w:hint="eastAsia" w:ascii="宋体" w:hAnsi="宋体" w:eastAsia="宋体" w:cs="宋体"/>
          <w:b w:val="0"/>
          <w:bCs w:val="0"/>
          <w:i w:val="0"/>
          <w:iCs w:val="0"/>
          <w:color w:val="000000"/>
          <w:u w:val="none" w:color="auto"/>
          <w:lang w:val="en-US" w:eastAsia="zh-CN"/>
        </w:rPr>
        <w:t>我们相信苏洵博览群书，不可能不知道内部的原因，之所以这样写是因为当时他所在作《管仲论》时国家处于宋仁宗时代，宋朝的国策就是重文抑武，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宋朝对辽、夏是以每年支出数十万两银、数十万匹绢，以及大量其他物品以换取和平。然而，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val="en-US" w:eastAsia="zh-CN"/>
        </w:rPr>
        <w:t>这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成为庆历（1041年－1048年）初年政治经济重大危机的，是所谓“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instrText xml:space="preserve"> HYPERLINK "https://baike.baidu.com/item/%E5%86%97%E5%AE%98" \t "https://baike.baidu.com/item/%E8%B5%B5%E7%A5%AF/_blank" </w:instrTex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冗官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”、“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instrText xml:space="preserve"> HYPERLINK "https://baike.baidu.com/item/%E5%86%97%E5%85%B5" \t "https://baike.baidu.com/item/%E8%B5%B5%E7%A5%AF/_blank" </w:instrTex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冗兵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”、“冗费”的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instrText xml:space="preserve"> HYPERLINK "https://baike.baidu.com/item/%E4%B8%89%E5%86%97" \t "https://baike.baidu.com/item/%E8%B5%B5%E7%A5%AF/_blank" </w:instrTex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三冗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val="en-US" w:eastAsia="zh-CN"/>
        </w:rPr>
        <w:t>《</w:t>
      </w:r>
      <w:bookmarkStart w:id="10" w:name="OLE_LINK4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val="en-US" w:eastAsia="zh-CN"/>
        </w:rPr>
        <w:t>六国论</w:t>
      </w:r>
      <w:bookmarkEnd w:id="10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val="en-US" w:eastAsia="zh-CN"/>
        </w:rPr>
        <w:t>》中所言</w:t>
      </w:r>
      <w:r>
        <w:rPr>
          <w:rStyle w:val="7"/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六国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破灭，非兵不利 ，战不善，弊在</w:t>
      </w:r>
      <w:bookmarkStart w:id="11" w:name="OLE_LINK5"/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赂秦</w:t>
      </w:r>
      <w:bookmarkEnd w:id="11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val="en-US" w:eastAsia="zh-CN"/>
        </w:rPr>
        <w:t>于苏洵而言，六国破灭的原因他肯定知道绝非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赂秦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val="en-US" w:eastAsia="zh-CN"/>
        </w:rPr>
        <w:t>这么简单，但是他希望国家能通过这反思，不要贿赂辽、夏。那么由《六国论》推测《管仲论》也如此，所作《管仲论》也绝非想言一人兴，一人亡，而是希望有能人志士，能够为国家推荐贤人，带领国家走向更美好的未来。与他而言他是想借用齐国比喻宋朝。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著名谏臣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instrText xml:space="preserve"> HYPERLINK "https://baike.baidu.com/item/%E8%94%A1%E8%A5%84" \t "https://baike.baidu.com/item/%E8%B5%B5%E7%A5%AF/_blank" </w:instrTex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蔡襄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曾说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val="en-US" w:eastAsia="zh-CN"/>
        </w:rPr>
        <w:t>宋仁宗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“宽仁少断’。在庆历改革之初，蔡襄等人就曾提醒赵祯“任谏非难，听谏为难，听谏非难，用谏非难。……愿陛下察之，毋使有好谏之名而无其实”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eastAsia="zh-CN"/>
        </w:rPr>
        <w:t>，</w:t>
      </w:r>
      <w:bookmarkStart w:id="12" w:name="ref_[37]_"/>
      <w:bookmarkEnd w:id="12"/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明末清初思想家</w:t>
      </w:r>
      <w:bookmarkStart w:id="13" w:name="OLE_LINK15"/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instrText xml:space="preserve"> HYPERLINK "https://baike.baidu.com/item/%E7%8E%8B%E5%A4%AB%E4%B9%8B/942251" \t "https://baike.baidu.com/item/%E8%B5%B5%E7%A5%AF/_blank" </w:instrTex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王夫之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end"/>
      </w:r>
      <w:bookmarkEnd w:id="13"/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在《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instrText xml:space="preserve"> HYPERLINK "https://baike.baidu.com/item/%E5%AE%8B%E8%AE%BA" \t "https://baike.baidu.com/item/%E8%B5%B5%E7%A5%AF/_blank" </w:instrTex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宋论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》中认为赵祯“无定志”。他认为，在赵祯亲政的三十年中，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begin"/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instrText xml:space="preserve"> HYPERLINK "https://baike.baidu.com/item/%E4%B8%A4%E5%BA%9C/2342453" \t "https://baike.baidu.com/item/%E8%B5%B5%E7%A5%AF/_blank" </w:instrTex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separate"/>
      </w:r>
      <w:r>
        <w:rPr>
          <w:rStyle w:val="8"/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两府</w:t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fldChar w:fldCharType="end"/>
      </w:r>
      <w:r>
        <w:rPr>
          <w:rFonts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</w:rPr>
        <w:t>大臣换了四十余人，都是屡进屡退，即使贤者在位，因不能安于其位，也无法施其才能，做出成绩。这样朝令夕改，一反一复，使“吏无适守，民无适从”，让下面的人感到无所适从，结果什么事也办不成。</w:t>
      </w: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Style w:val="13"/>
          <w:rFonts w:hint="eastAsia"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val="en-US" w:eastAsia="zh-CN"/>
        </w:rPr>
        <w:t>齐国衰败的原因苏洵对此并非不知，但他要的不是历史的真实再现，而是为了自己心中表现，他要在繁杂的史实中，去粗取精，为我所用，为其针砭时弊服务。苏洵在《</w:t>
      </w:r>
      <w:bookmarkStart w:id="14" w:name="OLE_LINK12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val="en-US" w:eastAsia="zh-CN"/>
        </w:rPr>
        <w:t>上韩枢密书</w:t>
      </w:r>
      <w:bookmarkEnd w:id="14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val="en-US" w:eastAsia="zh-CN"/>
        </w:rPr>
        <w:t>》中说：“所献《</w:t>
      </w:r>
      <w:bookmarkStart w:id="15" w:name="OLE_LINK11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val="en-US" w:eastAsia="zh-CN"/>
        </w:rPr>
        <w:t>权书</w:t>
      </w:r>
      <w:bookmarkEnd w:id="15"/>
      <w:r>
        <w:rPr>
          <w:rFonts w:hint="eastAsia" w:ascii="宋体" w:hAnsi="宋体" w:eastAsia="宋体" w:cs="宋体"/>
          <w:b w:val="0"/>
          <w:bCs w:val="0"/>
          <w:i w:val="0"/>
          <w:iCs w:val="0"/>
          <w:sz w:val="24"/>
          <w:szCs w:val="24"/>
          <w:u w:val="none" w:color="auto"/>
          <w:lang w:val="en-US" w:eastAsia="zh-CN"/>
        </w:rPr>
        <w:t>》，虽古人已往成败之迹，苟深晓其义，施之于今，无所不可。”面对这样的北宋现实，苏洵绝不是为重现历史而去写《管仲论》，他显然醉翁之意不在酒，怀着对江山社稷的密切关注，对天下苍生的自觉责任，他借古喻今，借题发挥，痛陈利弊，借古人之酒杯，浇自己之块垒，以历史事实来指斥时弊，希望统治者能“深晓其义，施之于今”。所以说《管仲论》到底如何是不重要的，重要的是写出他心目中的希望有能人志士</w:t>
      </w:r>
      <w:r>
        <w:rPr>
          <w:rStyle w:val="13"/>
          <w:rFonts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TW"/>
        </w:rPr>
        <w:t>保障国家长治久安</w:t>
      </w:r>
      <w:r>
        <w:rPr>
          <w:rStyle w:val="13"/>
          <w:rFonts w:hint="eastAsia"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CN"/>
        </w:rPr>
        <w:t>。</w:t>
      </w:r>
    </w:p>
    <w:p>
      <w:pPr>
        <w:pStyle w:val="11"/>
        <w:framePr w:w="0" w:wrap="auto" w:vAnchor="margin" w:hAnchor="text" w:yAlign="inline"/>
        <w:widowControl/>
        <w:jc w:val="left"/>
        <w:rPr>
          <w:rStyle w:val="13"/>
          <w:rFonts w:hint="eastAsia" w:ascii="宋体" w:hAnsi="宋体" w:eastAsia="宋体" w:cs="宋体"/>
          <w:color w:val="000000"/>
          <w:sz w:val="24"/>
          <w:szCs w:val="24"/>
          <w:u w:val="none" w:color="000000"/>
          <w:rtl w:val="0"/>
          <w:lang w:val="zh-TW" w:eastAsia="zh-CN"/>
        </w:rPr>
      </w:pPr>
    </w:p>
    <w:p>
      <w:pPr>
        <w:pStyle w:val="11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480" w:leftChars="200"/>
        <w:jc w:val="left"/>
        <w:textAlignment w:val="auto"/>
        <w:rPr>
          <w:rStyle w:val="12"/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</w:pPr>
      <w:r>
        <w:rPr>
          <w:rStyle w:val="12"/>
          <w:rFonts w:hint="eastAsia" w:ascii="黑体" w:hAnsi="黑体" w:eastAsia="黑体" w:cs="黑体"/>
          <w:b/>
          <w:bCs/>
          <w:kern w:val="0"/>
          <w:sz w:val="28"/>
          <w:szCs w:val="28"/>
          <w:lang w:val="en-US" w:eastAsia="zh-CN"/>
        </w:rPr>
        <w:t>注释：</w:t>
      </w:r>
    </w:p>
    <w:sectPr>
      <w:headerReference r:id="rId5" w:type="default"/>
      <w:footerReference r:id="rId6" w:type="default"/>
      <w:pgSz w:w="16780" w:h="23760"/>
      <w:pgMar w:top="1440" w:right="1800" w:bottom="1440" w:left="1800" w:header="851" w:footer="992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10">
    <w:p/>
  </w:endnote>
  <w:endnote w:type="continuationSeparator" w:id="11">
    <w:p>
      <w:r>
        <w:continuationSeparator/>
      </w:r>
    </w:p>
  </w:endnote>
  <w:endnote w:id="0"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480" w:leftChars="20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Style w:val="6"/>
          <w:rFonts w:hint="eastAsia" w:ascii="仿宋" w:hAnsi="仿宋" w:eastAsia="仿宋" w:cs="仿宋"/>
          <w:sz w:val="21"/>
          <w:szCs w:val="21"/>
        </w:rPr>
        <w:endnoteRef/>
      </w:r>
      <w:r>
        <w:rPr>
          <w:rFonts w:hint="eastAsia" w:ascii="仿宋" w:hAnsi="仿宋" w:eastAsia="仿宋" w:cs="仿宋"/>
          <w:sz w:val="21"/>
          <w:szCs w:val="21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司马迁：《史记·管宴列传》，中华书局出版社2016年01月01日，第1版</w:t>
      </w:r>
    </w:p>
  </w:endnote>
  <w:endnote w:id="1">
    <w:p>
      <w:pPr>
        <w:pStyle w:val="2"/>
        <w:keepNext w:val="0"/>
        <w:keepLines w:val="0"/>
        <w:pageBreakBefore w:val="0"/>
        <w:framePr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20" w:lineRule="exact"/>
        <w:ind w:left="480" w:leftChars="200"/>
        <w:jc w:val="both"/>
        <w:textAlignment w:val="auto"/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</w:pPr>
      <w:r>
        <w:rPr>
          <w:rStyle w:val="6"/>
          <w:rFonts w:hint="eastAsia" w:ascii="仿宋" w:hAnsi="仿宋" w:eastAsia="仿宋" w:cs="仿宋"/>
          <w:sz w:val="21"/>
          <w:szCs w:val="21"/>
          <w:u w:val="none"/>
        </w:rPr>
        <w:endnoteRef/>
      </w:r>
      <w:r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  <w:t>管仲：《管子》，</w:t>
      </w:r>
      <w:r>
        <w:rPr>
          <w:rFonts w:hint="eastAsia" w:ascii="仿宋" w:hAnsi="仿宋" w:eastAsia="仿宋" w:cs="仿宋"/>
          <w:sz w:val="21"/>
          <w:szCs w:val="21"/>
          <w:u w:val="none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  <w:t>中华书局出版社2016年01月01日，第1版</w:t>
      </w:r>
    </w:p>
  </w:endnote>
  <w:endnote w:id="2">
    <w:p>
      <w:pPr>
        <w:pStyle w:val="2"/>
        <w:keepNext w:val="0"/>
        <w:keepLines w:val="0"/>
        <w:pageBreakBefore w:val="0"/>
        <w:framePr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20" w:lineRule="exact"/>
        <w:ind w:left="480" w:leftChars="200"/>
        <w:jc w:val="both"/>
        <w:textAlignment w:val="auto"/>
        <w:rPr>
          <w:rFonts w:hint="default" w:ascii="仿宋" w:hAnsi="仿宋" w:eastAsia="仿宋" w:cs="仿宋"/>
          <w:sz w:val="21"/>
          <w:szCs w:val="21"/>
          <w:u w:val="none"/>
          <w:lang w:val="en-US" w:eastAsia="zh-CN"/>
        </w:rPr>
      </w:pPr>
      <w:r>
        <w:rPr>
          <w:rStyle w:val="6"/>
          <w:rFonts w:hint="eastAsia" w:ascii="仿宋" w:hAnsi="仿宋" w:eastAsia="仿宋" w:cs="仿宋"/>
          <w:sz w:val="21"/>
          <w:szCs w:val="21"/>
          <w:u w:val="none"/>
        </w:rPr>
        <w:endnoteRef/>
      </w:r>
      <w:r>
        <w:rPr>
          <w:rFonts w:hint="eastAsia" w:ascii="仿宋" w:hAnsi="仿宋" w:eastAsia="仿宋" w:cs="仿宋"/>
          <w:sz w:val="21"/>
          <w:szCs w:val="21"/>
          <w:u w:val="none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  <w:t>左丘明：《春秋左传》，</w:t>
      </w:r>
      <w:r>
        <w:rPr>
          <w:rFonts w:hint="eastAsia" w:ascii="仿宋" w:hAnsi="仿宋" w:eastAsia="仿宋" w:cs="仿宋"/>
          <w:sz w:val="21"/>
          <w:szCs w:val="21"/>
          <w:u w:val="none"/>
        </w:rPr>
        <w:fldChar w:fldCharType="begin"/>
      </w:r>
      <w:r>
        <w:rPr>
          <w:rFonts w:hint="eastAsia" w:ascii="仿宋" w:hAnsi="仿宋" w:eastAsia="仿宋" w:cs="仿宋"/>
          <w:sz w:val="21"/>
          <w:szCs w:val="21"/>
          <w:u w:val="none"/>
        </w:rPr>
        <w:instrText xml:space="preserve"> HYPERLINK "https://book.jd.com/publish/西苑出版社_1.html" \o "西苑出版社" \t "https://item.jd.com/_blank" </w:instrText>
      </w:r>
      <w:r>
        <w:rPr>
          <w:rFonts w:hint="eastAsia" w:ascii="仿宋" w:hAnsi="仿宋" w:eastAsia="仿宋" w:cs="仿宋"/>
          <w:sz w:val="21"/>
          <w:szCs w:val="21"/>
          <w:u w:val="none"/>
        </w:rPr>
        <w:fldChar w:fldCharType="separate"/>
      </w:r>
      <w:r>
        <w:rPr>
          <w:rStyle w:val="8"/>
          <w:rFonts w:hint="eastAsia" w:ascii="仿宋" w:hAnsi="仿宋" w:eastAsia="仿宋" w:cs="仿宋"/>
          <w:sz w:val="21"/>
          <w:szCs w:val="21"/>
          <w:u w:val="none"/>
        </w:rPr>
        <w:t>西苑出版社</w:t>
      </w:r>
      <w:r>
        <w:rPr>
          <w:rFonts w:hint="eastAsia" w:ascii="仿宋" w:hAnsi="仿宋" w:eastAsia="仿宋" w:cs="仿宋"/>
          <w:sz w:val="21"/>
          <w:szCs w:val="21"/>
          <w:u w:val="none"/>
        </w:rPr>
        <w:fldChar w:fldCharType="end"/>
      </w:r>
      <w:r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  <w:t>2016年02月01日，第1版</w:t>
      </w:r>
    </w:p>
  </w:endnote>
  <w:endnote w:id="3">
    <w:p>
      <w:pPr>
        <w:pStyle w:val="2"/>
        <w:keepNext w:val="0"/>
        <w:keepLines w:val="0"/>
        <w:pageBreakBefore w:val="0"/>
        <w:framePr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20" w:lineRule="exact"/>
        <w:ind w:left="480" w:leftChars="200"/>
        <w:jc w:val="both"/>
        <w:textAlignment w:val="auto"/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</w:pPr>
      <w:r>
        <w:rPr>
          <w:rStyle w:val="6"/>
          <w:rFonts w:hint="eastAsia" w:ascii="仿宋" w:hAnsi="仿宋" w:eastAsia="仿宋" w:cs="仿宋"/>
          <w:sz w:val="21"/>
          <w:szCs w:val="21"/>
          <w:u w:val="none"/>
        </w:rPr>
        <w:endnoteRef/>
      </w:r>
      <w:r>
        <w:rPr>
          <w:rFonts w:hint="eastAsia" w:ascii="仿宋" w:hAnsi="仿宋" w:eastAsia="仿宋" w:cs="仿宋"/>
          <w:sz w:val="21"/>
          <w:szCs w:val="21"/>
          <w:u w:val="none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  <w:t>司马迁：《</w:t>
      </w:r>
      <w:r>
        <w:rPr>
          <w:rFonts w:hint="eastAsia" w:ascii="仿宋" w:hAnsi="仿宋" w:eastAsia="仿宋" w:cs="仿宋"/>
          <w:sz w:val="21"/>
          <w:szCs w:val="21"/>
          <w:u w:val="none"/>
        </w:rPr>
        <w:t>史记·齐太公世家</w:t>
      </w:r>
      <w:r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  <w:t>》，</w:t>
      </w:r>
      <w:r>
        <w:rPr>
          <w:rFonts w:hint="eastAsia" w:ascii="仿宋" w:hAnsi="仿宋" w:eastAsia="仿宋" w:cs="仿宋"/>
          <w:b w:val="0"/>
          <w:bCs w:val="0"/>
          <w:sz w:val="21"/>
          <w:szCs w:val="21"/>
          <w:u w:val="none"/>
          <w:lang w:val="en-US" w:eastAsia="zh-CN"/>
        </w:rPr>
        <w:t>中华书局出版社2016年01月01日，第1版</w:t>
      </w:r>
    </w:p>
  </w:endnote>
  <w:endnote w:id="4">
    <w:p>
      <w:pPr>
        <w:pStyle w:val="2"/>
        <w:keepNext w:val="0"/>
        <w:keepLines w:val="0"/>
        <w:pageBreakBefore w:val="0"/>
        <w:framePr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20" w:lineRule="exact"/>
        <w:ind w:left="480" w:leftChars="200"/>
        <w:jc w:val="both"/>
        <w:textAlignment w:val="auto"/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</w:pPr>
      <w:r>
        <w:rPr>
          <w:rStyle w:val="6"/>
          <w:rFonts w:hint="eastAsia" w:ascii="仿宋" w:hAnsi="仿宋" w:eastAsia="仿宋" w:cs="仿宋"/>
          <w:sz w:val="21"/>
          <w:szCs w:val="21"/>
          <w:u w:val="none"/>
        </w:rPr>
        <w:endnoteRef/>
      </w:r>
      <w:r>
        <w:rPr>
          <w:rFonts w:hint="eastAsia" w:ascii="仿宋" w:hAnsi="仿宋" w:eastAsia="仿宋" w:cs="仿宋"/>
          <w:sz w:val="21"/>
          <w:szCs w:val="21"/>
          <w:u w:val="none"/>
        </w:rPr>
        <w:t xml:space="preserve"> </w:t>
      </w:r>
      <w:r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  <w:t>孔子：《</w:t>
      </w:r>
      <w:bookmarkStart w:id="16" w:name="OLE_LINK10"/>
      <w:r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  <w:t>论语</w:t>
      </w:r>
      <w:bookmarkEnd w:id="16"/>
      <w:r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  <w:t>·宪问》，</w:t>
      </w:r>
      <w:bookmarkStart w:id="17" w:name="OLE_LINK17"/>
      <w:r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  <w:t>中华书局出版社2017年08月01日，第2版</w:t>
      </w:r>
    </w:p>
    <w:bookmarkEnd w:id="17"/>
    <w:p>
      <w:pPr>
        <w:pStyle w:val="2"/>
        <w:keepNext w:val="0"/>
        <w:keepLines w:val="0"/>
        <w:pageBreakBefore w:val="0"/>
        <w:framePr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20" w:lineRule="exact"/>
        <w:ind w:left="480" w:leftChars="200"/>
        <w:jc w:val="both"/>
        <w:textAlignment w:val="auto"/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framePr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20" w:lineRule="exact"/>
        <w:ind w:left="480" w:leftChars="200"/>
        <w:jc w:val="both"/>
        <w:textAlignment w:val="auto"/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</w:pPr>
    </w:p>
    <w:p>
      <w:pPr>
        <w:pStyle w:val="2"/>
        <w:keepNext w:val="0"/>
        <w:keepLines w:val="0"/>
        <w:pageBreakBefore w:val="0"/>
        <w:framePr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480" w:leftChars="200"/>
        <w:textAlignment w:val="auto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参考文献:</w:t>
      </w:r>
    </w:p>
    <w:p>
      <w:pPr>
        <w:pStyle w:val="2"/>
        <w:keepNext w:val="0"/>
        <w:keepLines w:val="0"/>
        <w:pageBreakBefore w:val="0"/>
        <w:framePr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480" w:leftChars="200"/>
        <w:textAlignment w:val="auto"/>
        <w:rPr>
          <w:rFonts w:hint="eastAsia" w:ascii="仿宋" w:hAnsi="仿宋" w:eastAsia="仿宋" w:cs="仿宋"/>
          <w:sz w:val="21"/>
          <w:szCs w:val="21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苏洵：《权书》，民族出版色2000年01月01日，第1版</w:t>
      </w:r>
    </w:p>
    <w:p>
      <w:pPr>
        <w:pStyle w:val="2"/>
        <w:keepNext w:val="0"/>
        <w:keepLines w:val="0"/>
        <w:pageBreakBefore w:val="0"/>
        <w:framePr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20" w:lineRule="exact"/>
        <w:ind w:left="480" w:leftChars="200"/>
        <w:jc w:val="both"/>
        <w:textAlignment w:val="auto"/>
        <w:rPr>
          <w:rFonts w:hint="default" w:ascii="仿宋" w:hAnsi="仿宋" w:eastAsia="仿宋" w:cs="仿宋"/>
          <w:sz w:val="21"/>
          <w:szCs w:val="21"/>
          <w:u w:val="none"/>
          <w:lang w:val="en-US" w:eastAsia="zh-CN"/>
        </w:rPr>
      </w:pPr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王夫之：《</w:t>
      </w:r>
      <w:bookmarkStart w:id="18" w:name="OLE_LINK16"/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宋论</w:t>
      </w:r>
      <w:bookmarkEnd w:id="18"/>
      <w:r>
        <w:rPr>
          <w:rFonts w:hint="eastAsia" w:ascii="仿宋" w:hAnsi="仿宋" w:eastAsia="仿宋" w:cs="仿宋"/>
          <w:sz w:val="21"/>
          <w:szCs w:val="21"/>
          <w:lang w:val="en-US" w:eastAsia="zh-CN"/>
        </w:rPr>
        <w:t>》，</w:t>
      </w:r>
      <w:r>
        <w:rPr>
          <w:rFonts w:hint="eastAsia" w:ascii="仿宋" w:hAnsi="仿宋" w:eastAsia="仿宋" w:cs="仿宋"/>
          <w:sz w:val="21"/>
          <w:szCs w:val="21"/>
          <w:u w:val="none"/>
          <w:lang w:val="en-US" w:eastAsia="zh-CN"/>
        </w:rPr>
        <w:t>中华书局出版社2013年04月01日，第1版</w:t>
      </w:r>
    </w:p>
    <w:p>
      <w:pPr>
        <w:pStyle w:val="2"/>
        <w:keepNext w:val="0"/>
        <w:keepLines w:val="0"/>
        <w:pageBreakBefore w:val="0"/>
        <w:framePr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left="480" w:leftChars="200"/>
        <w:textAlignment w:val="auto"/>
        <w:rPr>
          <w:rFonts w:hint="default" w:ascii="仿宋" w:hAnsi="仿宋" w:eastAsia="仿宋" w:cs="仿宋"/>
          <w:sz w:val="21"/>
          <w:szCs w:val="21"/>
          <w:lang w:val="en-US" w:eastAsia="zh-CN"/>
        </w:rPr>
      </w:pPr>
    </w:p>
    <w:p>
      <w:pPr>
        <w:pStyle w:val="2"/>
        <w:framePr/>
        <w:snapToGrid w:val="0"/>
        <w:rPr>
          <w:rFonts w:hint="default"/>
          <w:lang w:val="en-US" w:eastAsia="zh-C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繁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="0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9F778C"/>
    <w:multiLevelType w:val="singleLevel"/>
    <w:tmpl w:val="E99F778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"/>
      <w:suff w:val="nothing"/>
      <w:lvlText w:val="%1."/>
      <w:lvlJc w:val="left"/>
      <w:pPr>
        <w:ind w:left="133" w:firstLine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chineseCounting"/>
      <w:suff w:val="nothing"/>
      <w:lvlText w:val="%2."/>
      <w:lvlJc w:val="left"/>
      <w:pPr>
        <w:ind w:left="133" w:firstLine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chineseCounting"/>
      <w:suff w:val="nothing"/>
      <w:lvlText w:val="%3."/>
      <w:lvlJc w:val="left"/>
      <w:pPr>
        <w:ind w:left="133" w:firstLine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chineseCounting"/>
      <w:suff w:val="nothing"/>
      <w:lvlText w:val="%4."/>
      <w:lvlJc w:val="left"/>
      <w:pPr>
        <w:ind w:left="133" w:firstLine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chineseCounting"/>
      <w:suff w:val="nothing"/>
      <w:lvlText w:val="%5."/>
      <w:lvlJc w:val="left"/>
      <w:pPr>
        <w:ind w:left="133" w:firstLine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chineseCounting"/>
      <w:suff w:val="nothing"/>
      <w:lvlText w:val="%6."/>
      <w:lvlJc w:val="left"/>
      <w:pPr>
        <w:ind w:left="133" w:firstLine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chineseCounting"/>
      <w:suff w:val="nothing"/>
      <w:lvlText w:val="%7."/>
      <w:lvlJc w:val="left"/>
      <w:pPr>
        <w:ind w:left="133" w:firstLine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chineseCounting"/>
      <w:suff w:val="nothing"/>
      <w:lvlText w:val="%8."/>
      <w:lvlJc w:val="left"/>
      <w:pPr>
        <w:ind w:left="133" w:firstLine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chineseCounting"/>
      <w:suff w:val="nothing"/>
      <w:lvlText w:val="%9."/>
      <w:lvlJc w:val="left"/>
      <w:pPr>
        <w:ind w:left="133" w:firstLine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25CC571"/>
    <w:multiLevelType w:val="singleLevel"/>
    <w:tmpl w:val="725CC571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  <w:lvlOverride w:ilvl="0">
      <w:startOverride w:val="2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10"/>
    <w:endnote w:id="1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06C283E"/>
    <w:rsid w:val="00A46055"/>
    <w:rsid w:val="01050711"/>
    <w:rsid w:val="01DC71B5"/>
    <w:rsid w:val="03151363"/>
    <w:rsid w:val="035620BA"/>
    <w:rsid w:val="049237F9"/>
    <w:rsid w:val="065C2970"/>
    <w:rsid w:val="068458CE"/>
    <w:rsid w:val="072A502E"/>
    <w:rsid w:val="07EF5125"/>
    <w:rsid w:val="084E3995"/>
    <w:rsid w:val="0A256D38"/>
    <w:rsid w:val="0B007903"/>
    <w:rsid w:val="0B0A0569"/>
    <w:rsid w:val="0C0D108B"/>
    <w:rsid w:val="0E184F55"/>
    <w:rsid w:val="0FCB6DFF"/>
    <w:rsid w:val="10381C56"/>
    <w:rsid w:val="119D7941"/>
    <w:rsid w:val="13175354"/>
    <w:rsid w:val="157A3C15"/>
    <w:rsid w:val="15832F6D"/>
    <w:rsid w:val="159C6E24"/>
    <w:rsid w:val="162011B8"/>
    <w:rsid w:val="167422DF"/>
    <w:rsid w:val="16753FFD"/>
    <w:rsid w:val="16B16C66"/>
    <w:rsid w:val="16F10D34"/>
    <w:rsid w:val="17014C66"/>
    <w:rsid w:val="181D158B"/>
    <w:rsid w:val="18784693"/>
    <w:rsid w:val="188B641C"/>
    <w:rsid w:val="19F32E0E"/>
    <w:rsid w:val="1BCC3E2A"/>
    <w:rsid w:val="1C2F09B5"/>
    <w:rsid w:val="1CB2155E"/>
    <w:rsid w:val="1DA31255"/>
    <w:rsid w:val="1E7323B3"/>
    <w:rsid w:val="1EC828E8"/>
    <w:rsid w:val="1ECF0A6F"/>
    <w:rsid w:val="1F6E2F75"/>
    <w:rsid w:val="201D35C5"/>
    <w:rsid w:val="202E0149"/>
    <w:rsid w:val="20711712"/>
    <w:rsid w:val="219E4C42"/>
    <w:rsid w:val="2206500D"/>
    <w:rsid w:val="22282490"/>
    <w:rsid w:val="22D37916"/>
    <w:rsid w:val="231715CC"/>
    <w:rsid w:val="236379A4"/>
    <w:rsid w:val="23AF201C"/>
    <w:rsid w:val="23B57797"/>
    <w:rsid w:val="23E521CB"/>
    <w:rsid w:val="2413387D"/>
    <w:rsid w:val="243C1E8F"/>
    <w:rsid w:val="24DD139A"/>
    <w:rsid w:val="24FE017C"/>
    <w:rsid w:val="254B5A4B"/>
    <w:rsid w:val="25534AB8"/>
    <w:rsid w:val="25B554EF"/>
    <w:rsid w:val="26255399"/>
    <w:rsid w:val="26350836"/>
    <w:rsid w:val="2693293A"/>
    <w:rsid w:val="26A82257"/>
    <w:rsid w:val="27204E2D"/>
    <w:rsid w:val="273379B6"/>
    <w:rsid w:val="28871BA1"/>
    <w:rsid w:val="28AB1BAF"/>
    <w:rsid w:val="297D3D12"/>
    <w:rsid w:val="2A304FBC"/>
    <w:rsid w:val="2B6738C9"/>
    <w:rsid w:val="2C1372AA"/>
    <w:rsid w:val="2CA2144D"/>
    <w:rsid w:val="2CB02920"/>
    <w:rsid w:val="2D1649C1"/>
    <w:rsid w:val="2E6820D3"/>
    <w:rsid w:val="2E832334"/>
    <w:rsid w:val="304E33DE"/>
    <w:rsid w:val="306D6F6F"/>
    <w:rsid w:val="30FC29CF"/>
    <w:rsid w:val="312D25CE"/>
    <w:rsid w:val="31583487"/>
    <w:rsid w:val="31A21038"/>
    <w:rsid w:val="31CB2208"/>
    <w:rsid w:val="320C1B62"/>
    <w:rsid w:val="32314BC7"/>
    <w:rsid w:val="32881F38"/>
    <w:rsid w:val="32C7578F"/>
    <w:rsid w:val="34DC3279"/>
    <w:rsid w:val="351D07A7"/>
    <w:rsid w:val="35F9178B"/>
    <w:rsid w:val="3629012E"/>
    <w:rsid w:val="372C56FE"/>
    <w:rsid w:val="37593438"/>
    <w:rsid w:val="385A5B1E"/>
    <w:rsid w:val="39142D06"/>
    <w:rsid w:val="393F2ED4"/>
    <w:rsid w:val="39506735"/>
    <w:rsid w:val="39FE6759"/>
    <w:rsid w:val="3BB3010A"/>
    <w:rsid w:val="3C23339E"/>
    <w:rsid w:val="3EBF4F90"/>
    <w:rsid w:val="3F0722FA"/>
    <w:rsid w:val="3F975F0A"/>
    <w:rsid w:val="402B51FF"/>
    <w:rsid w:val="40441A2D"/>
    <w:rsid w:val="40C31D64"/>
    <w:rsid w:val="421D18A4"/>
    <w:rsid w:val="42810610"/>
    <w:rsid w:val="440A12D1"/>
    <w:rsid w:val="44E6220E"/>
    <w:rsid w:val="44F37B6F"/>
    <w:rsid w:val="45005702"/>
    <w:rsid w:val="4526355E"/>
    <w:rsid w:val="454C13BC"/>
    <w:rsid w:val="48293A5F"/>
    <w:rsid w:val="4B126971"/>
    <w:rsid w:val="4B4D7113"/>
    <w:rsid w:val="4B4F1F95"/>
    <w:rsid w:val="4BC030C1"/>
    <w:rsid w:val="4CA85A95"/>
    <w:rsid w:val="4E47612B"/>
    <w:rsid w:val="4ED47C05"/>
    <w:rsid w:val="50816CED"/>
    <w:rsid w:val="5171538C"/>
    <w:rsid w:val="529E16F5"/>
    <w:rsid w:val="52F1383F"/>
    <w:rsid w:val="53C63FFB"/>
    <w:rsid w:val="55B62253"/>
    <w:rsid w:val="567673C3"/>
    <w:rsid w:val="56A35FC9"/>
    <w:rsid w:val="56C008B8"/>
    <w:rsid w:val="5724245B"/>
    <w:rsid w:val="584026A7"/>
    <w:rsid w:val="59B91ABD"/>
    <w:rsid w:val="5B990CE3"/>
    <w:rsid w:val="5CD7284E"/>
    <w:rsid w:val="5DCA6884"/>
    <w:rsid w:val="5EEA6F05"/>
    <w:rsid w:val="5EF706D8"/>
    <w:rsid w:val="5FD257A5"/>
    <w:rsid w:val="60413FC6"/>
    <w:rsid w:val="61D1204F"/>
    <w:rsid w:val="62026A0C"/>
    <w:rsid w:val="629D39B1"/>
    <w:rsid w:val="62B83500"/>
    <w:rsid w:val="633E24A2"/>
    <w:rsid w:val="638A11AD"/>
    <w:rsid w:val="64A26BF0"/>
    <w:rsid w:val="65C86AD1"/>
    <w:rsid w:val="65E217D0"/>
    <w:rsid w:val="660E00C8"/>
    <w:rsid w:val="664F24CC"/>
    <w:rsid w:val="665E6D3B"/>
    <w:rsid w:val="669E02A5"/>
    <w:rsid w:val="67AE7BC6"/>
    <w:rsid w:val="68971D59"/>
    <w:rsid w:val="6923353E"/>
    <w:rsid w:val="69793D8C"/>
    <w:rsid w:val="69900B1A"/>
    <w:rsid w:val="6C4F6471"/>
    <w:rsid w:val="6CEA4456"/>
    <w:rsid w:val="6E9E169D"/>
    <w:rsid w:val="7013496C"/>
    <w:rsid w:val="704D37A0"/>
    <w:rsid w:val="705778B8"/>
    <w:rsid w:val="70ED2860"/>
    <w:rsid w:val="72A04BD0"/>
    <w:rsid w:val="7431349D"/>
    <w:rsid w:val="74A23D94"/>
    <w:rsid w:val="74FB7885"/>
    <w:rsid w:val="75110462"/>
    <w:rsid w:val="752563AE"/>
    <w:rsid w:val="75B4380B"/>
    <w:rsid w:val="76435A46"/>
    <w:rsid w:val="7664062F"/>
    <w:rsid w:val="76BF0107"/>
    <w:rsid w:val="76E65D22"/>
    <w:rsid w:val="77425E23"/>
    <w:rsid w:val="775C0409"/>
    <w:rsid w:val="77AB42CC"/>
    <w:rsid w:val="788059C3"/>
    <w:rsid w:val="799E0AA9"/>
    <w:rsid w:val="7AC40E9D"/>
    <w:rsid w:val="7C291789"/>
    <w:rsid w:val="7C5D1614"/>
    <w:rsid w:val="7C754B17"/>
    <w:rsid w:val="7DA81F29"/>
    <w:rsid w:val="7EFD241F"/>
    <w:rsid w:val="7F015CB3"/>
    <w:rsid w:val="7F9673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qFormat/>
    <w:uiPriority w:val="0"/>
    <w:pPr>
      <w:snapToGrid w:val="0"/>
      <w:jc w:val="left"/>
    </w:pPr>
  </w:style>
  <w:style w:type="paragraph" w:styleId="3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ndnote reference"/>
    <w:basedOn w:val="5"/>
    <w:qFormat/>
    <w:uiPriority w:val="0"/>
    <w:rPr>
      <w:vertAlign w:val="superscript"/>
    </w:rPr>
  </w:style>
  <w:style w:type="character" w:styleId="7">
    <w:name w:val="Emphasis"/>
    <w:basedOn w:val="5"/>
    <w:qFormat/>
    <w:uiPriority w:val="0"/>
    <w:rPr>
      <w:i/>
    </w:rPr>
  </w:style>
  <w:style w:type="character" w:styleId="8">
    <w:name w:val="Hyperlink"/>
    <w:qFormat/>
    <w:uiPriority w:val="0"/>
    <w:rPr>
      <w:u w:val="single"/>
    </w:rPr>
  </w:style>
  <w:style w:type="table" w:customStyle="1" w:styleId="9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0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11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customStyle="1" w:styleId="12">
    <w:name w:val="无"/>
    <w:qFormat/>
    <w:uiPriority w:val="0"/>
  </w:style>
  <w:style w:type="character" w:customStyle="1" w:styleId="13">
    <w:name w:val="Hyperlink.0"/>
    <w:basedOn w:val="12"/>
    <w:qFormat/>
    <w:uiPriority w:val="0"/>
    <w:rPr>
      <w:rFonts w:ascii="宋体" w:hAnsi="宋体" w:eastAsia="宋体" w:cs="宋体"/>
      <w:color w:val="000000"/>
      <w:sz w:val="24"/>
      <w:szCs w:val="24"/>
      <w:u w:val="none" w:color="000000"/>
      <w:lang w:val="zh-TW" w:eastAsia="zh-TW"/>
    </w:rPr>
  </w:style>
  <w:style w:type="character" w:customStyle="1" w:styleId="14">
    <w:name w:val="Hyperlink.1"/>
    <w:basedOn w:val="12"/>
    <w:qFormat/>
    <w:uiPriority w:val="0"/>
    <w:rPr>
      <w:rFonts w:ascii="宋体" w:hAnsi="宋体" w:eastAsia="宋体" w:cs="宋体"/>
      <w:color w:val="0000FF"/>
      <w:sz w:val="24"/>
      <w:szCs w:val="24"/>
      <w:u w:val="single" w:color="0000FF"/>
      <w:lang w:val="zh-TW" w:eastAsia="zh-TW"/>
    </w:rPr>
  </w:style>
  <w:style w:type="character" w:customStyle="1" w:styleId="15">
    <w:name w:val="Hyperlink.2"/>
    <w:basedOn w:val="12"/>
    <w:qFormat/>
    <w:uiPriority w:val="0"/>
    <w:rPr>
      <w:rFonts w:ascii="宋体" w:hAnsi="宋体" w:eastAsia="宋体" w:cs="宋体"/>
      <w:sz w:val="24"/>
      <w:szCs w:val="24"/>
      <w:lang w:val="zh-TW" w:eastAsia="zh-TW"/>
    </w:rPr>
  </w:style>
  <w:style w:type="paragraph" w:customStyle="1" w:styleId="16">
    <w:name w:val="普通(网站)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00" w:beforeAutospacing="0" w:after="100" w:afterAutospacing="0" w:line="240" w:lineRule="auto"/>
      <w:ind w:left="0" w:right="0" w:firstLine="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2019-04-01T05:41:00Z</dcterms:created>
  <dc:creator>DXSW2</dc:creator>
  <cp:lastModifiedBy>桃夭</cp:lastModifiedBy>
  <dcterms:modified xsi:type="dcterms:W3CDTF">2019-04-01T08:22:08Z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