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F35" w:rsidRPr="00716939" w:rsidRDefault="00F73093" w:rsidP="00905AE6">
      <w:pPr>
        <w:pStyle w:val="a3"/>
        <w:snapToGrid w:val="0"/>
        <w:spacing w:after="100" w:afterAutospacing="1" w:line="480" w:lineRule="auto"/>
        <w:jc w:val="center"/>
        <w:rPr>
          <w:rFonts w:ascii="黑体" w:eastAsia="黑体" w:hAnsi="宋体" w:cs="Arial"/>
          <w:b/>
          <w:color w:val="000000" w:themeColor="text1"/>
          <w:sz w:val="36"/>
          <w:szCs w:val="36"/>
        </w:rPr>
      </w:pPr>
      <w:r w:rsidRPr="00716939">
        <w:rPr>
          <w:noProof/>
          <w:color w:val="000000" w:themeColor="text1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-198120</wp:posOffset>
            </wp:positionV>
            <wp:extent cx="749935" cy="891540"/>
            <wp:effectExtent l="19050" t="0" r="0" b="0"/>
            <wp:wrapNone/>
            <wp:docPr id="2" name="图片 2" descr="HC 湘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C 湘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7F35" w:rsidRPr="00716939">
        <w:rPr>
          <w:rFonts w:ascii="黑体" w:eastAsia="黑体" w:hAnsi="宋体" w:cs="Arial" w:hint="eastAsia"/>
          <w:b/>
          <w:color w:val="000000" w:themeColor="text1"/>
          <w:sz w:val="36"/>
          <w:szCs w:val="36"/>
        </w:rPr>
        <w:t>湖南省工业设备安装有限公司简介</w:t>
      </w:r>
    </w:p>
    <w:p w:rsidR="004D32B2" w:rsidRPr="00716939" w:rsidRDefault="004845C2" w:rsidP="004845C2">
      <w:pPr>
        <w:pStyle w:val="a3"/>
        <w:snapToGrid w:val="0"/>
        <w:spacing w:line="480" w:lineRule="auto"/>
        <w:ind w:firstLine="539"/>
        <w:rPr>
          <w:rFonts w:hAnsi="宋体" w:cs="Arial"/>
          <w:color w:val="000000" w:themeColor="text1"/>
          <w:sz w:val="28"/>
          <w:szCs w:val="28"/>
        </w:rPr>
      </w:pPr>
      <w:r w:rsidRPr="00716939">
        <w:rPr>
          <w:rFonts w:hAnsi="宋体" w:cs="Arial" w:hint="eastAsia"/>
          <w:color w:val="000000" w:themeColor="text1"/>
          <w:sz w:val="28"/>
          <w:szCs w:val="28"/>
        </w:rPr>
        <w:t>湖南省工业设备安装有限公司创建于1958年，</w:t>
      </w:r>
      <w:r w:rsidRPr="00CC44AF">
        <w:rPr>
          <w:rFonts w:hAnsi="宋体" w:cs="Arial" w:hint="eastAsia"/>
          <w:b/>
          <w:color w:val="FF0000"/>
          <w:sz w:val="28"/>
          <w:szCs w:val="28"/>
        </w:rPr>
        <w:t>国有独资</w:t>
      </w:r>
      <w:r w:rsidRPr="00716939">
        <w:rPr>
          <w:rFonts w:hAnsi="宋体" w:cs="Arial" w:hint="eastAsia"/>
          <w:color w:val="000000" w:themeColor="text1"/>
          <w:sz w:val="28"/>
          <w:szCs w:val="28"/>
        </w:rPr>
        <w:t>公司，注册资金30600万元，属国家大型综合施工企业</w:t>
      </w:r>
      <w:r w:rsidR="00241CF3" w:rsidRPr="00716939">
        <w:rPr>
          <w:rFonts w:hAnsi="宋体" w:cs="Arial" w:hint="eastAsia"/>
          <w:color w:val="000000" w:themeColor="text1"/>
          <w:sz w:val="28"/>
          <w:szCs w:val="28"/>
        </w:rPr>
        <w:t>，湖南省国资委监管企业，</w:t>
      </w:r>
      <w:r w:rsidR="00241CF3" w:rsidRPr="00B81B9C">
        <w:rPr>
          <w:rFonts w:hAnsi="宋体" w:cs="Arial" w:hint="eastAsia"/>
          <w:b/>
          <w:color w:val="FF0000"/>
          <w:sz w:val="28"/>
          <w:szCs w:val="28"/>
        </w:rPr>
        <w:t>隶属于湖南建工集团</w:t>
      </w:r>
      <w:r w:rsidR="00797F35" w:rsidRPr="00B81B9C">
        <w:rPr>
          <w:rFonts w:hAnsi="宋体" w:cs="Arial" w:hint="eastAsia"/>
          <w:b/>
          <w:color w:val="FF0000"/>
          <w:sz w:val="28"/>
          <w:szCs w:val="28"/>
        </w:rPr>
        <w:t>。</w:t>
      </w:r>
      <w:r w:rsidR="006A2682" w:rsidRPr="00716939">
        <w:rPr>
          <w:rFonts w:hAnsi="宋体" w:cs="Arial" w:hint="eastAsia"/>
          <w:color w:val="000000" w:themeColor="text1"/>
          <w:sz w:val="28"/>
          <w:szCs w:val="28"/>
        </w:rPr>
        <w:t>公司现有员工2</w:t>
      </w:r>
      <w:r w:rsidR="006B6377" w:rsidRPr="00716939">
        <w:rPr>
          <w:rFonts w:hAnsi="宋体" w:cs="Arial" w:hint="eastAsia"/>
          <w:color w:val="000000" w:themeColor="text1"/>
          <w:sz w:val="28"/>
          <w:szCs w:val="28"/>
        </w:rPr>
        <w:t>894</w:t>
      </w:r>
      <w:r w:rsidR="006A2682" w:rsidRPr="00716939">
        <w:rPr>
          <w:rFonts w:hAnsi="宋体" w:cs="Arial" w:hint="eastAsia"/>
          <w:color w:val="000000" w:themeColor="text1"/>
          <w:sz w:val="28"/>
          <w:szCs w:val="28"/>
        </w:rPr>
        <w:t>人，其中管理及技术人员</w:t>
      </w:r>
      <w:r w:rsidR="006B6377" w:rsidRPr="00716939">
        <w:rPr>
          <w:rFonts w:hAnsi="宋体" w:cs="Arial" w:hint="eastAsia"/>
          <w:color w:val="000000" w:themeColor="text1"/>
          <w:sz w:val="28"/>
          <w:szCs w:val="28"/>
        </w:rPr>
        <w:t>1779</w:t>
      </w:r>
      <w:r w:rsidR="006A2682" w:rsidRPr="00716939">
        <w:rPr>
          <w:rFonts w:hAnsi="宋体" w:cs="Arial" w:hint="eastAsia"/>
          <w:color w:val="000000" w:themeColor="text1"/>
          <w:sz w:val="28"/>
          <w:szCs w:val="28"/>
        </w:rPr>
        <w:t>人，高级职称</w:t>
      </w:r>
      <w:r w:rsidR="006B6377" w:rsidRPr="00716939">
        <w:rPr>
          <w:rFonts w:hAnsi="宋体" w:cs="Arial" w:hint="eastAsia"/>
          <w:color w:val="000000" w:themeColor="text1"/>
          <w:sz w:val="28"/>
          <w:szCs w:val="28"/>
        </w:rPr>
        <w:t>121</w:t>
      </w:r>
      <w:r w:rsidR="006A2682" w:rsidRPr="00716939">
        <w:rPr>
          <w:rFonts w:hAnsi="宋体" w:cs="Arial" w:hint="eastAsia"/>
          <w:color w:val="000000" w:themeColor="text1"/>
          <w:sz w:val="28"/>
          <w:szCs w:val="28"/>
        </w:rPr>
        <w:t>人，一级注册建造师</w:t>
      </w:r>
      <w:r w:rsidR="006B6377" w:rsidRPr="00716939">
        <w:rPr>
          <w:rFonts w:hAnsi="宋体" w:cs="Arial" w:hint="eastAsia"/>
          <w:color w:val="000000" w:themeColor="text1"/>
          <w:sz w:val="28"/>
          <w:szCs w:val="28"/>
        </w:rPr>
        <w:t>214</w:t>
      </w:r>
      <w:r w:rsidR="006A2682" w:rsidRPr="00716939">
        <w:rPr>
          <w:rFonts w:hAnsi="宋体" w:cs="Arial" w:hint="eastAsia"/>
          <w:color w:val="000000" w:themeColor="text1"/>
          <w:sz w:val="28"/>
          <w:szCs w:val="28"/>
        </w:rPr>
        <w:t>人，注册安全工程师</w:t>
      </w:r>
      <w:r w:rsidR="007408F1" w:rsidRPr="00716939">
        <w:rPr>
          <w:rFonts w:hAnsi="宋体" w:cs="Arial" w:hint="eastAsia"/>
          <w:color w:val="000000" w:themeColor="text1"/>
          <w:sz w:val="28"/>
          <w:szCs w:val="28"/>
        </w:rPr>
        <w:t>28</w:t>
      </w:r>
      <w:r w:rsidR="006A2682" w:rsidRPr="00716939">
        <w:rPr>
          <w:rFonts w:hAnsi="宋体" w:cs="Arial" w:hint="eastAsia"/>
          <w:color w:val="000000" w:themeColor="text1"/>
          <w:sz w:val="28"/>
          <w:szCs w:val="28"/>
        </w:rPr>
        <w:t>人，全国注册造价</w:t>
      </w:r>
      <w:r w:rsidR="007408F1" w:rsidRPr="00716939">
        <w:rPr>
          <w:rFonts w:hAnsi="宋体" w:cs="Arial" w:hint="eastAsia"/>
          <w:color w:val="000000" w:themeColor="text1"/>
          <w:sz w:val="28"/>
          <w:szCs w:val="28"/>
        </w:rPr>
        <w:t>工程</w:t>
      </w:r>
      <w:r w:rsidR="006A2682" w:rsidRPr="00716939">
        <w:rPr>
          <w:rFonts w:hAnsi="宋体" w:cs="Arial" w:hint="eastAsia"/>
          <w:color w:val="000000" w:themeColor="text1"/>
          <w:sz w:val="28"/>
          <w:szCs w:val="28"/>
        </w:rPr>
        <w:t>师</w:t>
      </w:r>
      <w:r w:rsidR="006B6377" w:rsidRPr="00716939">
        <w:rPr>
          <w:rFonts w:hAnsi="宋体" w:cs="Arial" w:hint="eastAsia"/>
          <w:color w:val="000000" w:themeColor="text1"/>
          <w:sz w:val="28"/>
          <w:szCs w:val="28"/>
        </w:rPr>
        <w:t>20</w:t>
      </w:r>
      <w:r w:rsidR="006A2682" w:rsidRPr="00716939">
        <w:rPr>
          <w:rFonts w:hAnsi="宋体" w:cs="Arial" w:hint="eastAsia"/>
          <w:color w:val="000000" w:themeColor="text1"/>
          <w:sz w:val="28"/>
          <w:szCs w:val="28"/>
        </w:rPr>
        <w:t>人</w:t>
      </w:r>
      <w:r w:rsidR="001C4C76" w:rsidRPr="00716939">
        <w:rPr>
          <w:rFonts w:hAnsi="宋体" w:cs="Arial" w:hint="eastAsia"/>
          <w:color w:val="000000" w:themeColor="text1"/>
          <w:sz w:val="28"/>
          <w:szCs w:val="28"/>
        </w:rPr>
        <w:t>。</w:t>
      </w:r>
      <w:r w:rsidR="004D32B2" w:rsidRPr="00716939">
        <w:rPr>
          <w:rFonts w:hAnsi="宋体" w:cs="Arial" w:hint="eastAsia"/>
          <w:color w:val="000000" w:themeColor="text1"/>
          <w:sz w:val="28"/>
          <w:szCs w:val="28"/>
        </w:rPr>
        <w:t>公司是国内综合实力最强、规模最大的综合性建筑安装施工企业之一，年产值70亿元以上。</w:t>
      </w:r>
    </w:p>
    <w:p w:rsidR="006A2682" w:rsidRPr="00716939" w:rsidRDefault="00797F35" w:rsidP="006A2682">
      <w:pPr>
        <w:pStyle w:val="a3"/>
        <w:snapToGrid w:val="0"/>
        <w:spacing w:line="480" w:lineRule="auto"/>
        <w:ind w:firstLine="539"/>
        <w:rPr>
          <w:rFonts w:hAnsi="宋体" w:cs="Arial"/>
          <w:color w:val="000000" w:themeColor="text1"/>
          <w:sz w:val="28"/>
          <w:szCs w:val="28"/>
        </w:rPr>
      </w:pPr>
      <w:r w:rsidRPr="00716939">
        <w:rPr>
          <w:rFonts w:hAnsi="宋体" w:cs="Arial" w:hint="eastAsia"/>
          <w:color w:val="000000" w:themeColor="text1"/>
          <w:sz w:val="28"/>
          <w:szCs w:val="28"/>
        </w:rPr>
        <w:t>公司</w:t>
      </w:r>
      <w:r w:rsidR="00BD2192" w:rsidRPr="00716939">
        <w:rPr>
          <w:rFonts w:hAnsi="宋体" w:cs="Arial" w:hint="eastAsia"/>
          <w:color w:val="000000" w:themeColor="text1"/>
          <w:sz w:val="28"/>
          <w:szCs w:val="28"/>
        </w:rPr>
        <w:t>下辖</w:t>
      </w:r>
      <w:r w:rsidR="005F4CBA" w:rsidRPr="00716939">
        <w:rPr>
          <w:rFonts w:hAnsi="宋体" w:cs="Arial" w:hint="eastAsia"/>
          <w:color w:val="000000" w:themeColor="text1"/>
          <w:sz w:val="28"/>
          <w:szCs w:val="28"/>
        </w:rPr>
        <w:t>二</w:t>
      </w:r>
      <w:r w:rsidR="00E550DF" w:rsidRPr="00716939">
        <w:rPr>
          <w:rFonts w:hAnsi="宋体" w:cs="Arial" w:hint="eastAsia"/>
          <w:color w:val="000000" w:themeColor="text1"/>
          <w:sz w:val="28"/>
          <w:szCs w:val="28"/>
        </w:rPr>
        <w:t>十</w:t>
      </w:r>
      <w:r w:rsidRPr="00716939">
        <w:rPr>
          <w:rFonts w:hAnsi="宋体" w:cs="Arial" w:hint="eastAsia"/>
          <w:color w:val="000000" w:themeColor="text1"/>
          <w:sz w:val="28"/>
          <w:szCs w:val="28"/>
        </w:rPr>
        <w:t>家</w:t>
      </w:r>
      <w:r w:rsidR="00F50F30" w:rsidRPr="00716939">
        <w:rPr>
          <w:rFonts w:hAnsi="宋体" w:cs="Arial" w:hint="eastAsia"/>
          <w:color w:val="000000" w:themeColor="text1"/>
          <w:sz w:val="28"/>
          <w:szCs w:val="28"/>
        </w:rPr>
        <w:t>分支机构，分布于湖南省内、上海、苏州、深圳、广州、石家庄、厦门</w:t>
      </w:r>
      <w:r w:rsidR="00A328A4" w:rsidRPr="00716939">
        <w:rPr>
          <w:rFonts w:hAnsi="宋体" w:cs="Arial" w:hint="eastAsia"/>
          <w:color w:val="000000" w:themeColor="text1"/>
          <w:sz w:val="28"/>
          <w:szCs w:val="28"/>
        </w:rPr>
        <w:t>等地；</w:t>
      </w:r>
      <w:r w:rsidRPr="00716939">
        <w:rPr>
          <w:rFonts w:hAnsi="宋体" w:cs="Arial" w:hint="eastAsia"/>
          <w:color w:val="000000" w:themeColor="text1"/>
          <w:sz w:val="28"/>
          <w:szCs w:val="28"/>
        </w:rPr>
        <w:t>拥有</w:t>
      </w:r>
      <w:r w:rsidR="00E8202D" w:rsidRPr="00716939">
        <w:rPr>
          <w:rFonts w:hAnsi="宋体" w:cs="Arial" w:hint="eastAsia"/>
          <w:color w:val="000000" w:themeColor="text1"/>
          <w:sz w:val="28"/>
          <w:szCs w:val="28"/>
        </w:rPr>
        <w:t>7</w:t>
      </w:r>
      <w:r w:rsidRPr="00716939">
        <w:rPr>
          <w:rFonts w:hAnsi="宋体" w:cs="Arial" w:hint="eastAsia"/>
          <w:color w:val="000000" w:themeColor="text1"/>
          <w:sz w:val="28"/>
          <w:szCs w:val="28"/>
        </w:rPr>
        <w:t>家控股（参股）子公司，涉及房地产开发、压力容器制作及安装、物业管理、检测调试等多个相关行业。</w:t>
      </w:r>
    </w:p>
    <w:p w:rsidR="006A2682" w:rsidRPr="00716939" w:rsidRDefault="006A2682" w:rsidP="006A2682">
      <w:pPr>
        <w:pStyle w:val="a3"/>
        <w:snapToGrid w:val="0"/>
        <w:spacing w:line="480" w:lineRule="auto"/>
        <w:ind w:firstLine="539"/>
        <w:rPr>
          <w:rFonts w:hAnsi="宋体" w:cs="Arial"/>
          <w:color w:val="000000" w:themeColor="text1"/>
          <w:sz w:val="28"/>
          <w:szCs w:val="28"/>
        </w:rPr>
      </w:pPr>
      <w:r w:rsidRPr="00716939">
        <w:rPr>
          <w:rFonts w:hAnsi="宋体" w:cs="Arial" w:hint="eastAsia"/>
          <w:color w:val="000000" w:themeColor="text1"/>
          <w:sz w:val="28"/>
          <w:szCs w:val="28"/>
        </w:rPr>
        <w:t>公司</w:t>
      </w:r>
      <w:r w:rsidR="004845C2" w:rsidRPr="00716939">
        <w:rPr>
          <w:rFonts w:hAnsi="宋体" w:cs="Arial" w:hint="eastAsia"/>
          <w:color w:val="000000" w:themeColor="text1"/>
          <w:sz w:val="28"/>
          <w:szCs w:val="28"/>
        </w:rPr>
        <w:t>具有机电安装工程、</w:t>
      </w:r>
      <w:r w:rsidRPr="00716939">
        <w:rPr>
          <w:rFonts w:hAnsi="宋体" w:cs="Arial" w:hint="eastAsia"/>
          <w:color w:val="000000" w:themeColor="text1"/>
          <w:sz w:val="28"/>
          <w:szCs w:val="28"/>
        </w:rPr>
        <w:t>建筑工程、市政公用工程、化工石油工程四项施工总承包壹级资质；</w:t>
      </w:r>
      <w:r w:rsidR="00E8202D" w:rsidRPr="00716939">
        <w:rPr>
          <w:rFonts w:hAnsi="宋体" w:cs="Arial" w:hint="eastAsia"/>
          <w:color w:val="000000" w:themeColor="text1"/>
          <w:sz w:val="28"/>
          <w:szCs w:val="28"/>
        </w:rPr>
        <w:t>冶金工程、</w:t>
      </w:r>
      <w:r w:rsidRPr="00716939">
        <w:rPr>
          <w:rFonts w:hAnsi="宋体" w:cs="Arial" w:hint="eastAsia"/>
          <w:color w:val="000000" w:themeColor="text1"/>
          <w:sz w:val="28"/>
          <w:szCs w:val="28"/>
        </w:rPr>
        <w:t>电力工程施工总承包贰级资质；</w:t>
      </w:r>
      <w:r w:rsidR="00E8202D" w:rsidRPr="00716939">
        <w:rPr>
          <w:rFonts w:hAnsi="宋体" w:cs="Arial" w:hint="eastAsia"/>
          <w:color w:val="000000" w:themeColor="text1"/>
          <w:sz w:val="28"/>
          <w:szCs w:val="28"/>
        </w:rPr>
        <w:t>建筑机电</w:t>
      </w:r>
      <w:r w:rsidRPr="00716939">
        <w:rPr>
          <w:rFonts w:hAnsi="宋体" w:cs="Arial" w:hint="eastAsia"/>
          <w:color w:val="000000" w:themeColor="text1"/>
          <w:sz w:val="28"/>
          <w:szCs w:val="28"/>
        </w:rPr>
        <w:t>安装工程等</w:t>
      </w:r>
      <w:r w:rsidR="00E8202D" w:rsidRPr="00716939">
        <w:rPr>
          <w:rFonts w:hAnsi="宋体" w:cs="Arial" w:hint="eastAsia"/>
          <w:color w:val="000000" w:themeColor="text1"/>
          <w:sz w:val="28"/>
          <w:szCs w:val="28"/>
        </w:rPr>
        <w:t>三</w:t>
      </w:r>
      <w:r w:rsidRPr="00716939">
        <w:rPr>
          <w:rFonts w:hAnsi="宋体" w:cs="Arial" w:hint="eastAsia"/>
          <w:color w:val="000000" w:themeColor="text1"/>
          <w:sz w:val="28"/>
          <w:szCs w:val="28"/>
        </w:rPr>
        <w:t>项施工专业承包壹级资质。</w:t>
      </w:r>
    </w:p>
    <w:p w:rsidR="00E8202D" w:rsidRPr="00716939" w:rsidRDefault="00E8202D" w:rsidP="00BD2192">
      <w:pPr>
        <w:pStyle w:val="a3"/>
        <w:snapToGrid w:val="0"/>
        <w:spacing w:line="480" w:lineRule="auto"/>
        <w:ind w:firstLine="539"/>
        <w:rPr>
          <w:rFonts w:hAnsi="宋体" w:cs="Arial"/>
          <w:color w:val="000000" w:themeColor="text1"/>
          <w:sz w:val="28"/>
          <w:szCs w:val="28"/>
        </w:rPr>
      </w:pPr>
      <w:r w:rsidRPr="00716939">
        <w:rPr>
          <w:rFonts w:hAnsi="宋体" w:cs="Arial" w:hint="eastAsia"/>
          <w:color w:val="000000" w:themeColor="text1"/>
          <w:sz w:val="28"/>
          <w:szCs w:val="28"/>
        </w:rPr>
        <w:t>创建半个多世纪以来，公司在国内外承接了建筑安装工程近6000项，涉及机电、房建、化工、市政、电力、冶炼、消防、管道、钢结构、造纸、汽车、新能源、建材、制药、航空、电子等行业和领域，施工足迹遍布全国，目前已形成浆纸设备、汽车生产线、中小电站锅炉、压力管道、工业装置总承包等拳头产品。国际市场正稳步推进，在也门、阿尔及利亚、利比里亚、马来西亚、坦桑尼亚、澳大利亚、</w:t>
      </w:r>
      <w:r w:rsidRPr="00716939">
        <w:rPr>
          <w:rFonts w:hAnsi="宋体" w:cs="Arial" w:hint="eastAsia"/>
          <w:color w:val="000000" w:themeColor="text1"/>
          <w:sz w:val="28"/>
          <w:szCs w:val="28"/>
        </w:rPr>
        <w:lastRenderedPageBreak/>
        <w:t>印度尼西亚、印度、埃及、越南、加纳、蒙古、萨摩亚等国承建了多项国际工程。</w:t>
      </w:r>
    </w:p>
    <w:p w:rsidR="004845C2" w:rsidRPr="00716939" w:rsidRDefault="004845C2" w:rsidP="000A680D">
      <w:pPr>
        <w:pStyle w:val="a3"/>
        <w:snapToGrid w:val="0"/>
        <w:spacing w:line="480" w:lineRule="auto"/>
        <w:ind w:firstLine="539"/>
        <w:rPr>
          <w:rFonts w:hAnsi="宋体" w:cs="Arial"/>
          <w:color w:val="000000" w:themeColor="text1"/>
          <w:sz w:val="28"/>
          <w:szCs w:val="28"/>
        </w:rPr>
      </w:pPr>
      <w:r w:rsidRPr="00716939">
        <w:rPr>
          <w:rFonts w:hAnsi="宋体" w:cs="Arial" w:hint="eastAsia"/>
          <w:color w:val="000000" w:themeColor="text1"/>
          <w:sz w:val="28"/>
          <w:szCs w:val="28"/>
        </w:rPr>
        <w:t>公司于1998年通过了ISO9001质量管理体系认证，2003年通过了环境、职业健康安全管理体系认证。近二十年来，先后有180多项工程获得国家、省（部）级优质工程奖，其中9项工程荣获国家建筑行业工程质量最高荣誉——“鲁班奖”；5项工程获“国家优质工程银质奖”；5项工程获“中国安装之星”奖；1项工程获“全国市政金杯示范工程”奖。2006年，国家统计局、国家行业企业信息发布中心发布的“中国建筑业五百强”中，公司位列综合效益第66位。公司 2013-2015连续三年获全国“守合同重信用企业”称号，并且连续二十五年被评为“湖南省守合同重信用企业”； 2007年-2015年，中国建设银行授予公司“AAA信用等级证书”，2008年中国银行授予公司“特级信誉企业”；还先后荣获“全国优秀施工企业”、“全国先进建筑施工企业”、“湖南省先进企业”、“湖南省文明单位”等多项荣誉称号。</w:t>
      </w:r>
    </w:p>
    <w:p w:rsidR="00194561" w:rsidRPr="00716939" w:rsidRDefault="00194561" w:rsidP="007159D4">
      <w:pPr>
        <w:pStyle w:val="a3"/>
        <w:snapToGrid w:val="0"/>
        <w:spacing w:line="480" w:lineRule="auto"/>
        <w:ind w:firstLine="539"/>
        <w:rPr>
          <w:rFonts w:hAnsi="宋体" w:cs="Arial"/>
          <w:color w:val="000000" w:themeColor="text1"/>
          <w:sz w:val="28"/>
          <w:szCs w:val="28"/>
        </w:rPr>
      </w:pPr>
    </w:p>
    <w:p w:rsidR="001A49AD" w:rsidRPr="00716939" w:rsidRDefault="001A49AD" w:rsidP="007159D4">
      <w:pPr>
        <w:pStyle w:val="a3"/>
        <w:snapToGrid w:val="0"/>
        <w:spacing w:line="480" w:lineRule="auto"/>
        <w:ind w:firstLine="539"/>
        <w:rPr>
          <w:rFonts w:hAnsi="宋体" w:cs="Arial"/>
          <w:color w:val="000000" w:themeColor="text1"/>
          <w:sz w:val="28"/>
          <w:szCs w:val="28"/>
        </w:rPr>
      </w:pPr>
    </w:p>
    <w:p w:rsidR="001A49AD" w:rsidRPr="00716939" w:rsidRDefault="001A49AD" w:rsidP="007159D4">
      <w:pPr>
        <w:pStyle w:val="a3"/>
        <w:snapToGrid w:val="0"/>
        <w:spacing w:line="480" w:lineRule="auto"/>
        <w:ind w:firstLine="539"/>
        <w:rPr>
          <w:rFonts w:hAnsi="宋体" w:cs="Arial"/>
          <w:color w:val="000000" w:themeColor="text1"/>
          <w:sz w:val="28"/>
          <w:szCs w:val="28"/>
        </w:rPr>
      </w:pPr>
    </w:p>
    <w:p w:rsidR="003B269F" w:rsidRDefault="003B269F" w:rsidP="00F52331">
      <w:pPr>
        <w:pStyle w:val="a3"/>
        <w:snapToGrid w:val="0"/>
        <w:rPr>
          <w:rFonts w:hAnsi="宋体" w:cs="宋体" w:hint="eastAsia"/>
          <w:b/>
          <w:bCs/>
          <w:color w:val="000000" w:themeColor="text1"/>
          <w:kern w:val="0"/>
          <w:sz w:val="32"/>
          <w:szCs w:val="32"/>
        </w:rPr>
      </w:pPr>
    </w:p>
    <w:p w:rsidR="00F52331" w:rsidRPr="00716939" w:rsidRDefault="00F52331" w:rsidP="00F52331">
      <w:pPr>
        <w:pStyle w:val="a3"/>
        <w:snapToGrid w:val="0"/>
        <w:rPr>
          <w:rFonts w:ascii="Arial" w:eastAsia="楷体_GB2312" w:hAnsi="Arial" w:cs="Arial"/>
          <w:color w:val="000000" w:themeColor="text1"/>
          <w:sz w:val="28"/>
          <w:szCs w:val="28"/>
        </w:rPr>
      </w:pPr>
    </w:p>
    <w:p w:rsidR="00616207" w:rsidRPr="00716939" w:rsidRDefault="001267A9" w:rsidP="001267A9">
      <w:pPr>
        <w:ind w:left="420"/>
        <w:rPr>
          <w:rFonts w:ascii="黑体" w:eastAsia="黑体"/>
          <w:b/>
          <w:color w:val="000000" w:themeColor="text1"/>
          <w:sz w:val="28"/>
          <w:szCs w:val="28"/>
        </w:rPr>
      </w:pPr>
      <w:r w:rsidRPr="00716939">
        <w:rPr>
          <w:rFonts w:ascii="黑体" w:eastAsia="黑体" w:hint="eastAsia"/>
          <w:b/>
          <w:color w:val="000000" w:themeColor="text1"/>
          <w:sz w:val="28"/>
          <w:szCs w:val="28"/>
        </w:rPr>
        <w:lastRenderedPageBreak/>
        <w:t>招聘</w:t>
      </w:r>
      <w:r w:rsidR="00616207" w:rsidRPr="00716939">
        <w:rPr>
          <w:rFonts w:ascii="黑体" w:eastAsia="黑体" w:hint="eastAsia"/>
          <w:b/>
          <w:color w:val="000000" w:themeColor="text1"/>
          <w:sz w:val="28"/>
          <w:szCs w:val="28"/>
        </w:rPr>
        <w:t>要求：</w:t>
      </w:r>
    </w:p>
    <w:p w:rsidR="00CC44AF" w:rsidRPr="00CC44AF" w:rsidRDefault="00CC44AF" w:rsidP="00616207">
      <w:pPr>
        <w:ind w:left="420"/>
        <w:rPr>
          <w:rFonts w:hint="eastAsia"/>
          <w:b/>
          <w:color w:val="FF0000"/>
          <w:sz w:val="28"/>
          <w:szCs w:val="28"/>
        </w:rPr>
      </w:pPr>
      <w:r w:rsidRPr="00CC44AF">
        <w:rPr>
          <w:rFonts w:hint="eastAsia"/>
          <w:b/>
          <w:color w:val="FF0000"/>
          <w:sz w:val="28"/>
          <w:szCs w:val="28"/>
        </w:rPr>
        <w:t>对口招聘湘潭大学档案学专业的本科</w:t>
      </w:r>
      <w:r w:rsidRPr="00CC44AF">
        <w:rPr>
          <w:rFonts w:hint="eastAsia"/>
          <w:b/>
          <w:color w:val="FF0000"/>
          <w:sz w:val="28"/>
          <w:szCs w:val="28"/>
        </w:rPr>
        <w:t>/</w:t>
      </w:r>
      <w:r w:rsidRPr="00CC44AF">
        <w:rPr>
          <w:rFonts w:hint="eastAsia"/>
          <w:b/>
          <w:color w:val="FF0000"/>
          <w:sz w:val="28"/>
          <w:szCs w:val="28"/>
        </w:rPr>
        <w:t>硕士应届毕业生</w:t>
      </w:r>
    </w:p>
    <w:p w:rsidR="00CC44AF" w:rsidRPr="00F52331" w:rsidRDefault="00CC44AF" w:rsidP="00F52331">
      <w:pPr>
        <w:ind w:left="42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大型国有企业，</w:t>
      </w:r>
      <w:r w:rsidR="00F52331">
        <w:rPr>
          <w:rFonts w:hint="eastAsia"/>
          <w:b/>
          <w:color w:val="FF0000"/>
          <w:sz w:val="28"/>
          <w:szCs w:val="28"/>
        </w:rPr>
        <w:t>本科生</w:t>
      </w:r>
      <w:r w:rsidRPr="00CC44AF">
        <w:rPr>
          <w:rFonts w:hint="eastAsia"/>
          <w:b/>
          <w:color w:val="FF0000"/>
          <w:sz w:val="28"/>
          <w:szCs w:val="28"/>
        </w:rPr>
        <w:t>年收入</w:t>
      </w:r>
      <w:r w:rsidRPr="00CC44AF">
        <w:rPr>
          <w:rFonts w:hint="eastAsia"/>
          <w:b/>
          <w:color w:val="FF0000"/>
          <w:sz w:val="28"/>
          <w:szCs w:val="28"/>
        </w:rPr>
        <w:t>5</w:t>
      </w:r>
      <w:r w:rsidRPr="00CC44AF">
        <w:rPr>
          <w:rFonts w:hint="eastAsia"/>
          <w:b/>
          <w:color w:val="FF0000"/>
          <w:sz w:val="28"/>
          <w:szCs w:val="28"/>
        </w:rPr>
        <w:t>万元以上</w:t>
      </w:r>
      <w:r w:rsidR="00F52331">
        <w:rPr>
          <w:rFonts w:hint="eastAsia"/>
          <w:b/>
          <w:color w:val="FF0000"/>
          <w:sz w:val="28"/>
          <w:szCs w:val="28"/>
        </w:rPr>
        <w:t>，硕士</w:t>
      </w:r>
      <w:r w:rsidR="00F52331" w:rsidRPr="00CC44AF">
        <w:rPr>
          <w:rFonts w:hint="eastAsia"/>
          <w:b/>
          <w:color w:val="FF0000"/>
          <w:sz w:val="28"/>
          <w:szCs w:val="28"/>
        </w:rPr>
        <w:t>年收入</w:t>
      </w:r>
      <w:r w:rsidR="00F52331">
        <w:rPr>
          <w:rFonts w:hint="eastAsia"/>
          <w:b/>
          <w:color w:val="FF0000"/>
          <w:sz w:val="28"/>
          <w:szCs w:val="28"/>
        </w:rPr>
        <w:t>7</w:t>
      </w:r>
      <w:r w:rsidR="00F52331" w:rsidRPr="00CC44AF">
        <w:rPr>
          <w:rFonts w:hint="eastAsia"/>
          <w:b/>
          <w:color w:val="FF0000"/>
          <w:sz w:val="28"/>
          <w:szCs w:val="28"/>
        </w:rPr>
        <w:t>万元以上</w:t>
      </w:r>
      <w:r w:rsidR="00F52331">
        <w:rPr>
          <w:rFonts w:hint="eastAsia"/>
          <w:b/>
          <w:color w:val="FF0000"/>
          <w:sz w:val="28"/>
          <w:szCs w:val="28"/>
        </w:rPr>
        <w:t>，收入会逐年增加。</w:t>
      </w:r>
    </w:p>
    <w:p w:rsidR="00CC44AF" w:rsidRPr="00CC44AF" w:rsidRDefault="00CC44AF" w:rsidP="00CC44AF">
      <w:pPr>
        <w:ind w:left="42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工作地点为公司机关总部株洲市</w:t>
      </w:r>
    </w:p>
    <w:p w:rsidR="00CC44AF" w:rsidRDefault="00CC44AF" w:rsidP="00616207">
      <w:pPr>
        <w:ind w:left="420"/>
        <w:rPr>
          <w:rFonts w:ascii="黑体" w:eastAsia="黑体" w:hint="eastAsia"/>
          <w:b/>
          <w:color w:val="000000" w:themeColor="text1"/>
          <w:sz w:val="28"/>
          <w:szCs w:val="28"/>
        </w:rPr>
      </w:pPr>
    </w:p>
    <w:p w:rsidR="00616207" w:rsidRPr="00716939" w:rsidRDefault="00EC5A2A" w:rsidP="00616207">
      <w:pPr>
        <w:ind w:left="420"/>
        <w:rPr>
          <w:rFonts w:ascii="黑体" w:eastAsia="黑体"/>
          <w:b/>
          <w:color w:val="000000" w:themeColor="text1"/>
          <w:sz w:val="28"/>
          <w:szCs w:val="28"/>
        </w:rPr>
      </w:pPr>
      <w:r w:rsidRPr="00716939">
        <w:rPr>
          <w:rFonts w:ascii="黑体" w:eastAsia="黑体" w:hint="eastAsia"/>
          <w:b/>
          <w:color w:val="000000" w:themeColor="text1"/>
          <w:sz w:val="28"/>
          <w:szCs w:val="28"/>
        </w:rPr>
        <w:t>薪酬及</w:t>
      </w:r>
      <w:r w:rsidR="00616207" w:rsidRPr="00716939">
        <w:rPr>
          <w:rFonts w:ascii="黑体" w:eastAsia="黑体" w:hint="eastAsia"/>
          <w:b/>
          <w:color w:val="000000" w:themeColor="text1"/>
          <w:sz w:val="28"/>
          <w:szCs w:val="28"/>
        </w:rPr>
        <w:t>福利</w:t>
      </w:r>
    </w:p>
    <w:p w:rsidR="001267A9" w:rsidRPr="00716939" w:rsidRDefault="001267A9" w:rsidP="00616207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6939">
        <w:rPr>
          <w:rFonts w:hint="eastAsia"/>
          <w:color w:val="000000" w:themeColor="text1"/>
          <w:sz w:val="28"/>
          <w:szCs w:val="28"/>
        </w:rPr>
        <w:t>具有竞争力的薪酬，薪酬</w:t>
      </w:r>
      <w:proofErr w:type="gramStart"/>
      <w:r w:rsidRPr="00716939">
        <w:rPr>
          <w:rFonts w:hint="eastAsia"/>
          <w:color w:val="000000" w:themeColor="text1"/>
          <w:sz w:val="28"/>
          <w:szCs w:val="28"/>
        </w:rPr>
        <w:t>由岗绩工资</w:t>
      </w:r>
      <w:proofErr w:type="gramEnd"/>
      <w:r w:rsidRPr="00716939">
        <w:rPr>
          <w:rFonts w:hint="eastAsia"/>
          <w:color w:val="000000" w:themeColor="text1"/>
          <w:sz w:val="28"/>
          <w:szCs w:val="28"/>
        </w:rPr>
        <w:t>、年功工资、加班工资、出差补贴、津贴、奖金组成，另有年终奖金和</w:t>
      </w:r>
      <w:r w:rsidR="00F52331">
        <w:rPr>
          <w:rFonts w:hint="eastAsia"/>
          <w:color w:val="000000" w:themeColor="text1"/>
          <w:sz w:val="28"/>
          <w:szCs w:val="28"/>
        </w:rPr>
        <w:t>月度</w:t>
      </w:r>
      <w:r w:rsidRPr="00716939">
        <w:rPr>
          <w:rFonts w:hint="eastAsia"/>
          <w:color w:val="000000" w:themeColor="text1"/>
          <w:sz w:val="28"/>
          <w:szCs w:val="28"/>
        </w:rPr>
        <w:t>奖金等；</w:t>
      </w:r>
    </w:p>
    <w:p w:rsidR="00616207" w:rsidRPr="00716939" w:rsidRDefault="00616207" w:rsidP="00616207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6939">
        <w:rPr>
          <w:rFonts w:hint="eastAsia"/>
          <w:color w:val="000000" w:themeColor="text1"/>
          <w:sz w:val="28"/>
          <w:szCs w:val="28"/>
        </w:rPr>
        <w:t>办理</w:t>
      </w:r>
      <w:r w:rsidRPr="00716939">
        <w:rPr>
          <w:color w:val="000000" w:themeColor="text1"/>
          <w:sz w:val="28"/>
          <w:szCs w:val="28"/>
        </w:rPr>
        <w:t>养老、医疗、工伤、生育</w:t>
      </w:r>
      <w:r w:rsidR="002C5EC8" w:rsidRPr="00716939">
        <w:rPr>
          <w:rFonts w:hint="eastAsia"/>
          <w:color w:val="000000" w:themeColor="text1"/>
          <w:sz w:val="28"/>
          <w:szCs w:val="28"/>
        </w:rPr>
        <w:t>、</w:t>
      </w:r>
      <w:r w:rsidRPr="00716939">
        <w:rPr>
          <w:color w:val="000000" w:themeColor="text1"/>
          <w:sz w:val="28"/>
          <w:szCs w:val="28"/>
        </w:rPr>
        <w:t>失业</w:t>
      </w:r>
      <w:r w:rsidRPr="00716939">
        <w:rPr>
          <w:rFonts w:hint="eastAsia"/>
          <w:color w:val="000000" w:themeColor="text1"/>
          <w:sz w:val="28"/>
          <w:szCs w:val="28"/>
        </w:rPr>
        <w:t>保险及住房公积金；</w:t>
      </w:r>
    </w:p>
    <w:p w:rsidR="00E0170B" w:rsidRPr="00716939" w:rsidRDefault="00616207" w:rsidP="00E0170B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6939">
        <w:rPr>
          <w:rFonts w:hint="eastAsia"/>
          <w:color w:val="000000" w:themeColor="text1"/>
          <w:sz w:val="28"/>
          <w:szCs w:val="28"/>
        </w:rPr>
        <w:t>享受</w:t>
      </w:r>
      <w:r w:rsidR="009D3A61" w:rsidRPr="00716939">
        <w:rPr>
          <w:rFonts w:hint="eastAsia"/>
          <w:color w:val="000000" w:themeColor="text1"/>
          <w:sz w:val="28"/>
          <w:szCs w:val="28"/>
        </w:rPr>
        <w:t>带薪年休假、</w:t>
      </w:r>
      <w:r w:rsidRPr="00716939">
        <w:rPr>
          <w:rFonts w:hint="eastAsia"/>
          <w:color w:val="000000" w:themeColor="text1"/>
          <w:sz w:val="28"/>
          <w:szCs w:val="28"/>
        </w:rPr>
        <w:t>探亲假、婚假</w:t>
      </w:r>
      <w:r w:rsidR="009D3A61" w:rsidRPr="00716939">
        <w:rPr>
          <w:rFonts w:hint="eastAsia"/>
          <w:color w:val="000000" w:themeColor="text1"/>
          <w:sz w:val="28"/>
          <w:szCs w:val="28"/>
        </w:rPr>
        <w:t>及</w:t>
      </w:r>
      <w:r w:rsidRPr="00716939">
        <w:rPr>
          <w:rFonts w:hint="eastAsia"/>
          <w:color w:val="000000" w:themeColor="text1"/>
          <w:sz w:val="28"/>
          <w:szCs w:val="28"/>
        </w:rPr>
        <w:t>产假等；</w:t>
      </w:r>
    </w:p>
    <w:p w:rsidR="00E0170B" w:rsidRPr="00716939" w:rsidRDefault="00EC5A2A" w:rsidP="00E0170B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6939">
        <w:rPr>
          <w:rFonts w:hint="eastAsia"/>
          <w:color w:val="000000" w:themeColor="text1"/>
          <w:sz w:val="28"/>
          <w:szCs w:val="28"/>
        </w:rPr>
        <w:t>接收</w:t>
      </w:r>
      <w:r w:rsidR="00E0170B" w:rsidRPr="00716939">
        <w:rPr>
          <w:rFonts w:hint="eastAsia"/>
          <w:color w:val="000000" w:themeColor="text1"/>
          <w:sz w:val="28"/>
          <w:szCs w:val="28"/>
        </w:rPr>
        <w:t>个人档案、党组织关系</w:t>
      </w:r>
      <w:r w:rsidRPr="00716939">
        <w:rPr>
          <w:rFonts w:hint="eastAsia"/>
          <w:color w:val="000000" w:themeColor="text1"/>
          <w:sz w:val="28"/>
          <w:szCs w:val="28"/>
        </w:rPr>
        <w:t>、户籍</w:t>
      </w:r>
      <w:r w:rsidR="00E0170B" w:rsidRPr="00716939">
        <w:rPr>
          <w:rFonts w:hint="eastAsia"/>
          <w:color w:val="000000" w:themeColor="text1"/>
          <w:sz w:val="28"/>
          <w:szCs w:val="28"/>
        </w:rPr>
        <w:t>；</w:t>
      </w:r>
    </w:p>
    <w:p w:rsidR="00E0170B" w:rsidRPr="00716939" w:rsidRDefault="00E0170B" w:rsidP="00E0170B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16939">
        <w:rPr>
          <w:rFonts w:hint="eastAsia"/>
          <w:color w:val="000000" w:themeColor="text1"/>
          <w:sz w:val="28"/>
          <w:szCs w:val="28"/>
        </w:rPr>
        <w:t>提供员工工作餐及安排住宿</w:t>
      </w:r>
      <w:r w:rsidR="00EC7375" w:rsidRPr="00716939">
        <w:rPr>
          <w:rFonts w:hint="eastAsia"/>
          <w:color w:val="000000" w:themeColor="text1"/>
          <w:sz w:val="28"/>
          <w:szCs w:val="28"/>
        </w:rPr>
        <w:t>。</w:t>
      </w:r>
    </w:p>
    <w:p w:rsidR="00CC44AF" w:rsidRDefault="00CC44AF" w:rsidP="002C5EC8">
      <w:pPr>
        <w:autoSpaceDE w:val="0"/>
        <w:autoSpaceDN w:val="0"/>
        <w:adjustRightInd w:val="0"/>
        <w:ind w:firstLineChars="192" w:firstLine="538"/>
        <w:jc w:val="left"/>
        <w:rPr>
          <w:rFonts w:ascii="Arial" w:eastAsia="楷体_GB2312" w:cs="Arial" w:hint="eastAsia"/>
          <w:color w:val="000000" w:themeColor="text1"/>
          <w:sz w:val="28"/>
          <w:szCs w:val="28"/>
        </w:rPr>
      </w:pPr>
    </w:p>
    <w:p w:rsidR="002C5EC8" w:rsidRPr="00716939" w:rsidRDefault="002C5EC8" w:rsidP="002C5EC8">
      <w:pPr>
        <w:autoSpaceDE w:val="0"/>
        <w:autoSpaceDN w:val="0"/>
        <w:adjustRightInd w:val="0"/>
        <w:ind w:firstLineChars="192" w:firstLine="538"/>
        <w:jc w:val="left"/>
        <w:rPr>
          <w:rFonts w:ascii="Arial" w:eastAsia="楷体_GB2312" w:cs="Arial"/>
          <w:color w:val="000000" w:themeColor="text1"/>
          <w:sz w:val="28"/>
          <w:szCs w:val="28"/>
        </w:rPr>
      </w:pP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公司地址：湖南省株洲市七一路</w:t>
      </w: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88</w:t>
      </w: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号</w:t>
      </w:r>
      <w:proofErr w:type="gramStart"/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中旺锦安</w:t>
      </w:r>
      <w:proofErr w:type="gramEnd"/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城</w:t>
      </w:r>
    </w:p>
    <w:p w:rsidR="002C5EC8" w:rsidRPr="00716939" w:rsidRDefault="002C5EC8" w:rsidP="002C5EC8">
      <w:pPr>
        <w:autoSpaceDE w:val="0"/>
        <w:autoSpaceDN w:val="0"/>
        <w:adjustRightInd w:val="0"/>
        <w:ind w:firstLineChars="192" w:firstLine="538"/>
        <w:jc w:val="left"/>
        <w:rPr>
          <w:rFonts w:ascii="Arial" w:eastAsia="楷体_GB2312" w:cs="Arial"/>
          <w:color w:val="000000" w:themeColor="text1"/>
          <w:sz w:val="28"/>
          <w:szCs w:val="28"/>
        </w:rPr>
      </w:pP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公司网址：</w:t>
      </w:r>
      <w:hyperlink r:id="rId9" w:history="1">
        <w:r w:rsidRPr="00716939">
          <w:rPr>
            <w:rStyle w:val="a6"/>
            <w:rFonts w:ascii="Arial" w:eastAsia="楷体_GB2312" w:cs="Arial" w:hint="eastAsia"/>
            <w:color w:val="000000" w:themeColor="text1"/>
            <w:sz w:val="28"/>
            <w:szCs w:val="28"/>
          </w:rPr>
          <w:t>www.hnaz.com.cn</w:t>
        </w:r>
      </w:hyperlink>
    </w:p>
    <w:p w:rsidR="002C5EC8" w:rsidRPr="00716939" w:rsidRDefault="002C5EC8" w:rsidP="002C5EC8">
      <w:pPr>
        <w:autoSpaceDE w:val="0"/>
        <w:autoSpaceDN w:val="0"/>
        <w:adjustRightInd w:val="0"/>
        <w:jc w:val="left"/>
        <w:rPr>
          <w:rFonts w:ascii="Arial" w:eastAsia="楷体_GB2312" w:cs="Arial"/>
          <w:b/>
          <w:color w:val="000000" w:themeColor="text1"/>
          <w:szCs w:val="21"/>
        </w:rPr>
      </w:pP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 xml:space="preserve">    </w:t>
      </w: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简历投递邮箱：</w:t>
      </w:r>
      <w:r w:rsidR="00913D3E"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1416078260</w:t>
      </w: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@</w:t>
      </w:r>
      <w:r w:rsidR="00913D3E"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qq</w:t>
      </w: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.com</w:t>
      </w:r>
      <w:r w:rsidR="00913D3E" w:rsidRPr="00716939">
        <w:rPr>
          <w:rFonts w:ascii="Arial" w:eastAsia="楷体_GB2312" w:cs="Arial" w:hint="eastAsia"/>
          <w:b/>
          <w:color w:val="000000" w:themeColor="text1"/>
          <w:szCs w:val="21"/>
        </w:rPr>
        <w:t xml:space="preserve"> </w:t>
      </w:r>
      <w:r w:rsidRPr="00716939">
        <w:rPr>
          <w:rFonts w:ascii="Arial" w:eastAsia="楷体_GB2312" w:cs="Arial" w:hint="eastAsia"/>
          <w:b/>
          <w:color w:val="000000" w:themeColor="text1"/>
          <w:szCs w:val="21"/>
        </w:rPr>
        <w:t>（邮件主题请注明“应聘”字样）</w:t>
      </w:r>
    </w:p>
    <w:p w:rsidR="002C5EC8" w:rsidRPr="00716939" w:rsidRDefault="002C5EC8" w:rsidP="002C5EC8">
      <w:pPr>
        <w:autoSpaceDE w:val="0"/>
        <w:autoSpaceDN w:val="0"/>
        <w:adjustRightInd w:val="0"/>
        <w:ind w:firstLineChars="192" w:firstLine="538"/>
        <w:jc w:val="left"/>
        <w:rPr>
          <w:rFonts w:ascii="Arial" w:eastAsia="楷体_GB2312" w:cs="Arial"/>
          <w:color w:val="000000" w:themeColor="text1"/>
          <w:sz w:val="28"/>
          <w:szCs w:val="28"/>
        </w:rPr>
      </w:pP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联系电话：</w:t>
      </w: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0731-28269436</w:t>
      </w:r>
    </w:p>
    <w:p w:rsidR="00D41C11" w:rsidRPr="002951DA" w:rsidRDefault="002C5EC8" w:rsidP="002951DA">
      <w:pPr>
        <w:autoSpaceDE w:val="0"/>
        <w:autoSpaceDN w:val="0"/>
        <w:adjustRightInd w:val="0"/>
        <w:ind w:firstLineChars="192" w:firstLine="538"/>
        <w:jc w:val="left"/>
        <w:rPr>
          <w:rFonts w:ascii="Arial" w:eastAsia="楷体_GB2312" w:cs="Arial"/>
          <w:color w:val="000000" w:themeColor="text1"/>
          <w:sz w:val="28"/>
          <w:szCs w:val="28"/>
        </w:rPr>
      </w:pP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联</w:t>
      </w: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 xml:space="preserve"> </w:t>
      </w: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系</w:t>
      </w: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 xml:space="preserve"> </w:t>
      </w: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人：刘蓉</w:t>
      </w:r>
      <w:r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 xml:space="preserve">   15096375365</w:t>
      </w:r>
      <w:r w:rsidR="00C71210"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 xml:space="preserve">   </w:t>
      </w:r>
      <w:r w:rsidR="003036A3"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 xml:space="preserve"> </w:t>
      </w:r>
      <w:proofErr w:type="gramStart"/>
      <w:r w:rsidR="00C71210"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>刘卫超</w:t>
      </w:r>
      <w:proofErr w:type="gramEnd"/>
      <w:r w:rsidR="00C71210" w:rsidRPr="00716939">
        <w:rPr>
          <w:rFonts w:ascii="Arial" w:eastAsia="楷体_GB2312" w:cs="Arial" w:hint="eastAsia"/>
          <w:color w:val="000000" w:themeColor="text1"/>
          <w:sz w:val="28"/>
          <w:szCs w:val="28"/>
        </w:rPr>
        <w:t xml:space="preserve">   18890333372</w:t>
      </w:r>
    </w:p>
    <w:sectPr w:rsidR="00D41C11" w:rsidRPr="002951DA" w:rsidSect="00905AE6">
      <w:headerReference w:type="default" r:id="rId10"/>
      <w:pgSz w:w="11906" w:h="16838"/>
      <w:pgMar w:top="1418" w:right="1758" w:bottom="141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E8F" w:rsidRDefault="00A22E8F">
      <w:r>
        <w:separator/>
      </w:r>
    </w:p>
  </w:endnote>
  <w:endnote w:type="continuationSeparator" w:id="0">
    <w:p w:rsidR="00A22E8F" w:rsidRDefault="00A22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E8F" w:rsidRDefault="00A22E8F">
      <w:r>
        <w:separator/>
      </w:r>
    </w:p>
  </w:footnote>
  <w:footnote w:type="continuationSeparator" w:id="0">
    <w:p w:rsidR="00A22E8F" w:rsidRDefault="00A22E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2B" w:rsidRDefault="00EE022B" w:rsidP="00447588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62B6B"/>
    <w:multiLevelType w:val="hybridMultilevel"/>
    <w:tmpl w:val="C30E73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4040CEF"/>
    <w:multiLevelType w:val="hybridMultilevel"/>
    <w:tmpl w:val="E06C37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44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F35"/>
    <w:rsid w:val="00000516"/>
    <w:rsid w:val="00062395"/>
    <w:rsid w:val="000632AC"/>
    <w:rsid w:val="0007065A"/>
    <w:rsid w:val="00084E5B"/>
    <w:rsid w:val="000852EE"/>
    <w:rsid w:val="000952CE"/>
    <w:rsid w:val="000969C7"/>
    <w:rsid w:val="000A680D"/>
    <w:rsid w:val="000B5030"/>
    <w:rsid w:val="000B61BF"/>
    <w:rsid w:val="000D4D06"/>
    <w:rsid w:val="000D7588"/>
    <w:rsid w:val="000D797C"/>
    <w:rsid w:val="000F0471"/>
    <w:rsid w:val="000F63E1"/>
    <w:rsid w:val="000F7864"/>
    <w:rsid w:val="00111D12"/>
    <w:rsid w:val="001256ED"/>
    <w:rsid w:val="001267A9"/>
    <w:rsid w:val="0012754D"/>
    <w:rsid w:val="00133983"/>
    <w:rsid w:val="001370E6"/>
    <w:rsid w:val="00153DE5"/>
    <w:rsid w:val="0016226E"/>
    <w:rsid w:val="00194561"/>
    <w:rsid w:val="001A49AD"/>
    <w:rsid w:val="001B771B"/>
    <w:rsid w:val="001C1CDF"/>
    <w:rsid w:val="001C4C76"/>
    <w:rsid w:val="001F49CC"/>
    <w:rsid w:val="00203F60"/>
    <w:rsid w:val="002336FD"/>
    <w:rsid w:val="00241CF3"/>
    <w:rsid w:val="00261E31"/>
    <w:rsid w:val="002719D8"/>
    <w:rsid w:val="00285BAB"/>
    <w:rsid w:val="002951DA"/>
    <w:rsid w:val="0029540B"/>
    <w:rsid w:val="002A6A47"/>
    <w:rsid w:val="002C292E"/>
    <w:rsid w:val="002C39BF"/>
    <w:rsid w:val="002C5EC8"/>
    <w:rsid w:val="002C7B0D"/>
    <w:rsid w:val="002D19CD"/>
    <w:rsid w:val="002E1694"/>
    <w:rsid w:val="002E4A72"/>
    <w:rsid w:val="002E5802"/>
    <w:rsid w:val="003036A3"/>
    <w:rsid w:val="00307D2D"/>
    <w:rsid w:val="00327BEA"/>
    <w:rsid w:val="00347890"/>
    <w:rsid w:val="00356EB2"/>
    <w:rsid w:val="003622C1"/>
    <w:rsid w:val="003661A1"/>
    <w:rsid w:val="0037419F"/>
    <w:rsid w:val="003952D1"/>
    <w:rsid w:val="003B269F"/>
    <w:rsid w:val="003B72A2"/>
    <w:rsid w:val="003C45DB"/>
    <w:rsid w:val="003C7828"/>
    <w:rsid w:val="003D4501"/>
    <w:rsid w:val="00400663"/>
    <w:rsid w:val="00415497"/>
    <w:rsid w:val="004252C3"/>
    <w:rsid w:val="004420D4"/>
    <w:rsid w:val="00447588"/>
    <w:rsid w:val="004845C2"/>
    <w:rsid w:val="004A1279"/>
    <w:rsid w:val="004A2E60"/>
    <w:rsid w:val="004D32B2"/>
    <w:rsid w:val="004D3C1B"/>
    <w:rsid w:val="004F205C"/>
    <w:rsid w:val="0053687F"/>
    <w:rsid w:val="00554A4C"/>
    <w:rsid w:val="00562480"/>
    <w:rsid w:val="005655E9"/>
    <w:rsid w:val="00572ACE"/>
    <w:rsid w:val="00572B5B"/>
    <w:rsid w:val="00597B9A"/>
    <w:rsid w:val="005B1C91"/>
    <w:rsid w:val="005C4AB9"/>
    <w:rsid w:val="005C6332"/>
    <w:rsid w:val="005C76B4"/>
    <w:rsid w:val="005E3F3A"/>
    <w:rsid w:val="005E5706"/>
    <w:rsid w:val="005E756D"/>
    <w:rsid w:val="005F4CBA"/>
    <w:rsid w:val="00605836"/>
    <w:rsid w:val="006075C3"/>
    <w:rsid w:val="0061445F"/>
    <w:rsid w:val="00615315"/>
    <w:rsid w:val="00616207"/>
    <w:rsid w:val="00616D21"/>
    <w:rsid w:val="00617634"/>
    <w:rsid w:val="00617995"/>
    <w:rsid w:val="006408DB"/>
    <w:rsid w:val="00654AF6"/>
    <w:rsid w:val="00664F32"/>
    <w:rsid w:val="006845CE"/>
    <w:rsid w:val="00694FE2"/>
    <w:rsid w:val="006A0AD3"/>
    <w:rsid w:val="006A2682"/>
    <w:rsid w:val="006A65D9"/>
    <w:rsid w:val="006B31D4"/>
    <w:rsid w:val="006B41E3"/>
    <w:rsid w:val="006B5495"/>
    <w:rsid w:val="006B6377"/>
    <w:rsid w:val="006B6E41"/>
    <w:rsid w:val="006C1200"/>
    <w:rsid w:val="006C3FB0"/>
    <w:rsid w:val="006E38DC"/>
    <w:rsid w:val="006F0B3A"/>
    <w:rsid w:val="006F2A7D"/>
    <w:rsid w:val="006F518C"/>
    <w:rsid w:val="00707257"/>
    <w:rsid w:val="00707996"/>
    <w:rsid w:val="007159D4"/>
    <w:rsid w:val="00716939"/>
    <w:rsid w:val="007267EF"/>
    <w:rsid w:val="007408F1"/>
    <w:rsid w:val="007421DA"/>
    <w:rsid w:val="00753026"/>
    <w:rsid w:val="00765B4C"/>
    <w:rsid w:val="00792693"/>
    <w:rsid w:val="00793289"/>
    <w:rsid w:val="00797F35"/>
    <w:rsid w:val="007A1F47"/>
    <w:rsid w:val="007C2D9B"/>
    <w:rsid w:val="007D2A01"/>
    <w:rsid w:val="00803092"/>
    <w:rsid w:val="00815556"/>
    <w:rsid w:val="00815EF5"/>
    <w:rsid w:val="00822D70"/>
    <w:rsid w:val="00833136"/>
    <w:rsid w:val="00833A80"/>
    <w:rsid w:val="008467E1"/>
    <w:rsid w:val="00862464"/>
    <w:rsid w:val="00873A66"/>
    <w:rsid w:val="008B1312"/>
    <w:rsid w:val="008B25DC"/>
    <w:rsid w:val="008C58C6"/>
    <w:rsid w:val="008E165A"/>
    <w:rsid w:val="00905AE6"/>
    <w:rsid w:val="009071FA"/>
    <w:rsid w:val="00910F5F"/>
    <w:rsid w:val="00913D3E"/>
    <w:rsid w:val="00941211"/>
    <w:rsid w:val="00950694"/>
    <w:rsid w:val="00961757"/>
    <w:rsid w:val="00967701"/>
    <w:rsid w:val="009A6D69"/>
    <w:rsid w:val="009B2435"/>
    <w:rsid w:val="009D2D89"/>
    <w:rsid w:val="009D3A61"/>
    <w:rsid w:val="009E753A"/>
    <w:rsid w:val="009F2182"/>
    <w:rsid w:val="00A067C0"/>
    <w:rsid w:val="00A140BF"/>
    <w:rsid w:val="00A1481F"/>
    <w:rsid w:val="00A22E8F"/>
    <w:rsid w:val="00A27E81"/>
    <w:rsid w:val="00A328A4"/>
    <w:rsid w:val="00A45F0D"/>
    <w:rsid w:val="00A4723C"/>
    <w:rsid w:val="00A60BD5"/>
    <w:rsid w:val="00A67EC2"/>
    <w:rsid w:val="00A7081A"/>
    <w:rsid w:val="00A75002"/>
    <w:rsid w:val="00A8419A"/>
    <w:rsid w:val="00AA4F22"/>
    <w:rsid w:val="00AB4785"/>
    <w:rsid w:val="00AC711A"/>
    <w:rsid w:val="00AD2869"/>
    <w:rsid w:val="00AE166F"/>
    <w:rsid w:val="00AF7F42"/>
    <w:rsid w:val="00B17BAF"/>
    <w:rsid w:val="00B255C9"/>
    <w:rsid w:val="00B327FB"/>
    <w:rsid w:val="00B570CD"/>
    <w:rsid w:val="00B81B9C"/>
    <w:rsid w:val="00B8227A"/>
    <w:rsid w:val="00B86B45"/>
    <w:rsid w:val="00B9117A"/>
    <w:rsid w:val="00B925B5"/>
    <w:rsid w:val="00BC22A3"/>
    <w:rsid w:val="00BD2192"/>
    <w:rsid w:val="00BD6FE9"/>
    <w:rsid w:val="00BD7A7C"/>
    <w:rsid w:val="00BE0F2F"/>
    <w:rsid w:val="00BE2BF0"/>
    <w:rsid w:val="00C03119"/>
    <w:rsid w:val="00C04901"/>
    <w:rsid w:val="00C135A3"/>
    <w:rsid w:val="00C27066"/>
    <w:rsid w:val="00C337D3"/>
    <w:rsid w:val="00C57459"/>
    <w:rsid w:val="00C63710"/>
    <w:rsid w:val="00C71210"/>
    <w:rsid w:val="00C84174"/>
    <w:rsid w:val="00CC44AF"/>
    <w:rsid w:val="00CC79DD"/>
    <w:rsid w:val="00CD4847"/>
    <w:rsid w:val="00CF040D"/>
    <w:rsid w:val="00D01178"/>
    <w:rsid w:val="00D41C11"/>
    <w:rsid w:val="00D4377E"/>
    <w:rsid w:val="00D50E56"/>
    <w:rsid w:val="00D56A73"/>
    <w:rsid w:val="00D80E51"/>
    <w:rsid w:val="00D96C95"/>
    <w:rsid w:val="00DA7DB8"/>
    <w:rsid w:val="00DB01C0"/>
    <w:rsid w:val="00E0170B"/>
    <w:rsid w:val="00E13FDE"/>
    <w:rsid w:val="00E306F0"/>
    <w:rsid w:val="00E41B5A"/>
    <w:rsid w:val="00E4378E"/>
    <w:rsid w:val="00E5067B"/>
    <w:rsid w:val="00E51341"/>
    <w:rsid w:val="00E550DF"/>
    <w:rsid w:val="00E577EF"/>
    <w:rsid w:val="00E6068A"/>
    <w:rsid w:val="00E6427B"/>
    <w:rsid w:val="00E661CD"/>
    <w:rsid w:val="00E66CFA"/>
    <w:rsid w:val="00E8202D"/>
    <w:rsid w:val="00EC5A2A"/>
    <w:rsid w:val="00EC6DB0"/>
    <w:rsid w:val="00EC7375"/>
    <w:rsid w:val="00EC7470"/>
    <w:rsid w:val="00EE022B"/>
    <w:rsid w:val="00EF361D"/>
    <w:rsid w:val="00F11322"/>
    <w:rsid w:val="00F1243F"/>
    <w:rsid w:val="00F1593B"/>
    <w:rsid w:val="00F244EE"/>
    <w:rsid w:val="00F25221"/>
    <w:rsid w:val="00F50F30"/>
    <w:rsid w:val="00F52331"/>
    <w:rsid w:val="00F546E0"/>
    <w:rsid w:val="00F73093"/>
    <w:rsid w:val="00F779CB"/>
    <w:rsid w:val="00FB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7F3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797F35"/>
    <w:rPr>
      <w:rFonts w:ascii="宋体" w:hAnsi="Courier New"/>
      <w:szCs w:val="20"/>
    </w:rPr>
  </w:style>
  <w:style w:type="paragraph" w:styleId="a4">
    <w:name w:val="header"/>
    <w:basedOn w:val="a"/>
    <w:rsid w:val="00905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05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dct-tt">
    <w:name w:val="dct-tt"/>
    <w:rsid w:val="00A1481F"/>
    <w:rPr>
      <w:rFonts w:ascii="Arial" w:hAnsi="Arial" w:cs="Arial" w:hint="default"/>
    </w:rPr>
  </w:style>
  <w:style w:type="character" w:styleId="a6">
    <w:name w:val="Hyperlink"/>
    <w:basedOn w:val="a0"/>
    <w:rsid w:val="00616207"/>
    <w:rPr>
      <w:color w:val="0000FF"/>
      <w:u w:val="single"/>
    </w:rPr>
  </w:style>
  <w:style w:type="table" w:styleId="a7">
    <w:name w:val="Table Grid"/>
    <w:basedOn w:val="a1"/>
    <w:rsid w:val="00E642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803092"/>
    <w:rPr>
      <w:sz w:val="18"/>
      <w:szCs w:val="18"/>
    </w:rPr>
  </w:style>
  <w:style w:type="character" w:customStyle="1" w:styleId="Char">
    <w:name w:val="批注框文本 Char"/>
    <w:basedOn w:val="a0"/>
    <w:link w:val="a8"/>
    <w:rsid w:val="00803092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267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naz.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B85308-2C5B-4E9E-8C90-88F1DA4B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209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1399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http://www.hnaz.com.cn/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湖南省工业设备安装有限公司简介</dc:title>
  <dc:creator>User</dc:creator>
  <cp:lastModifiedBy>user</cp:lastModifiedBy>
  <cp:revision>47</cp:revision>
  <cp:lastPrinted>2010-04-09T06:48:00Z</cp:lastPrinted>
  <dcterms:created xsi:type="dcterms:W3CDTF">2014-09-29T05:38:00Z</dcterms:created>
  <dcterms:modified xsi:type="dcterms:W3CDTF">2017-05-10T01:27:00Z</dcterms:modified>
</cp:coreProperties>
</file>