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5C946">
      <w:pPr>
        <w:pStyle w:val="5"/>
        <w:spacing w:line="377" w:lineRule="auto"/>
        <w:jc w:val="center"/>
        <w:rPr>
          <w:rFonts w:ascii="宋体" w:hAnsi="宋体" w:eastAsia="宋体"/>
          <w:b w:val="0"/>
          <w:bCs w:val="0"/>
          <w:sz w:val="44"/>
          <w:szCs w:val="44"/>
        </w:rPr>
      </w:pPr>
      <w:r>
        <w:rPr>
          <w:rFonts w:hint="eastAsia" w:ascii="宋体" w:hAnsi="宋体" w:eastAsia="宋体"/>
          <w:b w:val="0"/>
          <w:bCs w:val="0"/>
          <w:sz w:val="44"/>
          <w:szCs w:val="44"/>
        </w:rPr>
        <w:t>新材生月度工作总结</w:t>
      </w:r>
    </w:p>
    <w:p w14:paraId="573C2862">
      <w:pPr>
        <w:jc w:val="center"/>
        <w:rPr>
          <w:rFonts w:ascii="仿宋" w:hAnsi="仿宋" w:eastAsia="仿宋"/>
          <w:szCs w:val="32"/>
        </w:rPr>
      </w:pPr>
      <w:r>
        <w:rPr>
          <w:rFonts w:hint="eastAsia" w:ascii="仿宋" w:hAnsi="仿宋" w:eastAsia="仿宋"/>
          <w:szCs w:val="32"/>
        </w:rPr>
        <w:t>--龙牌公司市场营销部 雷晓英</w:t>
      </w:r>
    </w:p>
    <w:p w14:paraId="5F0F78E5">
      <w:pPr>
        <w:pStyle w:val="2"/>
        <w:numPr>
          <w:ilvl w:val="0"/>
          <w:numId w:val="1"/>
        </w:numPr>
      </w:pPr>
      <w:r>
        <w:rPr>
          <w:rFonts w:hint="eastAsia"/>
          <w:sz w:val="32"/>
          <w:szCs w:val="32"/>
        </w:rPr>
        <w:t>工作内容</w:t>
      </w:r>
    </w:p>
    <w:p w14:paraId="0482B51A">
      <w:pPr>
        <w:pStyle w:val="13"/>
        <w:numPr>
          <w:ilvl w:val="0"/>
          <w:numId w:val="2"/>
        </w:numPr>
        <w:rPr>
          <w:rFonts w:hint="default" w:ascii="楷体" w:hAnsi="楷体" w:eastAsia="楷体" w:cs="楷体"/>
          <w:sz w:val="32"/>
          <w:szCs w:val="32"/>
          <w:lang w:val="en-US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/>
        </w:rPr>
        <w:t>组织PPT评选大赛</w:t>
      </w:r>
    </w:p>
    <w:p w14:paraId="61753EB3">
      <w:pPr>
        <w:ind w:firstLine="640" w:firstLineChars="200"/>
        <w:jc w:val="both"/>
        <w:rPr>
          <w:rFonts w:hint="default" w:ascii="宋体" w:hAnsi="宋体" w:eastAsia="仿宋" w:cs="宋体"/>
          <w:sz w:val="32"/>
          <w:szCs w:val="32"/>
          <w:lang w:val="en-US" w:eastAsia="zh-CN"/>
        </w:rPr>
      </w:pPr>
      <w:r>
        <w:rPr>
          <w:rFonts w:hint="eastAsia" w:eastAsia="仿宋" w:cs="宋体"/>
          <w:sz w:val="32"/>
          <w:szCs w:val="32"/>
          <w:lang w:val="en-US" w:eastAsia="zh-CN"/>
        </w:rPr>
        <w:t>2月初，PPT大赛成功举办，负责的工作主要是参会准备，走奖状盖章流程、参赛人员餐饮接待流程、核分排名，收集获奖信息等。会后按领导要求整理会议文件，并将获奖作品分享到区域。</w:t>
      </w:r>
    </w:p>
    <w:p w14:paraId="187EBD19">
      <w:pPr>
        <w:pStyle w:val="13"/>
        <w:numPr>
          <w:ilvl w:val="0"/>
          <w:numId w:val="2"/>
        </w:numPr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推广会</w:t>
      </w:r>
    </w:p>
    <w:p w14:paraId="04DE1113">
      <w:pPr>
        <w:ind w:firstLine="640" w:firstLineChars="200"/>
        <w:jc w:val="both"/>
        <w:rPr>
          <w:rFonts w:hint="default" w:ascii="宋体" w:hAnsi="宋体" w:eastAsia="仿宋" w:cs="宋体"/>
          <w:sz w:val="32"/>
          <w:szCs w:val="32"/>
          <w:lang w:val="en-US" w:eastAsia="zh-CN"/>
        </w:rPr>
      </w:pPr>
      <w:r>
        <w:rPr>
          <w:rFonts w:hint="eastAsia" w:eastAsia="仿宋" w:cs="宋体"/>
          <w:sz w:val="32"/>
          <w:szCs w:val="32"/>
          <w:lang w:val="en-US" w:eastAsia="zh-CN"/>
        </w:rPr>
        <w:t>经领导安排，于2月进行承接推广会方面的工作</w:t>
      </w:r>
      <w:r>
        <w:rPr>
          <w:rFonts w:hint="eastAsia" w:ascii="宋体" w:hAnsi="宋体" w:eastAsia="仿宋" w:cs="宋体"/>
          <w:sz w:val="32"/>
          <w:szCs w:val="32"/>
          <w:lang w:val="en-US" w:eastAsia="zh-CN"/>
        </w:rPr>
        <w:t>。</w:t>
      </w:r>
      <w:r>
        <w:rPr>
          <w:rFonts w:hint="eastAsia" w:eastAsia="仿宋" w:cs="宋体"/>
          <w:sz w:val="32"/>
          <w:szCs w:val="32"/>
          <w:lang w:val="en-US" w:eastAsia="zh-CN"/>
        </w:rPr>
        <w:t>本月已与各区域办负责人进行了沟通对接，并梳理了对应工作的相关文件。当月收集了1月举办推广会的复盘情况，并根据活动评估进行了排名。完成了下月预期举办推广会收集及相应物料需求。由于中间夹杂着春节，因为各类表的收集略有滞后。</w:t>
      </w:r>
    </w:p>
    <w:p w14:paraId="5954829A">
      <w:pPr>
        <w:numPr>
          <w:ilvl w:val="0"/>
          <w:numId w:val="2"/>
        </w:numPr>
        <w:ind w:left="360" w:leftChars="0" w:hanging="360" w:firstLineChars="0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龙牌集团月返抽查专项工作</w:t>
      </w:r>
    </w:p>
    <w:p w14:paraId="37F1E326">
      <w:pPr>
        <w:ind w:firstLine="640" w:firstLineChars="200"/>
        <w:jc w:val="both"/>
        <w:rPr>
          <w:rFonts w:hint="eastAsia" w:eastAsia="仿宋" w:cs="宋体"/>
          <w:sz w:val="32"/>
          <w:szCs w:val="32"/>
          <w:lang w:val="en-US" w:eastAsia="zh-CN"/>
        </w:rPr>
      </w:pPr>
      <w:r>
        <w:rPr>
          <w:rFonts w:hint="eastAsia" w:eastAsia="仿宋" w:cs="宋体"/>
          <w:sz w:val="32"/>
          <w:szCs w:val="32"/>
          <w:lang w:val="en-US" w:eastAsia="zh-CN"/>
        </w:rPr>
        <w:t>进行</w:t>
      </w:r>
      <w:r>
        <w:rPr>
          <w:rFonts w:hint="eastAsia" w:ascii="宋体" w:hAnsi="宋体" w:eastAsia="仿宋" w:cs="宋体"/>
          <w:sz w:val="32"/>
          <w:szCs w:val="32"/>
          <w:lang w:val="en-US" w:eastAsia="zh-CN"/>
        </w:rPr>
        <w:t>月度/季度促销政策的审批</w:t>
      </w:r>
      <w:r>
        <w:rPr>
          <w:rFonts w:hint="eastAsia" w:eastAsia="仿宋" w:cs="宋体"/>
          <w:sz w:val="32"/>
          <w:szCs w:val="32"/>
          <w:lang w:val="en-US" w:eastAsia="zh-CN"/>
        </w:rPr>
        <w:t>合规性检查，并形成登记表、按促销政策分类（立减、达量兑现、无门槛兑现、费用等）。以及月度/季度促销政策金额的核算、审批备案核查等工作。</w:t>
      </w:r>
    </w:p>
    <w:p w14:paraId="61CCCB27">
      <w:pPr>
        <w:ind w:firstLine="640" w:firstLineChars="200"/>
        <w:jc w:val="both"/>
        <w:rPr>
          <w:rFonts w:hint="eastAsia" w:eastAsia="仿宋" w:cs="宋体"/>
          <w:sz w:val="32"/>
          <w:szCs w:val="32"/>
          <w:lang w:val="en-US" w:eastAsia="zh-CN"/>
        </w:rPr>
      </w:pPr>
      <w:r>
        <w:rPr>
          <w:rFonts w:hint="eastAsia" w:eastAsia="仿宋" w:cs="宋体"/>
          <w:sz w:val="32"/>
          <w:szCs w:val="32"/>
          <w:lang w:val="en-US" w:eastAsia="zh-CN"/>
        </w:rPr>
        <w:t>一月已完成华东、云贵、西南区域8月返利全量核查工作</w:t>
      </w:r>
      <w:r>
        <w:rPr>
          <w:rFonts w:hint="default" w:eastAsia="仿宋" w:cs="宋体"/>
          <w:sz w:val="32"/>
          <w:szCs w:val="32"/>
          <w:lang w:val="en-US" w:eastAsia="zh-CN"/>
        </w:rPr>
        <w:t>。</w:t>
      </w:r>
      <w:r>
        <w:rPr>
          <w:rFonts w:hint="eastAsia" w:eastAsia="仿宋" w:cs="宋体"/>
          <w:sz w:val="32"/>
          <w:szCs w:val="32"/>
          <w:lang w:val="en-US" w:eastAsia="zh-CN"/>
        </w:rPr>
        <w:t>共检查返利促销政策7条，发现部分倒挂情况，共核查返利金额1472.6万元，金额目前无误。</w:t>
      </w:r>
    </w:p>
    <w:p w14:paraId="01F70E03">
      <w:pPr>
        <w:ind w:firstLine="640" w:firstLineChars="200"/>
        <w:jc w:val="both"/>
      </w:pPr>
      <w:r>
        <w:rPr>
          <w:rFonts w:hint="eastAsia" w:eastAsia="仿宋" w:cs="宋体"/>
          <w:sz w:val="32"/>
          <w:szCs w:val="32"/>
          <w:lang w:val="en-US" w:eastAsia="zh-CN"/>
        </w:rPr>
        <w:t>年前，</w:t>
      </w:r>
      <w:bookmarkStart w:id="0" w:name="_GoBack"/>
      <w:bookmarkEnd w:id="0"/>
      <w:r>
        <w:rPr>
          <w:rFonts w:hint="eastAsia" w:eastAsia="仿宋" w:cs="宋体"/>
          <w:sz w:val="32"/>
          <w:szCs w:val="32"/>
          <w:lang w:val="en-US" w:eastAsia="zh-CN"/>
        </w:rPr>
        <w:t>截止到2月初，按照领导指示，复盘结果，完成北方、南方、华东、云贵、东北、闽赣地区的单月返利，并形成汇报文件，已向丁总作返利专项工作汇报。</w:t>
      </w:r>
    </w:p>
    <w:p w14:paraId="3F729E8D">
      <w:pPr>
        <w:pStyle w:val="2"/>
        <w:rPr>
          <w:sz w:val="32"/>
          <w:szCs w:val="32"/>
        </w:rPr>
      </w:pPr>
      <w:r>
        <w:rPr>
          <w:sz w:val="32"/>
          <w:szCs w:val="32"/>
        </w:rPr>
        <w:t>二、遇到的问题及解决策略</w:t>
      </w:r>
    </w:p>
    <w:p w14:paraId="2F68DE5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eastAsia="仿宋" w:cs="宋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kern w:val="0"/>
          <w:sz w:val="32"/>
          <w:szCs w:val="32"/>
          <w:lang w:val="en-US" w:eastAsia="zh-CN" w:bidi="ar-SA"/>
        </w:rPr>
        <w:t>1. 龙牌集团月返抽查专项工作</w:t>
      </w:r>
    </w:p>
    <w:p w14:paraId="60F57272">
      <w:pPr>
        <w:ind w:firstLine="640" w:firstLineChars="200"/>
        <w:jc w:val="both"/>
        <w:rPr>
          <w:rFonts w:hint="default" w:eastAsia="仿宋" w:cs="宋体"/>
          <w:sz w:val="32"/>
          <w:szCs w:val="32"/>
          <w:lang w:val="en-US" w:eastAsia="zh-CN"/>
        </w:rPr>
      </w:pPr>
      <w:r>
        <w:rPr>
          <w:rFonts w:hint="eastAsia" w:eastAsia="仿宋" w:cs="宋体"/>
          <w:sz w:val="32"/>
          <w:szCs w:val="32"/>
          <w:lang w:val="en-US" w:eastAsia="zh-CN"/>
        </w:rPr>
        <w:t>目前返利核查过程中，根据各区域上报的明细表来看，很难从中发现系统级别的漏洞，核心原因有二：第一是所有提报数据均由商务提供，且具体项的明细大多没有公开。根据商务提供数据又二次复核商务返利，只能起到检查人工错误的作用，对于系统性风险很难觉察。第二是以某个时间段以汇总形式进行审批上报的返利，进行抽查工作时，具体抽查项的明细提供和检查，对于商务人员和检查员来说，任务量都比较重，导致抽查工作进展缓慢。</w:t>
      </w:r>
      <w:r>
        <w:rPr>
          <w:rFonts w:hint="eastAsia" w:ascii="宋体" w:hAnsi="宋体" w:eastAsia="仿宋" w:cs="宋体"/>
          <w:sz w:val="32"/>
          <w:szCs w:val="32"/>
          <w:lang w:val="en-US" w:eastAsia="zh-CN"/>
        </w:rPr>
        <w:t>为解决此问题，</w:t>
      </w:r>
      <w:r>
        <w:rPr>
          <w:rFonts w:hint="eastAsia" w:eastAsia="仿宋" w:cs="宋体"/>
          <w:sz w:val="32"/>
          <w:szCs w:val="32"/>
          <w:lang w:val="en-US" w:eastAsia="zh-CN"/>
        </w:rPr>
        <w:t>通过多与区域商务进行沟通，还是积极推进数字化工作是最有效的。</w:t>
      </w:r>
    </w:p>
    <w:p w14:paraId="487D8A98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三、下一步规划</w:t>
      </w:r>
    </w:p>
    <w:p w14:paraId="4372AEC9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default"/>
          <w:lang w:val="en-US"/>
        </w:rPr>
      </w:pPr>
      <w:r>
        <w:rPr>
          <w:rFonts w:hint="eastAsia" w:ascii="宋体" w:hAnsi="宋体" w:eastAsia="仿宋" w:cs="宋体"/>
          <w:kern w:val="0"/>
          <w:sz w:val="32"/>
          <w:szCs w:val="32"/>
          <w:lang w:val="en-US" w:eastAsia="zh-CN" w:bidi="ar-SA"/>
        </w:rPr>
        <w:t>下个月工作规划：</w:t>
      </w:r>
      <w:r>
        <w:rPr>
          <w:rFonts w:hint="eastAsia" w:eastAsia="仿宋" w:cs="宋体"/>
          <w:kern w:val="0"/>
          <w:sz w:val="32"/>
          <w:szCs w:val="32"/>
          <w:lang w:val="en-US" w:eastAsia="zh-CN" w:bidi="ar-SA"/>
        </w:rPr>
        <w:t>当月，由于工作调整，已被分配至龙牌集团销售中心开展工作，计划月初可全部完成原有工作的交接，同时，按照领导指示，尽快熟悉并投入新的工作。</w:t>
      </w:r>
    </w:p>
    <w:p w14:paraId="27373813">
      <w:pPr>
        <w:keepNext w:val="0"/>
        <w:keepLines w:val="0"/>
        <w:widowControl/>
        <w:suppressLineNumbers w:val="0"/>
      </w:pPr>
    </w:p>
    <w:p w14:paraId="0F932FC3">
      <w:pPr>
        <w:jc w:val="both"/>
        <w:rPr>
          <w:rFonts w:hint="eastAsia"/>
        </w:rPr>
      </w:pPr>
    </w:p>
    <w:p w14:paraId="7B2F344C">
      <w:pPr>
        <w:jc w:val="both"/>
        <w:rPr>
          <w:rFonts w:hint="eastAsia"/>
        </w:rPr>
      </w:pPr>
    </w:p>
    <w:p w14:paraId="35E95C89">
      <w:pPr>
        <w:jc w:val="both"/>
        <w:rPr>
          <w:rFonts w:hint="eastAsia"/>
        </w:rPr>
      </w:pPr>
    </w:p>
    <w:p w14:paraId="21761653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</w:t>
      </w:r>
    </w:p>
    <w:p w14:paraId="114E2B53">
      <w:pPr>
        <w:ind w:firstLine="64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.AppleSystemUIFont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509EE"/>
    <w:multiLevelType w:val="multilevel"/>
    <w:tmpl w:val="172509E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ECE2302"/>
    <w:multiLevelType w:val="singleLevel"/>
    <w:tmpl w:val="2ECE23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387"/>
    <w:rsid w:val="000554D1"/>
    <w:rsid w:val="00073B34"/>
    <w:rsid w:val="000A73D7"/>
    <w:rsid w:val="000D605E"/>
    <w:rsid w:val="000F0D27"/>
    <w:rsid w:val="00120D81"/>
    <w:rsid w:val="00136319"/>
    <w:rsid w:val="00141872"/>
    <w:rsid w:val="00144BCF"/>
    <w:rsid w:val="0019519A"/>
    <w:rsid w:val="001A7084"/>
    <w:rsid w:val="001F2387"/>
    <w:rsid w:val="00203DE7"/>
    <w:rsid w:val="002750BB"/>
    <w:rsid w:val="002A0208"/>
    <w:rsid w:val="002A2F26"/>
    <w:rsid w:val="002B0AC5"/>
    <w:rsid w:val="002D5DE2"/>
    <w:rsid w:val="0030587C"/>
    <w:rsid w:val="00361FE9"/>
    <w:rsid w:val="003720FA"/>
    <w:rsid w:val="003A708A"/>
    <w:rsid w:val="003C32F9"/>
    <w:rsid w:val="004F4F05"/>
    <w:rsid w:val="00520489"/>
    <w:rsid w:val="00533431"/>
    <w:rsid w:val="005D67A3"/>
    <w:rsid w:val="005F194E"/>
    <w:rsid w:val="006104C2"/>
    <w:rsid w:val="006234DC"/>
    <w:rsid w:val="006A7613"/>
    <w:rsid w:val="006F4C5E"/>
    <w:rsid w:val="006F7F55"/>
    <w:rsid w:val="0076548D"/>
    <w:rsid w:val="00766A87"/>
    <w:rsid w:val="00772917"/>
    <w:rsid w:val="007C5AE2"/>
    <w:rsid w:val="007D14D1"/>
    <w:rsid w:val="007F73E9"/>
    <w:rsid w:val="008118A3"/>
    <w:rsid w:val="008353CA"/>
    <w:rsid w:val="00850C9E"/>
    <w:rsid w:val="00876BEC"/>
    <w:rsid w:val="008C6D4E"/>
    <w:rsid w:val="008D4A87"/>
    <w:rsid w:val="00903684"/>
    <w:rsid w:val="00922DA8"/>
    <w:rsid w:val="00944755"/>
    <w:rsid w:val="00983754"/>
    <w:rsid w:val="009B0905"/>
    <w:rsid w:val="00A10837"/>
    <w:rsid w:val="00A359CE"/>
    <w:rsid w:val="00AE053C"/>
    <w:rsid w:val="00AF248F"/>
    <w:rsid w:val="00AF35D4"/>
    <w:rsid w:val="00B00E8D"/>
    <w:rsid w:val="00B13F63"/>
    <w:rsid w:val="00B22D99"/>
    <w:rsid w:val="00B72D3B"/>
    <w:rsid w:val="00BA0E51"/>
    <w:rsid w:val="00BA10A6"/>
    <w:rsid w:val="00C2242F"/>
    <w:rsid w:val="00C40A0C"/>
    <w:rsid w:val="00C6213E"/>
    <w:rsid w:val="00C71C26"/>
    <w:rsid w:val="00CB12E0"/>
    <w:rsid w:val="00CD2550"/>
    <w:rsid w:val="00D11E63"/>
    <w:rsid w:val="00D24839"/>
    <w:rsid w:val="00D32BD0"/>
    <w:rsid w:val="00D83301"/>
    <w:rsid w:val="00DD578B"/>
    <w:rsid w:val="00E170A3"/>
    <w:rsid w:val="00E32B39"/>
    <w:rsid w:val="00E6487D"/>
    <w:rsid w:val="00E71735"/>
    <w:rsid w:val="00E97627"/>
    <w:rsid w:val="00EA3029"/>
    <w:rsid w:val="00EF016F"/>
    <w:rsid w:val="00F241EF"/>
    <w:rsid w:val="00F53461"/>
    <w:rsid w:val="00F67FD2"/>
    <w:rsid w:val="00FC5483"/>
    <w:rsid w:val="00FD77D4"/>
    <w:rsid w:val="00FF6AF4"/>
    <w:rsid w:val="00FF7142"/>
    <w:rsid w:val="35F38FA7"/>
    <w:rsid w:val="35F6C671"/>
    <w:rsid w:val="4FFB7C8E"/>
    <w:rsid w:val="5B4F93C7"/>
    <w:rsid w:val="5BFF398F"/>
    <w:rsid w:val="677308AB"/>
    <w:rsid w:val="6F7E7E16"/>
    <w:rsid w:val="765FCE56"/>
    <w:rsid w:val="ABFEC3C4"/>
    <w:rsid w:val="B72ADE97"/>
    <w:rsid w:val="EBFFFC30"/>
    <w:rsid w:val="FDEFA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120" w:after="120"/>
      <w:outlineLvl w:val="0"/>
    </w:pPr>
    <w:rPr>
      <w:rFonts w:eastAsia="黑体"/>
      <w:bCs/>
      <w:kern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120" w:after="120"/>
      <w:outlineLvl w:val="1"/>
    </w:pPr>
    <w:rPr>
      <w:rFonts w:eastAsia="楷体" w:cs="Times New Roman (标题 CS)"/>
      <w:bCs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120" w:after="120"/>
      <w:outlineLvl w:val="2"/>
    </w:pPr>
    <w:rPr>
      <w:rFonts w:eastAsia="仿宋"/>
      <w:bCs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12"/>
    <w:unhideWhenUsed/>
    <w:uiPriority w:val="99"/>
  </w:style>
  <w:style w:type="paragraph" w:styleId="7">
    <w:name w:val="Date"/>
    <w:basedOn w:val="1"/>
    <w:next w:val="1"/>
    <w:link w:val="24"/>
    <w:semiHidden/>
    <w:unhideWhenUsed/>
    <w:uiPriority w:val="99"/>
    <w:pPr>
      <w:ind w:left="100" w:leftChars="2500"/>
    </w:p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2">
    <w:name w:val="批注文字 字符"/>
    <w:basedOn w:val="10"/>
    <w:link w:val="6"/>
    <w:uiPriority w:val="99"/>
    <w:rPr>
      <w:rFonts w:ascii="宋体" w:hAnsi="宋体" w:eastAsia="宋体" w:cs="宋体"/>
      <w:kern w:val="0"/>
      <w:sz w:val="24"/>
    </w:rPr>
  </w:style>
  <w:style w:type="paragraph" w:styleId="13">
    <w:name w:val="List Paragraph"/>
    <w:basedOn w:val="1"/>
    <w:qFormat/>
    <w:uiPriority w:val="34"/>
    <w:pPr>
      <w:ind w:firstLine="420"/>
    </w:pPr>
  </w:style>
  <w:style w:type="character" w:customStyle="1" w:styleId="14">
    <w:name w:val="标题 1 字符"/>
    <w:basedOn w:val="10"/>
    <w:link w:val="2"/>
    <w:uiPriority w:val="9"/>
    <w:rPr>
      <w:rFonts w:ascii="Times New Roman" w:hAnsi="Times New Roman" w:eastAsia="黑体" w:cs="Times New Roman (正文 CS 字体)"/>
      <w:bCs/>
      <w:kern w:val="44"/>
      <w:sz w:val="32"/>
      <w:szCs w:val="44"/>
    </w:rPr>
  </w:style>
  <w:style w:type="character" w:customStyle="1" w:styleId="15">
    <w:name w:val="标题 2 字符"/>
    <w:basedOn w:val="10"/>
    <w:link w:val="3"/>
    <w:uiPriority w:val="9"/>
    <w:rPr>
      <w:rFonts w:ascii="Times New Roman" w:hAnsi="Times New Roman" w:eastAsia="楷体" w:cs="Times New Roman (标题 CS)"/>
      <w:bCs/>
      <w:sz w:val="32"/>
      <w:szCs w:val="32"/>
    </w:rPr>
  </w:style>
  <w:style w:type="character" w:customStyle="1" w:styleId="16">
    <w:name w:val="标题 3 字符"/>
    <w:basedOn w:val="10"/>
    <w:link w:val="4"/>
    <w:uiPriority w:val="9"/>
    <w:rPr>
      <w:rFonts w:ascii="Times New Roman" w:hAnsi="Times New Roman" w:eastAsia="仿宋" w:cs="Times New Roman (正文 CS 字体)"/>
      <w:bCs/>
      <w:sz w:val="32"/>
      <w:szCs w:val="32"/>
    </w:rPr>
  </w:style>
  <w:style w:type="paragraph" w:customStyle="1" w:styleId="17">
    <w:name w:val="Revision"/>
    <w:hidden/>
    <w:semiHidden/>
    <w:uiPriority w:val="99"/>
    <w:rPr>
      <w:rFonts w:ascii="Times New Roman" w:hAnsi="Times New Roman" w:eastAsia="宋体" w:cs="Times New Roman (正文 CS 字体)"/>
      <w:kern w:val="2"/>
      <w:sz w:val="32"/>
      <w:szCs w:val="24"/>
      <w:lang w:val="en-US" w:eastAsia="zh-CN" w:bidi="ar-SA"/>
    </w:rPr>
  </w:style>
  <w:style w:type="character" w:customStyle="1" w:styleId="18">
    <w:name w:val="标题 4 字符"/>
    <w:basedOn w:val="10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customStyle="1" w:styleId="19">
    <w:name w:val="paragraph"/>
    <w:basedOn w:val="1"/>
    <w:semiHidden/>
    <w:uiPriority w:val="0"/>
    <w:pPr>
      <w:spacing w:before="100" w:beforeAutospacing="1" w:after="100" w:afterAutospacing="1"/>
    </w:pPr>
    <w:rPr>
      <w:rFonts w:ascii="DengXian" w:hAnsi="DengXian" w:eastAsia="DengXian" w:cs="Times New Roman"/>
    </w:rPr>
  </w:style>
  <w:style w:type="paragraph" w:customStyle="1" w:styleId="20">
    <w:name w:val="p1"/>
    <w:basedOn w:val="1"/>
    <w:uiPriority w:val="0"/>
    <w:rPr>
      <w:rFonts w:ascii=".AppleSystemUIFont" w:hAnsi=".AppleSystemUIFont"/>
      <w:color w:val="0E0E0E"/>
      <w:sz w:val="21"/>
      <w:szCs w:val="21"/>
    </w:rPr>
  </w:style>
  <w:style w:type="paragraph" w:customStyle="1" w:styleId="21">
    <w:name w:val="p2"/>
    <w:basedOn w:val="1"/>
    <w:uiPriority w:val="0"/>
    <w:pPr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character" w:customStyle="1" w:styleId="22">
    <w:name w:val="apple-tab-span"/>
    <w:basedOn w:val="10"/>
    <w:uiPriority w:val="0"/>
  </w:style>
  <w:style w:type="paragraph" w:customStyle="1" w:styleId="23">
    <w:name w:val="p3"/>
    <w:basedOn w:val="1"/>
    <w:uiPriority w:val="0"/>
    <w:pPr>
      <w:spacing w:before="180"/>
      <w:ind w:left="495" w:hanging="495"/>
    </w:pPr>
    <w:rPr>
      <w:rFonts w:ascii=".AppleSystemUIFont" w:hAnsi=".AppleSystemUIFont"/>
      <w:color w:val="0E0E0E"/>
      <w:sz w:val="21"/>
      <w:szCs w:val="21"/>
    </w:rPr>
  </w:style>
  <w:style w:type="character" w:customStyle="1" w:styleId="24">
    <w:name w:val="日期 字符"/>
    <w:basedOn w:val="10"/>
    <w:link w:val="7"/>
    <w:semiHidden/>
    <w:uiPriority w:val="99"/>
    <w:rPr>
      <w:rFonts w:ascii="Times New Roman" w:hAnsi="Times New Roman" w:eastAsia="宋体" w:cs="Times New Roman (正文 CS 字体)"/>
      <w:sz w:val="32"/>
    </w:rPr>
  </w:style>
  <w:style w:type="character" w:customStyle="1" w:styleId="25">
    <w:name w:val="s1"/>
    <w:basedOn w:val="10"/>
    <w:uiPriority w:val="0"/>
  </w:style>
  <w:style w:type="paragraph" w:customStyle="1" w:styleId="26">
    <w:name w:val="p4"/>
    <w:basedOn w:val="1"/>
    <w:uiPriority w:val="0"/>
    <w:pPr>
      <w:spacing w:before="100" w:beforeAutospacing="1" w:after="100" w:afterAutospacing="1"/>
    </w:pPr>
  </w:style>
  <w:style w:type="paragraph" w:customStyle="1" w:styleId="27">
    <w:name w:val="p5"/>
    <w:basedOn w:val="1"/>
    <w:uiPriority w:val="0"/>
    <w:pPr>
      <w:spacing w:before="100" w:beforeAutospacing="1" w:after="100" w:afterAutospacing="1"/>
    </w:pPr>
  </w:style>
  <w:style w:type="character" w:customStyle="1" w:styleId="28">
    <w:name w:val="s2"/>
    <w:basedOn w:val="10"/>
    <w:uiPriority w:val="0"/>
  </w:style>
  <w:style w:type="paragraph" w:customStyle="1" w:styleId="29">
    <w:name w:val="p6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958</Characters>
  <Lines>7</Lines>
  <Paragraphs>2</Paragraphs>
  <TotalTime>18</TotalTime>
  <ScaleCrop>false</ScaleCrop>
  <LinksUpToDate>false</LinksUpToDate>
  <CharactersWithSpaces>1124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2024-09-30T06:59:00Z</dcterms:created>
  <dc:creator>晓英 雷</dc:creator>
  <cp:lastModifiedBy>酷酷的喝着安慕希</cp:lastModifiedBy>
  <dcterms:modified xsi:type="dcterms:W3CDTF">2026-02-27T11:09:38Z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37EDD56C5F83C8C8F36D3668379D46B0_42</vt:lpwstr>
  </property>
</Properties>
</file>