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60"/>
        <w:jc w:val="center"/>
      </w:pPr>
      <w:r>
        <w:rPr>
          <w:rFonts w:ascii="Microsoft YaHei" w:hAnsi="Microsoft YaHei" w:eastAsia="Microsoft YaHei"/>
          <w:b/>
          <w:color w:val="2563A3"/>
          <w:sz w:val="52"/>
        </w:rPr>
        <w:t xml:space="preserve">个人知识与行动中枢</w:t>
      </w:r>
    </w:p>
    <w:p>
      <w:pPr>
        <w:pStyle w:val="Subtitle"/>
        <w:spacing w:after="60"/>
        <w:jc w:val="center"/>
      </w:pPr>
      <w:r>
        <w:rPr>
          <w:rFonts w:ascii="Microsoft YaHei" w:hAnsi="Microsoft YaHei" w:eastAsia="Microsoft YaHei"/>
          <w:b/>
          <w:color w:val="2563A3"/>
          <w:sz w:val="34"/>
        </w:rPr>
        <w:t xml:space="preserve">全局</w:t>
      </w:r>
      <w:r>
        <w:rPr>
          <w:rFonts w:ascii="Microsoft YaHei" w:hAnsi="Microsoft YaHei" w:eastAsia="Microsoft YaHei"/>
          <w:b/>
          <w:color w:val="2563A3"/>
          <w:sz w:val="34"/>
        </w:rPr>
        <w:t xml:space="preserve"> </w:t>
      </w:r>
      <w:r>
        <w:rPr>
          <w:rFonts w:ascii="Microsoft YaHei" w:hAnsi="Microsoft YaHei" w:eastAsia="Microsoft YaHei"/>
          <w:b/>
          <w:color w:val="2563A3"/>
          <w:sz w:val="34"/>
        </w:rPr>
        <w:t xml:space="preserve">UI</w:t>
      </w:r>
      <w:r>
        <w:rPr>
          <w:rFonts w:ascii="Microsoft YaHei" w:hAnsi="Microsoft YaHei" w:eastAsia="Microsoft YaHei"/>
          <w:b/>
          <w:color w:val="2563A3"/>
          <w:sz w:val="34"/>
        </w:rPr>
        <w:t xml:space="preserve"> </w:t>
      </w:r>
      <w:r>
        <w:rPr>
          <w:rFonts w:ascii="Microsoft YaHei" w:hAnsi="Microsoft YaHei" w:eastAsia="Microsoft YaHei"/>
          <w:b/>
          <w:color w:val="2563A3"/>
          <w:sz w:val="34"/>
        </w:rPr>
        <w:t xml:space="preserve">设计规范</w:t>
      </w:r>
      <w:r>
        <w:rPr>
          <w:rFonts w:ascii="Microsoft YaHei" w:hAnsi="Microsoft YaHei" w:eastAsia="Microsoft YaHei"/>
          <w:b/>
          <w:color w:val="2563A3"/>
          <w:sz w:val="34"/>
        </w:rPr>
        <w:t xml:space="preserve"> </w:t>
      </w:r>
      <w:r>
        <w:rPr>
          <w:rFonts w:ascii="Microsoft YaHei" w:hAnsi="Microsoft YaHei" w:eastAsia="Microsoft YaHei"/>
          <w:b/>
          <w:color w:val="2563A3"/>
          <w:sz w:val="34"/>
        </w:rPr>
        <w:t xml:space="preserve">V1.2</w:t>
      </w:r>
    </w:p>
    <w:p>
      <w:pPr>
        <w:pStyle w:val="Date"/>
        <w:spacing w:after="60"/>
      </w:pPr>
      <w:r>
        <w:rPr>
          <w:rFonts w:ascii="Microsoft YaHei" w:hAnsi="Microsoft YaHei" w:eastAsia="Microsoft YaHei"/>
          <w:sz w:val="21"/>
        </w:rPr>
        <w:t xml:space="preserve">2026-08-19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b/>
          <w:bCs/>
          <w:sz w:val="21"/>
        </w:rPr>
        <w:t xml:space="preserve">Web / Windows Desktop 共用设计母版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b/>
          <w:bCs/>
          <w:sz w:val="21"/>
        </w:rPr>
        <w:t xml:space="preserve">定位：单用户 · 本地优先 · 高信息密度 · 轻量克制 · 长时间使用不疲劳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b/>
          <w:bCs/>
          <w:sz w:val="21"/>
        </w:rPr>
        <w:t xml:space="preserve">状态：CURRENT / UI 四批审核冻结后的正式母版</w:t>
      </w:r>
    </w:p>
    <w:bookmarkStart w:id="20" w:name="文档用途与硬性边界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0. 文档用途与硬性边界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本文件是首页、任务、画布、日记、笔记、搜索、设置等页面的 UI 真值，也是 TRAE / 代码 Agent 的统一设计约束。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类别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硬性规则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产品定位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单用户、本地优先的个人知识与行动中枢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禁止出现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团队、组织、负责人、协作者、多人头像、在线成员、公开分享、云套餐、会员等多人 SaaS 元素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同步定义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仅同一用户自己的设备之间同步；主业务页面不长期展示大型 Sync UI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AI 定位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嵌入式工具能力，不作为一级导航或大面积聊天中心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页面原则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一个页面承担一个主要工作目标；列表与编辑器应按需要分离；摘要页不塞完整模块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平台原则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Web / Windows Desktop 主 UI 基本一致；Android 后续单独适配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设计真值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规范 Token &gt; 冻结组件母版 &gt; 冻结页面图 &gt; 历史设计</w:t>
            </w:r>
          </w:p>
        </w:tc>
      </w:tr>
    </w:tbl>
    <w:bookmarkEnd w:id="20"/>
    <w:bookmarkStart w:id="21" w:name="v1.2-变更摘要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1. V1.2 变更摘要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V1.2 将四批 UI 审核结果正式写回母版，重点新增：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Badge 与 Tag 语义分离；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首页 CaptureItem / QuickCapture 规则；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Ctrl+K = Command Palette，Global Search 独立；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Task status / Importance / Urgency / Overdue 视觉语义分离；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Canvas sticky Node、列表 / 编辑器分离与 AI Phase 边界；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Diary / Note 的 Document 共用但产品页面独立；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Archive / Trash 生命周期视觉规则；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Settings 简单 / 高级存储模式；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Local Save 文案；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Device Sync 无主设备 / 无 Presence / 数据安全交互规则。</w:t>
      </w:r>
    </w:p>
    <w:bookmarkEnd w:id="21"/>
    <w:bookmarkStart w:id="22" w:name="设计目标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2. 设计目标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专业但不企业化；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精致但不花哨；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高信息密度但不拥挤；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长期使用舒适；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模块化一致；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数据安全操作可理解、可撤回、可恢复；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不用协作 SaaS 视觉套路污染个人工具。</w:t>
      </w:r>
    </w:p>
    <w:bookmarkEnd w:id="22"/>
    <w:bookmarkStart w:id="23" w:name="设计基准与-app-shell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3. 设计基准与 App Shell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项目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规范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标准高保真设计基准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1920 × 1080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响应验证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1440 × 900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最低推荐桌面宽度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1280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大屏适配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1920–2560 px+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基础字体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根字号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16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Sidebar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224 px（允许 216–232 px 的实现级微调仅在规范更新后）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Topbar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页面主 Padding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24 px；大型页面可 32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基础 Grid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主滚动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Sidebar / Topbar 固定，Main Content 独立滚动</w:t>
            </w:r>
          </w:p>
        </w:tc>
      </w:tr>
    </w:tbl>
    <w:p>
      <w:pPr>
        <w:pStyle w:val="SourceCode"/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App Shell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VerbatimChar"/>
          <w:rFonts w:ascii="Microsoft YaHei" w:hAnsi="Microsoft YaHei" w:eastAsia="Microsoft YaHei"/>
          <w:sz w:val="21"/>
        </w:rPr>
        <w:t xml:space="preserve">├─ Sidebar 224px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VerbatimChar"/>
          <w:rFonts w:ascii="Microsoft YaHei" w:hAnsi="Microsoft YaHei" w:eastAsia="Microsoft YaHei"/>
          <w:sz w:val="21"/>
        </w:rPr>
        <w:t xml:space="preserve">├─ Topbar 60px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VerbatimChar"/>
          <w:rFonts w:ascii="Microsoft YaHei" w:hAnsi="Microsoft YaHei" w:eastAsia="Microsoft YaHei"/>
          <w:sz w:val="21"/>
        </w:rPr>
        <w:t xml:space="preserve">└─ Main Content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VerbatimChar"/>
          <w:rFonts w:ascii="Microsoft YaHei" w:hAnsi="Microsoft YaHei" w:eastAsia="Microsoft YaHei"/>
          <w:sz w:val="21"/>
        </w:rPr>
        <w:t xml:space="preserve">   ├─ Page Header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VerbatimChar"/>
          <w:rFonts w:ascii="Microsoft YaHei" w:hAnsi="Microsoft YaHei" w:eastAsia="Microsoft YaHei"/>
          <w:sz w:val="21"/>
        </w:rPr>
        <w:t xml:space="preserve">   ├─ Toolbar / Filters（可选）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VerbatimChar"/>
          <w:rFonts w:ascii="Microsoft YaHei" w:hAnsi="Microsoft YaHei" w:eastAsia="Microsoft YaHei"/>
          <w:sz w:val="21"/>
        </w:rPr>
        <w:t xml:space="preserve">   └─ Page Body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高保真 PNG 只用于理解视觉关系，不按实际图片像素测量 CSS。</w:t>
      </w:r>
    </w:p>
    <w:bookmarkEnd w:id="23"/>
    <w:bookmarkStart w:id="24" w:name="间距系统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4. 间距系统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Token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数值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用途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space-1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图标内部、极小修正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space-2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8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紧密元素、Icon 与文字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space-3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输入框内部、小组件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space-4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16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标准组件间距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space-5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中等内容块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space-6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页面 / 卡片标准内边距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space-8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模块之间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space-10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大型分区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space-12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48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特殊大区域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主要优先使用 8 / 12 / 16 / 24 / 32 px，避免无理由随机值。</w:t>
      </w:r>
    </w:p>
    <w:bookmarkEnd w:id="24"/>
    <w:bookmarkStart w:id="25" w:name="字体与信息层级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5. 字体与信息层级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用途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字号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行高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字重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大页面标题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28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36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页面标题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KPI 数字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30–34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一级模块标题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18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26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二级模块标题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16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强调正文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500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默认正文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辅助文字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13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Caption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18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Tag / Badge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12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16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500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字体：</w:t>
      </w:r>
    </w:p>
    <w:p>
      <w:pPr>
        <w:pStyle w:val="SourceCode"/>
        <w:spacing w:after="60"/>
      </w:pPr>
      <w:r>
        <w:rPr>
          <w:rStyle w:val="NormalTok"/>
          <w:rFonts w:ascii="Microsoft YaHei" w:hAnsi="Microsoft YaHei" w:eastAsia="Microsoft YaHei"/>
          <w:sz w:val="21"/>
        </w:rPr>
        <w:t xml:space="preserve">font-family</w:t>
      </w:r>
      <w:r>
        <w:rPr>
          <w:rStyle w:val="Information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Inter</w:t>
      </w:r>
      <w:r>
        <w:rPr>
          <w:rStyle w:val="OperatorTok"/>
          <w:rFonts w:ascii="Microsoft YaHei" w:hAnsi="Microsoft YaHei" w:eastAsia="Microsoft YaHei"/>
          <w:sz w:val="21"/>
        </w:rPr>
        <w:t xml:space="preserve">,</w:t>
      </w:r>
      <w:r>
        <w:rPr>
          <w:rStyle w:val="NormalTok"/>
          <w:rFonts w:ascii="Microsoft YaHei" w:hAnsi="Microsoft YaHei" w:eastAsia="Microsoft YaHei"/>
          <w:sz w:val="21"/>
        </w:rPr>
        <w:t xml:space="preserve"> "PingFang SC"</w:t>
      </w:r>
      <w:r>
        <w:rPr>
          <w:rStyle w:val="OperatorTok"/>
          <w:rFonts w:ascii="Microsoft YaHei" w:hAnsi="Microsoft YaHei" w:eastAsia="Microsoft YaHei"/>
          <w:sz w:val="21"/>
        </w:rPr>
        <w:t xml:space="preserve">,</w:t>
      </w:r>
      <w:r>
        <w:rPr>
          <w:rStyle w:val="NormalTok"/>
          <w:rFonts w:ascii="Microsoft YaHei" w:hAnsi="Microsoft YaHei" w:eastAsia="Microsoft YaHei"/>
          <w:sz w:val="21"/>
        </w:rPr>
        <w:t xml:space="preserve"> "Microsoft YaHei UI"</w:t>
      </w:r>
      <w:r>
        <w:rPr>
          <w:rStyle w:val="OperatorTok"/>
          <w:rFonts w:ascii="Microsoft YaHei" w:hAnsi="Microsoft YaHei" w:eastAsia="Microsoft YaHei"/>
          <w:sz w:val="21"/>
        </w:rPr>
        <w:t xml:space="preserve">,</w:t>
      </w:r>
      <w:r>
        <w:rPr>
          <w:rStyle w:val="NormalTok"/>
          <w:rFonts w:ascii="Microsoft YaHei" w:hAnsi="Microsoft YaHei" w:eastAsia="Microsoft YaHei"/>
          <w:sz w:val="21"/>
        </w:rPr>
        <w:t xml:space="preserve"> "Microsoft YaHei"</w:t>
      </w:r>
      <w:r>
        <w:rPr>
          <w:rStyle w:val="OperatorTok"/>
          <w:rFonts w:ascii="Microsoft YaHei" w:hAnsi="Microsoft YaHei" w:eastAsia="Microsoft YaHei"/>
          <w:sz w:val="21"/>
        </w:rPr>
        <w:t xml:space="preserve">,</w:t>
      </w:r>
      <w:r>
        <w:rPr>
          <w:rStyle w:val="NormalTok"/>
          <w:rFonts w:ascii="Microsoft YaHei" w:hAnsi="Microsoft YaHei" w:eastAsia="Microsoft YaHei"/>
          <w:sz w:val="21"/>
        </w:rPr>
        <w:t xml:space="preserve"> sans-serif;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文字颜色：Primary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#18181B</w:t>
      </w:r>
      <w:r>
        <w:rPr>
          <w:rFonts w:ascii="Microsoft YaHei" w:hAnsi="Microsoft YaHei" w:eastAsia="Microsoft YaHei"/>
          <w:sz w:val="21"/>
        </w:rPr>
        <w:t xml:space="preserve">；Secondary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#52525B</w:t>
      </w:r>
      <w:r>
        <w:rPr>
          <w:rFonts w:ascii="Microsoft YaHei" w:hAnsi="Microsoft YaHei" w:eastAsia="Microsoft YaHei"/>
          <w:sz w:val="21"/>
        </w:rPr>
        <w:t xml:space="preserve">；Tertiary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#8A8F98</w:t>
      </w:r>
      <w:r>
        <w:rPr>
          <w:rFonts w:ascii="Microsoft YaHei" w:hAnsi="Microsoft YaHei" w:eastAsia="Microsoft YaHei"/>
          <w:sz w:val="21"/>
        </w:rPr>
        <w:t xml:space="preserve">；Disabled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#B4B8C1</w:t>
      </w:r>
      <w:r>
        <w:rPr>
          <w:rFonts w:ascii="Microsoft YaHei" w:hAnsi="Microsoft YaHei" w:eastAsia="Microsoft YaHei"/>
          <w:sz w:val="21"/>
        </w:rPr>
        <w:t xml:space="preserve">。</w:t>
      </w:r>
    </w:p>
    <w:bookmarkEnd w:id="25"/>
    <w:bookmarkStart w:id="26" w:name="色彩系统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6. 色彩系统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Token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值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用途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primary-600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#565DE8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Pressed / 强调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primary-500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#6269F2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主按钮 / 选中 / Focus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primary-400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#7B81F5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Hover / 次级强调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primary-100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#EDEEFF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选中背景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primary-50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#F5F5FF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极浅强调背景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app-bg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#F7F8FA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应用背景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sidebar-bg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#FAFAFB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Sidebar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surface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#FFFFFF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卡片 / 内容表面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surface-secondary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#F6F7F9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次级表面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border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#E7E9EE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标准边框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状态色：Danger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#E5484D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/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#FFF1F1</w:t>
      </w:r>
      <w:r>
        <w:rPr>
          <w:rFonts w:ascii="Microsoft YaHei" w:hAnsi="Microsoft YaHei" w:eastAsia="Microsoft YaHei"/>
          <w:sz w:val="21"/>
        </w:rPr>
        <w:t xml:space="preserve">；Warning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#D97706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/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#FFF7E8</w:t>
      </w:r>
      <w:r>
        <w:rPr>
          <w:rFonts w:ascii="Microsoft YaHei" w:hAnsi="Microsoft YaHei" w:eastAsia="Microsoft YaHei"/>
          <w:sz w:val="21"/>
        </w:rPr>
        <w:t xml:space="preserve">；Success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#2E9B64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/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#EEF9F3</w:t>
      </w:r>
      <w:r>
        <w:rPr>
          <w:rFonts w:ascii="Microsoft YaHei" w:hAnsi="Microsoft YaHei" w:eastAsia="Microsoft YaHei"/>
          <w:sz w:val="21"/>
        </w:rPr>
        <w:t xml:space="preserve">；Info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#3E73DC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/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#EFF5FF</w:t>
      </w:r>
      <w:r>
        <w:rPr>
          <w:rFonts w:ascii="Microsoft YaHei" w:hAnsi="Microsoft YaHei" w:eastAsia="Microsoft YaHei"/>
          <w:sz w:val="21"/>
        </w:rPr>
        <w:t xml:space="preserve">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状态色只用于小面积提示、Badge、图标、边框或极浅背景。</w:t>
      </w:r>
    </w:p>
    <w:bookmarkEnd w:id="26"/>
    <w:bookmarkStart w:id="30" w:name="badgetagproject-chip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7. Badge、Tag、Project Chip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这是 V1.2 的重要语义分离。</w:t>
      </w:r>
    </w:p>
    <w:bookmarkStart w:id="27" w:name="badge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Badge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系统状态语义，例如：错误、警告、完成、进行中、归档提示等。颜色由系统语义决定。</w:t>
      </w:r>
    </w:p>
    <w:bookmarkEnd w:id="27"/>
    <w:bookmarkStart w:id="28" w:name="tag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Tag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用户自定义分类标签，允许低饱和自定义颜色。不得固定“红 Tag = 紧急”</w:t>
      </w:r>
      <w:r>
        <w:rPr>
          <w:rFonts w:ascii="Microsoft YaHei" w:hAnsi="Microsoft YaHei" w:eastAsia="Microsoft YaHei"/>
          <w:sz w:val="21"/>
        </w:rPr>
        <w:t xml:space="preserve">“</w:t>
      </w:r>
      <w:r>
        <w:rPr>
          <w:rFonts w:ascii="Microsoft YaHei" w:hAnsi="Microsoft YaHei" w:eastAsia="Microsoft YaHei"/>
          <w:sz w:val="21"/>
        </w:rPr>
        <w:t xml:space="preserve">绿 Tag = 完成</w:t>
      </w:r>
      <w:r>
        <w:rPr>
          <w:rFonts w:ascii="Microsoft YaHei" w:hAnsi="Microsoft YaHei" w:eastAsia="Microsoft YaHei"/>
          <w:sz w:val="21"/>
        </w:rPr>
        <w:t xml:space="preserve">”</w:t>
      </w:r>
      <w:r>
        <w:rPr>
          <w:rFonts w:ascii="Microsoft YaHei" w:hAnsi="Microsoft YaHei" w:eastAsia="Microsoft YaHei"/>
          <w:sz w:val="21"/>
        </w:rPr>
        <w:t xml:space="preserve">等业务意义。</w:t>
      </w:r>
    </w:p>
    <w:bookmarkEnd w:id="28"/>
    <w:bookmarkStart w:id="29" w:name="project-chip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Project Chip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Task 内部 Project 的轻量视觉表示，可有用户自定义低饱和颜色，但 Project 不是 Tag。</w:t>
      </w:r>
    </w:p>
    <w:bookmarkEnd w:id="29"/>
    <w:bookmarkEnd w:id="30"/>
    <w:bookmarkStart w:id="31" w:name="圆角边框与阴影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8. 圆角、边框与阴影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元素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圆角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Badge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小按钮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8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Input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8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普通按钮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9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Dropdown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小卡片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标准卡片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12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大卡片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Modal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16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Drawer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16 px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普通卡片主要使用 1px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#E7E9EE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边框和轻阴影；重阴影只用于浮层 / Modal。</w:t>
      </w:r>
    </w:p>
    <w:bookmarkEnd w:id="31"/>
    <w:bookmarkStart w:id="32" w:name="button-与交互状态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9. Button 与交互状态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尺寸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高度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Padding 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字号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Small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12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Medium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36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Large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18 px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按钮类型：Primary / Secondary / Ghost / Danger / Icon。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所有交互控件至少有：Default / Hover / Focus / Disabled。关键按钮额外有 Pressed。Input / Select 不强制“Pressed”状态。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禁止复杂渐变、弹跳、持续旋转和夸张缩放。</w:t>
      </w:r>
    </w:p>
    <w:bookmarkEnd w:id="32"/>
    <w:bookmarkStart w:id="33" w:name="form-controls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10. Form Controls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组件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标准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Input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36 px 高；8 px 圆角；10–12 px Padding；14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Search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38 px 高；320–420 px 常规宽度；10 px 圆角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Select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36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Dropdown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min 180 px；max 320 px；10 px 圆角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Menu Item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32–36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Checkbox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默认 16×16；任务核心场景 18×18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Tag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22–24 px 高；6 px 圆角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Focus：</w:t>
      </w:r>
      <w:r>
        <w:rPr>
          <w:rStyle w:val="VerbatimChar"/>
          <w:rFonts w:ascii="Microsoft YaHei" w:hAnsi="Microsoft YaHei" w:eastAsia="Microsoft YaHei"/>
          <w:sz w:val="21"/>
        </w:rPr>
        <w:t xml:space="preserve">border-color: #6269F2; box-shadow: 0 0 0 3px rgba(98,105,242,.12);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Toggle / Switch 的具体尺寸在实现时依据组件母版统一，不自行发明第二套体系。</w:t>
      </w:r>
    </w:p>
    <w:bookmarkEnd w:id="33"/>
    <w:bookmarkStart w:id="34" w:name="cardtablelist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11. Card、Table、List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组件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规范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标准 Card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白底；1px border；12 px radius；16–20 px padding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大 Card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14 px radius；20–24 px padding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Table Header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Table Row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48–52 px，推荐 50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Row Hover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#F8F9FB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Row Selected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#F3F4FF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不使用大量竖线。任务列表应降低 Excel 感，标题是视觉主项。</w:t>
      </w:r>
    </w:p>
    <w:bookmarkEnd w:id="34"/>
    <w:bookmarkStart w:id="35" w:name="modaldrawertoasttooltip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12. Modal、Drawer、Toast、Tooltip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组件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尺寸 / 行为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Modal Small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400–420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Modal Medium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520–560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Modal Large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720–800 px，尽量 ≤ 840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Drawer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默认 420 px；范围 380–480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Toast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300–380 px；右上角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Tooltip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Icon-only；约 500 ms Hover 后出现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Drawer 默认覆盖主内容，不通过挤压页面改变原布局。</w:t>
      </w:r>
    </w:p>
    <w:bookmarkEnd w:id="35"/>
    <w:bookmarkStart w:id="36" w:name="导航与快捷键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13. 导航与快捷键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Sidebar 一级导航统一：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首页；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任务；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画布；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日记；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笔记；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搜索；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标签；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归档；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回收站；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设置。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Topbar 只保留搜索 / Command 入口、快速创建、必要设置入口，不出现团队头像堆。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b/>
          <w:bCs/>
          <w:sz w:val="21"/>
        </w:rPr>
        <w:t xml:space="preserve">Ctrl+K 固定为 Command Palette</w:t>
      </w:r>
      <w:r>
        <w:rPr>
          <w:rFonts w:ascii="Microsoft YaHei" w:hAnsi="Microsoft YaHei" w:eastAsia="Microsoft YaHei"/>
          <w:sz w:val="21"/>
        </w:rPr>
        <w:t xml:space="preserve">：快速导航、快速命令、快速创建、最近访问。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Global Search 是独立一级页面；旧搜索设计图里出现的 Ctrl+K 仅作为历史视觉细节，不是当前快捷键规则。</w:t>
      </w:r>
    </w:p>
    <w:bookmarkEnd w:id="36"/>
    <w:bookmarkStart w:id="42" w:name="系统状态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14. 系统状态</w:t>
      </w:r>
    </w:p>
    <w:bookmarkStart w:id="37" w:name="empty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Empty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64–100 px 简洁插图 / 图标 + 标题 + 说明 + 单一主行动按钮。</w:t>
      </w:r>
    </w:p>
    <w:bookmarkEnd w:id="37"/>
    <w:bookmarkStart w:id="38" w:name="loading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Loading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页面 / 卡片优先 Skeleton；局部操作才用 Spinner。</w:t>
      </w:r>
    </w:p>
    <w:bookmarkEnd w:id="38"/>
    <w:bookmarkStart w:id="39" w:name="error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Error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说明问题并提供重试 / 恢复操作。</w:t>
      </w:r>
    </w:p>
    <w:bookmarkEnd w:id="39"/>
    <w:bookmarkStart w:id="40" w:name="local-save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Local Save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编辑器使用：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正在保存；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已保存到本地；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保存失败。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避免用容易让用户误解为云端同步的“已同步”作为普通编辑保存文案。</w:t>
      </w:r>
    </w:p>
    <w:bookmarkEnd w:id="40"/>
    <w:bookmarkStart w:id="41" w:name="sync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Sync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主要出现在设置 → 设备同步；主业务页面只在必要时轻量临时提示。</w:t>
      </w:r>
    </w:p>
    <w:bookmarkEnd w:id="41"/>
    <w:bookmarkEnd w:id="42"/>
    <w:bookmarkStart w:id="43" w:name="首页-today-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15. 首页 Today 规则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首页是摘要页。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1920 与 1440 优先保持 KPI 四列横排；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条目数量以版面阶段验证为准，设计图里的 5 / 4 / 4 不是硬规则；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“</w:t>
      </w:r>
      <w:r>
        <w:rPr>
          <w:rFonts w:ascii="Microsoft YaHei" w:hAnsi="Microsoft YaHei" w:eastAsia="Microsoft YaHei"/>
          <w:sz w:val="21"/>
        </w:rPr>
        <w:t xml:space="preserve">最近记录</w:t>
      </w:r>
      <w:r>
        <w:rPr>
          <w:rFonts w:ascii="Microsoft YaHei" w:hAnsi="Microsoft YaHei" w:eastAsia="Microsoft YaHei"/>
          <w:sz w:val="21"/>
        </w:rPr>
        <w:t xml:space="preserve">”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= CaptureItem，不等于 Diary；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快速记录在正常文档流最后，不是 Sticky Footer；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@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如保留，只引用本地实体，不表示人员；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快速创建入口存在，但不提前锁定一定是 Modal / Dropdown / Popover；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首页不展示完整任务系统、完整月历、完整 Canvas 编辑器；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日程中不得出现“团队成员 / 参会成员”一类多人字段。</w:t>
      </w:r>
    </w:p>
    <w:bookmarkEnd w:id="43"/>
    <w:bookmarkStart w:id="44" w:name="task-页面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16. Task 页面规则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一级视图：列表 / 四象限 / 日历 / 时间线。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UI 必须区分：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Status；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Importance；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Urgency；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Overdue；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Project；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Tag。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Archive 不是 Task Status。Overdue 用 Danger 语义提示但不是数据库 status。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Create/Edit 不允许用一个含糊“优先级”字段把 Importance 与 Urgency 混合。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Project 是 Task 内部轻量分组，不出现负责人 / 协作者。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Timeline 的具体视觉形式留到实现评审，不默认甘特图。</w:t>
      </w:r>
    </w:p>
    <w:bookmarkEnd w:id="44"/>
    <w:bookmarkStart w:id="47" w:name="canvas-页面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17. Canvas 页面规则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画布列表页与画布编辑器必须分离。</w:t>
      </w:r>
    </w:p>
    <w:bookmarkStart w:id="45" w:name="canvas-list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Canvas List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找画布、建画布、打开画布；不展示完整编辑器工具栏。</w:t>
      </w:r>
    </w:p>
    <w:bookmarkEnd w:id="45"/>
    <w:bookmarkStart w:id="46" w:name="canvas-editor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Canvas Editor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沉浸式 100% 可用宽高，包含工具栏、无限画布、按需属性面板、MiniMap 等。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初始 Node Types：text / sticky / image / link / task / note / diary。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Group 是组织能力；Frame 不是 V1 Node Type。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AI 整理面板属于 Phase 8 能力展示，Phase 3 不实现正式 AI 业务。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Node Property 与 AI 面板不应默认同时常驻。</w:t>
      </w:r>
    </w:p>
    <w:bookmarkEnd w:id="46"/>
    <w:bookmarkEnd w:id="47"/>
    <w:bookmarkStart w:id="50" w:name="diary-note-页面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18. Diary / Note 页面规则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Diary 和 Note 是两个一级模块，虽然底层共用 Document。</w:t>
      </w:r>
    </w:p>
    <w:bookmarkStart w:id="48" w:name="diary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Diary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偏日期记录与回看；页面正文建议 720–820 px；使用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diary_date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的产品语义；智能日记夹是 Saved View，不是 AI / Folder。</w:t>
      </w:r>
    </w:p>
    <w:bookmarkEnd w:id="48"/>
    <w:bookmarkStart w:id="49" w:name="note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Note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偏知识编辑；支持 Note List / Folder / Favorite / Tag / Editor / Related Content。Folder 与 Tag 不混。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自动保存只承诺可靠本地保存，不在 UI 规范锁死具体 debounce 毫秒。</w:t>
      </w:r>
    </w:p>
    <w:bookmarkEnd w:id="49"/>
    <w:bookmarkEnd w:id="50"/>
    <w:bookmarkStart w:id="55" w:name="global-search-tag-archive-trash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19. Global Search / Tag / Archive / Trash</w:t>
      </w:r>
    </w:p>
    <w:bookmarkStart w:id="51" w:name="global-search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Global Search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独立全文搜索中心。主要动作是“预览 → 打开原实体”。不要默认把危险 Delete 放进 Result Preview。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结果 Entity Type 基线：Task / Canvas / CanvasNode / Note / Diary / CaptureItem。</w:t>
      </w:r>
    </w:p>
    <w:bookmarkEnd w:id="51"/>
    <w:bookmarkStart w:id="52" w:name="tag-1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Tag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跨模块自定义标签。</w:t>
      </w:r>
    </w:p>
    <w:bookmarkEnd w:id="52"/>
    <w:bookmarkStart w:id="53" w:name="archive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Archive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默认从主工作页面隐藏，可恢复。Archive 里的 Delete → Trash；不直接 Permanent Delete。</w:t>
      </w:r>
    </w:p>
    <w:bookmarkEnd w:id="53"/>
    <w:bookmarkStart w:id="54" w:name="trash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Trash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Soft Delete 管理入口。Global Search 默认排除 Trash。Permanent Delete / Clear Trash 必须强确认；V1 不默认自动物理清空核心数据。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Attachment 暂不作为 Trash 一级类型。</w:t>
      </w:r>
    </w:p>
    <w:bookmarkEnd w:id="54"/>
    <w:bookmarkEnd w:id="55"/>
    <w:bookmarkStart w:id="56" w:name="settings-页面结构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20. Settings 页面结构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进入设置后：全局 Sidebar + 200–220 px 二级设置导航 + 右侧内容。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长期分类：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常规；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外观；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任务；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编辑器；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通知；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数据与存储；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备份与恢复；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设备同步；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快捷键；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AI 设置；</w:t>
      </w:r>
    </w:p>
    <w:p>
      <w:pPr>
        <w:pStyle w:val="Compact"/>
        <w:numPr>
          <w:ilvl w:val="0"/>
          <w:numId w:val="1007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关于。</w:t>
      </w:r>
    </w:p>
    <w:bookmarkEnd w:id="56"/>
    <w:bookmarkStart w:id="59" w:name="数据与存储-ui-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21. 数据与存储 UI 规则</w:t>
      </w:r>
    </w:p>
    <w:bookmarkStart w:id="57" w:name="简单模式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简单模式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一个“知行数据位置”，应用内部管理 database / attachments / thumbnails / backup / metadata。</w:t>
      </w:r>
    </w:p>
    <w:bookmarkEnd w:id="57"/>
    <w:bookmarkStart w:id="58" w:name="高级模式"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18181B"/>
          <w:sz w:val="28"/>
        </w:rPr>
        <w:t xml:space="preserve">高级模式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分别配置 Database / Attachments / Backup / Cache。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Cache 只表示明确可重建数据。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数据位置失效时显示：无法访问当前数据位置，并提供重试、重新连接磁盘、定位已有数据目录、重新指定位置、从 Backup 恢复等入口。不得用“新建空库”掩盖位置故障。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数据迁移必须展示明确的高风险说明和进度，迁移成功后旧数据不立即自动删除。</w:t>
      </w:r>
    </w:p>
    <w:bookmarkEnd w:id="58"/>
    <w:bookmarkEnd w:id="59"/>
    <w:bookmarkStart w:id="60" w:name="backup-restore-ui-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22. Backup / Restore UI 规则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Backup 页面区分：Manual / Auto / History / Restore。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设计图中的“每天、30 份、具体时间”都是示例，默认值在 Phase 6 决定。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Restore 是高风险操作：先验证 Backup，再 Safety Snapshot，再 Staging Restore，验证通过后切换。</w:t>
      </w:r>
    </w:p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Portable Settings 与 Device-local Settings 必须在文案 / 逻辑中区分。</w:t>
      </w:r>
    </w:p>
    <w:bookmarkEnd w:id="60"/>
    <w:bookmarkStart w:id="61" w:name="device-sync-ui-规则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23. Device Sync UI 规则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仅同一用户自己的设备。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不存在“主设备”默认概念；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IP 只作为连接信息；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Pair Code / QR 是临时配对凭证；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Remove Device = 撤销 Trust，不远程删除业务数据；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不做多人 Presence；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状态优先使用“可连接 / 不可连接 / 正在同步 / 同步完成 / 需要处理”；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Conflict 至少允许理解本机版本 / 其他设备版本，并给出保留本机 / 保留其他 / 保留两份等方向；具体 UI 可按 Entity 不同；</w:t>
      </w:r>
    </w:p>
    <w:p>
      <w:pPr>
        <w:pStyle w:val="Compact"/>
        <w:numPr>
          <w:ilvl w:val="0"/>
          <w:numId w:val="100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不宣传尚未完成验证的端到端加密 / 零知识等安全能力。</w:t>
      </w:r>
    </w:p>
    <w:bookmarkEnd w:id="61"/>
    <w:bookmarkStart w:id="62" w:name="响应式与页面宽度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24. 响应式与页面宽度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页面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宽度策略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首页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1920 下建议主内容约 1500–1600 px；1440 下保持舒适密度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任务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尽量 Full Width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Canvas Editor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100% 可用宽高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Diary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正文约 720–820 px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Note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2–3 栏动态布局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Search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结果 + Preview，控制舒适阅读宽度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Settings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二级导航 + 右侧内容，正文不宜过宽</w:t>
            </w:r>
          </w:p>
        </w:tc>
      </w:tr>
    </w:tbl>
    <w:p>
      <w:pPr>
        <w:pStyle w:val="BodyText"/>
        <w:spacing w:after="60"/>
      </w:pPr>
      <w:r>
        <w:rPr>
          <w:rFonts w:ascii="Microsoft YaHei" w:hAnsi="Microsoft YaHei" w:eastAsia="Microsoft YaHei"/>
          <w:sz w:val="21"/>
        </w:rPr>
        <w:t xml:space="preserve">Mobile 后续单独设计，不把 Desktop 等比缩小。</w:t>
      </w:r>
    </w:p>
    <w:bookmarkEnd w:id="62"/>
    <w:bookmarkStart w:id="63" w:name="可访问性与动效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25. 可访问性与动效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所有键盘可操作元素有可见 Focus；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禁止只写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Style w:val="VerbatimChar"/>
          <w:rFonts w:ascii="Microsoft YaHei" w:hAnsi="Microsoft YaHei" w:eastAsia="Microsoft YaHei"/>
          <w:sz w:val="21"/>
        </w:rPr>
        <w:t xml:space="preserve">outline: none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sz w:val="21"/>
        </w:rPr>
        <w:t xml:space="preserve">而无替代 Focus Ring；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Icon-only 提供 Tooltip / aria-label；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常用操作预留快捷键；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普通 Hover 120–160ms；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Modal 180–220ms；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Drawer 200–240ms；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easing：</w:t>
      </w:r>
      <w:r>
        <w:rPr>
          <w:rStyle w:val="VerbatimChar"/>
          <w:rFonts w:ascii="Microsoft YaHei" w:hAnsi="Microsoft YaHei" w:eastAsia="Microsoft YaHei"/>
          <w:sz w:val="21"/>
        </w:rPr>
        <w:t xml:space="preserve">cubic-bezier(.2,.8,.2,1)</w:t>
      </w:r>
      <w:r>
        <w:rPr>
          <w:rFonts w:ascii="Microsoft YaHei" w:hAnsi="Microsoft YaHei" w:eastAsia="Microsoft YaHei"/>
          <w:sz w:val="21"/>
        </w:rPr>
        <w:t xml:space="preserve">；</w:t>
      </w:r>
    </w:p>
    <w:p>
      <w:pPr>
        <w:pStyle w:val="Compact"/>
        <w:numPr>
          <w:ilvl w:val="0"/>
          <w:numId w:val="100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禁止弹跳、持续旋转、大幅缩放、夸张浮动。</w:t>
      </w:r>
    </w:p>
    <w:bookmarkEnd w:id="63"/>
    <w:bookmarkStart w:id="64" w:name="z-index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26. Z-Index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层级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  <w:shd w:fill="EAF2FB"/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/>
                <w:color w:val="18181B"/>
                <w:sz w:val="18"/>
              </w:rPr>
              <w:t xml:space="preserve">Z-Index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普通内容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Sticky Header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100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Dropdown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300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Drawer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500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Modal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600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Toast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700</w:t>
            </w:r>
          </w:p>
        </w:tc>
      </w:tr>
      <w:tr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lef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Tooltip</w:t>
            </w:r>
          </w:p>
        </w:tc>
        <w:tc>
          <w:tcPr>
            <w:vAlign w:val="center"/>
            <w:tcBorders>
              <w:top w:val="single" w:sz="4" w:space="0" w:color="E7E9EE"/>
              <w:left w:val="single" w:sz="4" w:space="0" w:color="E7E9EE"/>
              <w:bottom w:val="single" w:sz="4" w:space="0" w:color="E7E9EE"/>
              <w:right w:val="single" w:sz="4" w:space="0" w:color="E7E9EE"/>
              <w:insideH w:val="single" w:sz="4" w:space="0" w:color="E7E9EE"/>
              <w:insideV w:val="single" w:sz="4" w:space="0" w:color="E7E9EE"/>
            </w:tcBorders>
          </w:tcPr>
          <w:p>
            <w:pPr>
              <w:pStyle w:val="Compact"/>
              <w:jc w:val="right"/>
            </w:pPr>
            <w:r>
              <w:rPr>
                <w:rFonts w:ascii="Microsoft YaHei" w:hAnsi="Microsoft YaHei" w:eastAsia="Microsoft YaHei"/>
                <w:b w:val="0"/>
                <w:color w:val="18181B"/>
                <w:sz w:val="18"/>
              </w:rPr>
              <w:t xml:space="preserve">800</w:t>
            </w:r>
          </w:p>
        </w:tc>
      </w:tr>
    </w:tbl>
    <w:bookmarkEnd w:id="64"/>
    <w:bookmarkStart w:id="65" w:name="css-token-建议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27. CSS Token 建议</w:t>
      </w:r>
    </w:p>
    <w:p>
      <w:pPr>
        <w:pStyle w:val="SourceCode"/>
        <w:spacing w:after="60"/>
      </w:pPr>
      <w:r>
        <w:rPr>
          <w:rStyle w:val="InformationTok"/>
          <w:rFonts w:ascii="Microsoft YaHei" w:hAnsi="Microsoft YaHei" w:eastAsia="Microsoft YaHei"/>
          <w:sz w:val="21"/>
        </w:rPr>
        <w:t xml:space="preserve">:root</w:t>
      </w:r>
      <w:r>
        <w:rPr>
          <w:rStyle w:val="NormalTok"/>
          <w:rFonts w:ascii="Microsoft YaHei" w:hAnsi="Microsoft YaHei" w:eastAsia="Microsoft YaHei"/>
          <w:sz w:val="21"/>
        </w:rPr>
        <w:t xml:space="preserve"> {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--app-bg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#F7F8FA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--sidebar-bg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#FAFAFB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--surface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#FFFFFF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--surface-secondary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#F6F7F9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--border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#E7E9EE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--text-primary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#18181B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--text-secondary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#52525B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--text-tertiary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#8A8F98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--text-disabled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#B4B8C1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--primary-600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#565DE8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--primary-500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#6269F2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--primary-400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#7B81F5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--primary-100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#EDEEFF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--primary-50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#F5F5FF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--danger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#E5484D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--warning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#D97706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--success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#2E9B64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--info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ConstantTok"/>
          <w:rFonts w:ascii="Microsoft YaHei" w:hAnsi="Microsoft YaHei" w:eastAsia="Microsoft YaHei"/>
          <w:sz w:val="21"/>
        </w:rPr>
        <w:t xml:space="preserve">#3E73DC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--radius-sm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8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--radius-md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12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--radius-lg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16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--sidebar-width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224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--topbar-height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60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--control-height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36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  </w:t>
      </w:r>
      <w:r>
        <w:rPr>
          <w:rStyle w:val="VariableTok"/>
          <w:rFonts w:ascii="Microsoft YaHei" w:hAnsi="Microsoft YaHei" w:eastAsia="Microsoft YaHei"/>
          <w:sz w:val="21"/>
        </w:rPr>
        <w:t xml:space="preserve">--page-padding</w:t>
      </w:r>
      <w:r>
        <w:rPr>
          <w:rStyle w:val="CharTok"/>
          <w:rFonts w:ascii="Microsoft YaHei" w:hAnsi="Microsoft YaHei" w:eastAsia="Microsoft YaHei"/>
          <w:sz w:val="21"/>
        </w:rPr>
        <w:t xml:space="preserve">:</w:t>
      </w:r>
      <w:r>
        <w:rPr>
          <w:rStyle w:val="NormalTok"/>
          <w:rFonts w:ascii="Microsoft YaHei" w:hAnsi="Microsoft YaHei" w:eastAsia="Microsoft YaHei"/>
          <w:sz w:val="21"/>
        </w:rPr>
        <w:t xml:space="preserve"> </w:t>
      </w:r>
      <w:r>
        <w:rPr>
          <w:rStyle w:val="DecValTok"/>
          <w:rFonts w:ascii="Microsoft YaHei" w:hAnsi="Microsoft YaHei" w:eastAsia="Microsoft YaHei"/>
          <w:sz w:val="21"/>
        </w:rPr>
        <w:t xml:space="preserve">24</w:t>
      </w:r>
      <w:r>
        <w:rPr>
          <w:rStyle w:val="DataTypeTok"/>
          <w:rFonts w:ascii="Microsoft YaHei" w:hAnsi="Microsoft YaHei" w:eastAsia="Microsoft YaHei"/>
          <w:sz w:val="21"/>
        </w:rPr>
        <w:t xml:space="preserve">px</w:t>
      </w:r>
      <w:r>
        <w:rPr>
          <w:rStyle w:val="OperatorTok"/>
          <w:rFonts w:ascii="Microsoft YaHei" w:hAnsi="Microsoft YaHei" w:eastAsia="Microsoft YaHei"/>
          <w:sz w:val="21"/>
        </w:rPr>
        <w:t xml:space="preserve">;</w:t>
      </w:r>
      <w:r>
        <w:rPr>
          <w:rFonts w:ascii="Microsoft YaHei" w:hAnsi="Microsoft YaHei" w:eastAsia="Microsoft YaHei"/>
          <w:sz w:val="21"/>
        </w:rPr>
        <w:br/>
      </w:r>
      <w:r>
        <w:rPr>
          <w:rStyle w:val="NormalTok"/>
          <w:rFonts w:ascii="Microsoft YaHei" w:hAnsi="Microsoft YaHei" w:eastAsia="Microsoft YaHei"/>
          <w:sz w:val="21"/>
        </w:rPr>
        <w:t xml:space="preserve">}</w:t>
      </w:r>
    </w:p>
    <w:bookmarkEnd w:id="65"/>
    <w:bookmarkStart w:id="66" w:name="trae-代码-agent-不可违反清单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28. TRAE / 代码 Agent 不可违反清单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默认正文 14 px；默认按钮 / Input 36 px。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Sidebar 224 px；Topbar 60 px；页面主 Padding 24 px。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标准 Card 12 px；Modal / Drawer 16 px。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Task Drawer 约 420 px。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统一 4 px Grid；主要间距 8 / 12 / 16 / 24 / 32。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不用大面积高饱和、玻璃拟态、重渐变、发光描边。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一级导航中文；Lucide React 图标。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主界面不出现团队、负责人、协作者、多人头像、升级套餐等。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所有交互控件有 Default / Hover / Focus / Disabled；关键按钮额外 Pressed。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所有正式页面考虑 Empty / Loading / Error。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Ctrl+K = Command Palette，不等于 Global Search。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Tag 与 Badge、Project、Folder 不混。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首页最近记录 = CaptureItem；快速记录非 Sticky Footer。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Task 的 Importance / Urgency / Overdue / Status 分离。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Canvas List / Editor 分离；sticky Node 不得遗漏；AI 不在 Phase 3。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Diary / Note UI 独立；智能日记夹是 Saved View。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Archive 不直接 Permanent Delete；Trash 默认排除于 Global Search。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Local Save 使用“已保存到本地”等准确文案。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Storage 有简单 / 高级模式；数据位置失效不得创建空库。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Backup / Restore / Sync UI 必须体现数据安全边界。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Device Sync 无主设备、无多人 Presence。</w:t>
      </w:r>
    </w:p>
    <w:p>
      <w:pPr>
        <w:pStyle w:val="Compact"/>
        <w:numPr>
          <w:ilvl w:val="0"/>
          <w:numId w:val="1010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图片尺寸只作视觉参考，规范 Token 才是 CSS 真值。</w:t>
      </w:r>
    </w:p>
    <w:bookmarkEnd w:id="66"/>
    <w:bookmarkStart w:id="67" w:name="设计稿交付映射"/>
    <w:p>
      <w:pPr>
        <w:pStyle w:val="Heading1"/>
        <w:spacing w:before="240" w:after="60"/>
      </w:pPr>
      <w:r>
        <w:rPr>
          <w:rFonts w:ascii="Microsoft YaHei" w:hAnsi="Microsoft YaHei" w:eastAsia="Microsoft YaHei"/>
          <w:b/>
          <w:color w:val="2563A3"/>
          <w:sz w:val="36"/>
        </w:rPr>
        <w:t xml:space="preserve">29. 设计稿交付映射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01_基础UI.png</w:t>
      </w:r>
      <w:r>
        <w:rPr>
          <w:rFonts w:ascii="Microsoft YaHei" w:hAnsi="Microsoft YaHei" w:eastAsia="Microsoft YaHei"/>
          <w:sz w:val="21"/>
        </w:rPr>
        <w:t xml:space="preserve">：组件视觉母版；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02_首页.png</w:t>
      </w:r>
      <w:r>
        <w:rPr>
          <w:rFonts w:ascii="Microsoft YaHei" w:hAnsi="Microsoft YaHei" w:eastAsia="Microsoft YaHei"/>
          <w:sz w:val="21"/>
        </w:rPr>
        <w:t xml:space="preserve">：首页与 App Shell；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03_任务.png</w:t>
      </w:r>
      <w:r>
        <w:rPr>
          <w:rFonts w:ascii="Microsoft YaHei" w:hAnsi="Microsoft YaHei" w:eastAsia="Microsoft YaHei"/>
          <w:sz w:val="21"/>
        </w:rPr>
        <w:t xml:space="preserve">：Task 功能展示板；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04_画布.png</w:t>
      </w:r>
      <w:r>
        <w:rPr>
          <w:rFonts w:ascii="Microsoft YaHei" w:hAnsi="Microsoft YaHei" w:eastAsia="Microsoft YaHei"/>
          <w:sz w:val="21"/>
        </w:rPr>
        <w:t xml:space="preserve">：Canvas 功能展示板，正式实现需拆列表 / 编辑器；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05_日记-笔记.png</w:t>
      </w:r>
      <w:r>
        <w:rPr>
          <w:rFonts w:ascii="Microsoft YaHei" w:hAnsi="Microsoft YaHei" w:eastAsia="Microsoft YaHei"/>
          <w:sz w:val="21"/>
        </w:rPr>
        <w:t xml:space="preserve">：Diary / Note；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06_搜索.png</w:t>
      </w:r>
      <w:r>
        <w:rPr>
          <w:rFonts w:ascii="Microsoft YaHei" w:hAnsi="Microsoft YaHei" w:eastAsia="Microsoft YaHei"/>
          <w:sz w:val="21"/>
        </w:rPr>
        <w:t xml:space="preserve">：Global Search / Tag / Archive / Trash；</w:t>
      </w:r>
    </w:p>
    <w:p>
      <w:pPr>
        <w:pStyle w:val="Compact"/>
        <w:numPr>
          <w:ilvl w:val="0"/>
          <w:numId w:val="1011"/>
        </w:numPr>
        <w:spacing w:after="60"/>
      </w:pPr>
      <w:r>
        <w:rPr>
          <w:rStyle w:val="VerbatimChar"/>
          <w:rFonts w:ascii="Microsoft YaHei" w:hAnsi="Microsoft YaHei" w:eastAsia="Microsoft YaHei"/>
          <w:sz w:val="21"/>
        </w:rPr>
        <w:t xml:space="preserve">07_设置.png</w:t>
      </w:r>
      <w:r>
        <w:rPr>
          <w:rFonts w:ascii="Microsoft YaHei" w:hAnsi="Microsoft YaHei" w:eastAsia="Microsoft YaHei"/>
          <w:sz w:val="21"/>
        </w:rPr>
        <w:t xml:space="preserve">：Settings / Storage / Backup / Sync。</w:t>
      </w:r>
    </w:p>
    <w:p>
      <w:pPr>
        <w:pStyle w:val="FirstParagraph"/>
        <w:spacing w:after="60"/>
      </w:pPr>
      <w:r>
        <w:rPr>
          <w:rFonts w:ascii="Microsoft YaHei" w:hAnsi="Microsoft YaHei" w:eastAsia="Microsoft YaHei"/>
          <w:sz w:val="21"/>
        </w:rPr>
        <w:t xml:space="preserve">所有四批 UI 已 FROZEN。若后续重大视觉或交互变更，必须先升级规范版本，再进入开发。</w:t>
      </w:r>
    </w:p>
    <w:bookmarkEnd w:id="67"/>
    <w:sectPr>
      <w:headerReference w:type="default" r:id="rId9"/>
      <w:footerReference w:type="default" r:id="rId10"/>
      <w:pgMar w:top="936" w:bottom="936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A8F98"/>
        <w:sz w:val="16"/>
      </w:rPr>
      <w:t>CURRENT · 2026-08-19 · 全局 UI 设计规范 V1.2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8A8F98"/>
        <w:sz w:val="17"/>
      </w:rPr>
      <w:t>知行｜全局 UI 设计规范 V1.2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个人知识与行动中枢</dc:title>
  <dc:creator/>
  <cp:keywords/>
  <dcterms:created xsi:type="dcterms:W3CDTF">2026-08-19T14:04:45Z</dcterms:created>
  <dcterms:modified xsi:type="dcterms:W3CDTF">2026-08-19T14:04:45Z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subtitle">
    <vt:lpwstr>全局 UI 设计规范 V1.2</vt:lpwstr>
  </property>
</Properties>
</file>