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custom.xml" ContentType="application/vnd.openxmlformats-officedocument.customProperties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Cust1" Type="http://schemas.openxmlformats.org/officeDocument/2006/relationships/custom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E2CEF10">
      <w:pPr>
        <w:pStyle w:val="000009"/>
        <w:spacing w:after="60"/>
        <w:jc w:val="center"/>
      </w:pPr>
      <w:r>
        <w:rPr>
          <w:rFonts w:hint="eastAsia" w:ascii="Microsoft YaHei" w:hAnsi="Microsoft YaHei" w:eastAsia="Microsoft YaHei"/>
          <w:b w:val="1"/>
          <w:color w:val="2563A3"/>
          <w:sz w:val="52"/>
        </w:rPr>
        <w:t>个人知识与行动中枢</w:t>
      </w:r>
    </w:p>
    <w:p w14:paraId="4E001E2D">
      <w:pPr>
        <w:pStyle w:val="000008"/>
        <w:spacing w:after="60"/>
        <w:jc w:val="center"/>
      </w:pPr>
      <w:r>
        <w:rPr>
          <w:rFonts w:hint="eastAsia" w:ascii="Microsoft YaHei" w:hAnsi="Microsoft YaHei" w:eastAsia="Microsoft YaHei"/>
          <w:b w:val="1"/>
          <w:color w:val="2563A3"/>
          <w:sz w:val="34"/>
        </w:rPr>
        <w:t>技术架构与开发技术栈规范 V1.1</w:t>
      </w:r>
    </w:p>
    <w:p w14:paraId="1A6B915C">
      <w:pPr>
        <w:pStyle w:val="000042"/>
        <w:spacing w:after="60"/>
      </w:pPr>
      <w:r>
        <w:rPr>
          <w:rFonts w:ascii="Microsoft YaHei" w:hAnsi="Microsoft YaHei" w:eastAsia="Microsoft YaHei"/>
          <w:sz w:val="21"/>
        </w:rPr>
        <w:t>2026-08-19</w:t>
      </w:r>
    </w:p>
    <w:p w14:paraId="4F12EED7">
      <w:pPr>
        <w:pStyle w:val="000010"/>
        <w:spacing w:after="60"/>
      </w:pPr>
      <w:r>
        <w:rPr>
          <w:rFonts w:hint="eastAsia" w:ascii="Microsoft YaHei" w:hAnsi="Microsoft YaHei" w:eastAsia="Microsoft YaHei"/>
          <w:b w:val="1"/>
          <w:bCs w:val="1"/>
          <w:sz w:val="21"/>
        </w:rPr>
        <w:t>Web / Windows Desktop / Android 共用工程技术母版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Fonts w:hint="eastAsia" w:ascii="Microsoft YaHei" w:hAnsi="Microsoft YaHei" w:eastAsia="Microsoft YaHei"/>
          <w:b w:val="1"/>
          <w:bCs w:val="1"/>
          <w:sz w:val="21"/>
        </w:rPr>
        <w:t>状态：CURRENT / 四批 UI 冻结后的 Phase 0 技术基线</w:t>
      </w:r>
    </w:p>
    <w:p w14:paraId="7DCB1F42">
      <w:pPr>
        <w:pStyle w:val="000007"/>
        <w:spacing w:before="240" w:after="60"/>
      </w:pPr>
      <w:bookmarkStart w:id="1" w:name="技术选型结论"/>
      <w:r>
        <w:rPr>
          <w:rFonts w:hint="eastAsia" w:ascii="Microsoft YaHei" w:hAnsi="Microsoft YaHei" w:eastAsia="Microsoft YaHei"/>
          <w:b w:val="1"/>
          <w:color w:val="2563A3"/>
          <w:sz w:val="36"/>
        </w:rPr>
        <w:t>0. 技术选型结论</w:t>
      </w:r>
    </w:p>
    <w:p w14:paraId="30C95361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本项目采用“一套 React / TypeScript 业务 UI + 多平台 Adapter + 本地数据库”的架构。</w:t>
      </w:r>
    </w:p>
    <w:p w14:paraId="220013DD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当前技术基线：</w:t>
      </w:r>
    </w:p>
    <w:tbl>
      <w:tblPr>
        <w:tblStyle w:val="000031"/>
        <w:tblW w:w="5000" w:type="pct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shd w:fill="EAF2FB"/>
            <w:vAlign w:val="center"/>
          </w:tcPr>
          <w:p w14:paraId="1B2C83DF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8181B"/>
                <w:sz w:val="18"/>
              </w:rPr>
              <w:t>层级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shd w:fill="EAF2FB"/>
            <w:vAlign w:val="center"/>
          </w:tcPr>
          <w:p w14:paraId="144AEB58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8181B"/>
                <w:sz w:val="18"/>
              </w:rPr>
              <w:t>技术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shd w:fill="EAF2FB"/>
            <w:vAlign w:val="center"/>
          </w:tcPr>
          <w:p w14:paraId="0D926B42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8181B"/>
                <w:sz w:val="18"/>
              </w:rPr>
              <w:t>用途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2DB82F9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运行时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55979E1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Node.js 24 LTS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559167D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前端工具链基线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B80151A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包管理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0FF7807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pnpm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A4936F5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 xml:space="preserve">唯一 JS 包管理器，生成 </w:t>
            </w:r>
            <w:r>
              <w:rPr>
                <w:rStyle w:val="00000b"/>
                <w:rFonts w:ascii="Microsoft YaHei" w:hAnsi="Microsoft YaHei" w:eastAsia="Microsoft YaHei"/>
                <w:b w:val="0"/>
                <w:color w:val="18181B"/>
                <w:sz w:val="18"/>
              </w:rPr>
              <w:t>pnpm-lock.yaml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ED90E48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前端核心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35C8AE4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React 19.2 + React DOM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C87EA8B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Web / Desktop / Android 共用 UI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F002536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类型系统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0D127E5F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TypeScript strict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1AD8F6F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领域对象、Repository、Adapter、DTO、同步协议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895D6B1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构建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7969686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Vite 8.x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E6FB112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Dev / Build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776396F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路由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933EB4F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React Router 8.x Declarative Mode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08E4C8EB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SPA 路由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AA47567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UI 样式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89E2E0C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Tailwind CSS 4.1+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8C907AD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Layout / State / Token 映射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01D94E5F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组件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DAB4545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shadcn/ui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8005DEA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可维护组件源码基线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1329522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图标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61D9A13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Lucide React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600F387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唯一主图标体系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8573B93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UI 状态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86F432F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Zustand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F25E256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非持久 UI / 交互状态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4F269D9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表单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94AB761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React Hook Form + Zod 4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B161F89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表单状态与运行时 Schema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BDCA6F9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Canvas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93DA44E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React Flow / </w:t>
            </w:r>
            <w:r>
              <w:rPr>
                <w:rStyle w:val="00000b"/>
                <w:rFonts w:ascii="Microsoft YaHei" w:hAnsi="Microsoft YaHei" w:eastAsia="Microsoft YaHei"/>
                <w:b w:val="0"/>
                <w:color w:val="18181B"/>
                <w:sz w:val="18"/>
              </w:rPr>
              <w:t>@xyflow/react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B804834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Infinite Canvas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E4BE3D5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富文本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C72102C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Tiptap 3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307FCAE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Note / Diary / Task Description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9F96855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Native Shell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EC92743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Tauri 2.11.x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13AA5F6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Windows / Android 壳与系统能力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965B2BD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Native 语言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63F7C70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Rust stable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EC99940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高风险文件 / DB / Backup / Sync 能力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65A47DD6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Native 数据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79206B1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SQLite 3.x + FTS5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565E785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核心事实来源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56E9F09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Web 数据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11C991D7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SQLite WASM + OPFS + Worker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C6448C9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浏览器真实本地持久化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E3203E4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Unit / Component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F80D18C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Vitest + Testing Library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44A445B2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测试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687B061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Web E2E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D16A6DC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Playwright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53D99640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浏览器端到端</w:t>
            </w:r>
          </w:p>
        </w:tc>
      </w:tr>
      <w:tr>
        <w:trPr/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3964C056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Rust Test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241216EC">
            <w:pPr>
              <w:pStyle w:val="00001d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>cargo test</w:t>
            </w:r>
          </w:p>
        </w:tc>
        <w:tc>
          <w:tcPr>
            <w:tcBorders>
              <w:top w:val="single" w:color="E7E9EE" w:sz="4" w:space="0"/>
              <w:left w:val="single" w:color="E7E9EE" w:sz="4" w:space="0"/>
              <w:bottom w:val="single" w:color="E7E9EE" w:sz="4" w:space="0"/>
              <w:right w:val="single" w:color="E7E9EE" w:sz="4" w:space="0"/>
              <w:insideH w:val="single" w:color="E7E9EE" w:sz="4" w:space="0"/>
              <w:insideV w:val="single" w:color="E7E9EE" w:sz="4" w:space="0"/>
            </w:tcBorders>
            <w:vAlign w:val="center"/>
          </w:tcPr>
          <w:p w14:paraId="707A99BB">
            <w:pPr>
              <w:pStyle w:val="00001d"/>
              <w:jc w:val="left"/>
            </w:pPr>
            <w:r>
              <w:rPr>
                <w:rFonts w:hint="eastAsia" w:ascii="Microsoft YaHei" w:hAnsi="Microsoft YaHei" w:eastAsia="Microsoft YaHei"/>
                <w:b w:val="0"/>
                <w:color w:val="18181B"/>
                <w:sz w:val="18"/>
              </w:rPr>
              <w:t>Rust 服务测试</w:t>
            </w:r>
          </w:p>
        </w:tc>
      </w:tr>
    </w:tbl>
    <w:p w14:paraId="172CF53E">
      <w:pPr>
        <w:pStyle w:val="00001c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版本策略：以上为 2026-08-19 技术基线。项目创建时选择兼容稳定版本，最终 patch 版本由 </w:t>
      </w:r>
      <w:r>
        <w:rPr>
          <w:rStyle w:val="00000b"/>
          <w:rFonts w:ascii="Microsoft YaHei" w:hAnsi="Microsoft YaHei" w:eastAsia="Microsoft YaHei"/>
          <w:sz w:val="21"/>
        </w:rPr>
        <w:t>pnpm-lock.yaml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Cargo.lock</w:t>
      </w:r>
      <w:r>
        <w:rPr>
          <w:rFonts w:hint="eastAsia" w:ascii="Microsoft YaHei" w:hAnsi="Microsoft YaHei" w:eastAsia="Microsoft YaHei"/>
          <w:sz w:val="21"/>
        </w:rPr>
        <w:t xml:space="preserve"> 锁定。不得无评审执行全量 </w:t>
      </w:r>
      <w:r>
        <w:rPr>
          <w:rStyle w:val="00000b"/>
          <w:rFonts w:ascii="Microsoft YaHei" w:hAnsi="Microsoft YaHei" w:eastAsia="Microsoft YaHei"/>
          <w:sz w:val="21"/>
        </w:rPr>
        <w:t>latest</w:t>
      </w:r>
      <w:r>
        <w:rPr>
          <w:rFonts w:hint="eastAsia" w:ascii="Microsoft YaHei" w:hAnsi="Microsoft YaHei" w:eastAsia="Microsoft YaHei"/>
          <w:sz w:val="21"/>
        </w:rPr>
        <w:t xml:space="preserve"> 升级；跨 major 升级必须单独评审。</w:t>
      </w:r>
    </w:p>
    <w:p w14:paraId="056DA942">
      <w:pPr>
        <w:pStyle w:val="000007"/>
        <w:spacing w:before="240" w:after="60"/>
      </w:pPr>
      <w:bookmarkEnd w:id="1"/>
      <w:bookmarkStart w:id="2" w:name="总体架构"/>
      <w:r>
        <w:rPr>
          <w:rFonts w:hint="eastAsia" w:ascii="Microsoft YaHei" w:hAnsi="Microsoft YaHei" w:eastAsia="Microsoft YaHei"/>
          <w:b w:val="1"/>
          <w:color w:val="2563A3"/>
          <w:sz w:val="36"/>
        </w:rPr>
        <w:t>1. 总体架构</w:t>
      </w:r>
    </w:p>
    <w:p w14:paraId="18CB7165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React UI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↓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Application Service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↓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Repository Interface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↓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┌──────────────────────────────┐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Native Adapter               │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Web Adapter                  │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Test / Memory Adapter        │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└──────────────────────────────┘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↓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SQLite / OPFS / File System / System API</w:t>
      </w:r>
    </w:p>
    <w:p w14:paraId="53039414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核心原则：</w:t>
      </w:r>
    </w:p>
    <w:p w14:paraId="167973BF">
      <w:pPr>
        <w:pStyle w:val="00001d"/>
        <w:numPr>
          <w:ilvl w:val="0"/>
          <w:numId w:val="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UI 不知道底层数据库实现；</w:t>
      </w:r>
    </w:p>
    <w:p w14:paraId="09395443">
      <w:pPr>
        <w:pStyle w:val="00001d"/>
        <w:numPr>
          <w:ilvl w:val="0"/>
          <w:numId w:val="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Native 与 Web 共用领域模型和 Repository Contract；</w:t>
      </w:r>
    </w:p>
    <w:p w14:paraId="2F58AF88">
      <w:pPr>
        <w:pStyle w:val="00001d"/>
        <w:numPr>
          <w:ilvl w:val="0"/>
          <w:numId w:val="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平台差异通过 Adapter / Platform Service；</w:t>
      </w:r>
    </w:p>
    <w:p w14:paraId="4DCFE972">
      <w:pPr>
        <w:pStyle w:val="00001d"/>
        <w:numPr>
          <w:ilvl w:val="0"/>
          <w:numId w:val="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高风险数据操作集中到专门 Service / Rust，不散落页面；</w:t>
      </w:r>
    </w:p>
    <w:p w14:paraId="6511FBDF">
      <w:pPr>
        <w:pStyle w:val="00001d"/>
        <w:numPr>
          <w:ilvl w:val="0"/>
          <w:numId w:val="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测试可替换 TestRepository。</w:t>
      </w:r>
    </w:p>
    <w:p w14:paraId="5B5D325C">
      <w:pPr>
        <w:pStyle w:val="000007"/>
        <w:spacing w:before="240" w:after="60"/>
      </w:pPr>
      <w:bookmarkEnd w:id="2"/>
      <w:bookmarkStart w:id="3" w:name="前端工程"/>
      <w:r>
        <w:rPr>
          <w:rFonts w:hint="eastAsia" w:ascii="Microsoft YaHei" w:hAnsi="Microsoft YaHei" w:eastAsia="Microsoft YaHei"/>
          <w:b w:val="1"/>
          <w:color w:val="2563A3"/>
          <w:sz w:val="36"/>
        </w:rPr>
        <w:t>2. 前端工程</w:t>
      </w:r>
    </w:p>
    <w:p w14:paraId="67354D89">
      <w:pPr>
        <w:pStyle w:val="000036"/>
        <w:spacing w:after="60"/>
      </w:pPr>
      <w:bookmarkStart w:id="4" w:name="react-typescript-vite"/>
      <w:r>
        <w:rPr>
          <w:rFonts w:ascii="Microsoft YaHei" w:hAnsi="Microsoft YaHei" w:eastAsia="Microsoft YaHei"/>
          <w:b w:val="1"/>
          <w:color w:val="18181B"/>
          <w:sz w:val="28"/>
        </w:rPr>
        <w:t>2.1 React + TypeScript + Vite</w:t>
      </w:r>
    </w:p>
    <w:p w14:paraId="46E51964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React 负责组件和页面；TypeScript 必须开启 strict；Vite 作为唯一前端构建入口。</w:t>
      </w:r>
    </w:p>
    <w:p w14:paraId="197999FE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不采用 Next.js / Vue / Angular，除非用户批准技术变更。项目不依赖 SSR / SEO / Server Rendering。</w:t>
      </w:r>
    </w:p>
    <w:p w14:paraId="5F5A5697">
      <w:pPr>
        <w:pStyle w:val="000036"/>
        <w:spacing w:after="60"/>
      </w:pPr>
      <w:bookmarkEnd w:id="4"/>
      <w:bookmarkStart w:id="5" w:name="react-router-8"/>
      <w:r>
        <w:rPr>
          <w:rFonts w:ascii="Microsoft YaHei" w:hAnsi="Microsoft YaHei" w:eastAsia="Microsoft YaHei"/>
          <w:b w:val="1"/>
          <w:color w:val="18181B"/>
          <w:sz w:val="28"/>
        </w:rPr>
        <w:t>2.2 React Router 8</w:t>
      </w:r>
    </w:p>
    <w:p w14:paraId="076E48E6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使用 Declarative Mode 作为 SPA 基线。</w:t>
      </w:r>
    </w:p>
    <w:p w14:paraId="53F6C865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建议主路由：</w:t>
      </w:r>
    </w:p>
    <w:p w14:paraId="28FFE837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/today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/tasks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/canvas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/canvas/:canvasId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/diary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/notes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/search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/tags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/archive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/trash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/settings/*</w:t>
      </w:r>
    </w:p>
    <w:p w14:paraId="4900A517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Router 只负责导航与 URL 状态，不直接承担 SQL 访问。</w:t>
      </w:r>
    </w:p>
    <w:p w14:paraId="36152B67">
      <w:pPr>
        <w:pStyle w:val="000036"/>
        <w:spacing w:after="60"/>
      </w:pPr>
      <w:bookmarkEnd w:id="5"/>
      <w:bookmarkStart w:id="6" w:name="tailwind-css-design-tokens"/>
      <w:r>
        <w:rPr>
          <w:rFonts w:ascii="Microsoft YaHei" w:hAnsi="Microsoft YaHei" w:eastAsia="Microsoft YaHei"/>
          <w:b w:val="1"/>
          <w:color w:val="18181B"/>
          <w:sz w:val="28"/>
        </w:rPr>
        <w:t>2.3 Tailwind CSS + Design Tokens</w:t>
      </w:r>
    </w:p>
    <w:p w14:paraId="27B32C81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所有颜色、间距、圆角、尺寸从《UI设计规范 V1.2》映射成 CSS Variables / Tailwind Theme。</w:t>
      </w:r>
    </w:p>
    <w:p w14:paraId="23241EB5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禁止页面中反复写随机 magic number 代替 Token。</w:t>
      </w:r>
    </w:p>
    <w:p w14:paraId="177D10E3">
      <w:pPr>
        <w:pStyle w:val="000036"/>
        <w:spacing w:after="60"/>
      </w:pPr>
      <w:bookmarkEnd w:id="6"/>
      <w:bookmarkStart w:id="7" w:name="shadcnui-lucide-react"/>
      <w:r>
        <w:rPr>
          <w:rFonts w:ascii="Microsoft YaHei" w:hAnsi="Microsoft YaHei" w:eastAsia="Microsoft YaHei"/>
          <w:b w:val="1"/>
          <w:color w:val="18181B"/>
          <w:sz w:val="28"/>
        </w:rPr>
        <w:t>2.4 shadcn/ui + Lucide React</w:t>
      </w:r>
    </w:p>
    <w:p w14:paraId="051661A5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shadcn/ui 组件源码进入项目，自行按规范调整，不作为黑盒 UI SaaS Kit。</w:t>
      </w:r>
    </w:p>
    <w:p w14:paraId="325C66B8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Lucide React 是唯一主图标体系。</w:t>
      </w:r>
    </w:p>
    <w:p w14:paraId="24B1A7EA">
      <w:pPr>
        <w:pStyle w:val="000036"/>
        <w:spacing w:after="60"/>
      </w:pPr>
      <w:bookmarkEnd w:id="7"/>
      <w:bookmarkStart w:id="8" w:name="zustand"/>
      <w:r>
        <w:rPr>
          <w:rFonts w:ascii="Microsoft YaHei" w:hAnsi="Microsoft YaHei" w:eastAsia="Microsoft YaHei"/>
          <w:b w:val="1"/>
          <w:color w:val="18181B"/>
          <w:sz w:val="28"/>
        </w:rPr>
        <w:t>2.5 Zustand</w:t>
      </w:r>
    </w:p>
    <w:p w14:paraId="3D81DE2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只保存：</w:t>
      </w:r>
    </w:p>
    <w:p w14:paraId="4FF30916">
      <w:pPr>
        <w:pStyle w:val="00001d"/>
        <w:numPr>
          <w:ilvl w:val="0"/>
          <w:numId w:val="2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Sidebar / Drawer / Modal；</w:t>
      </w:r>
    </w:p>
    <w:p w14:paraId="7A5CE233">
      <w:pPr>
        <w:pStyle w:val="00001d"/>
        <w:numPr>
          <w:ilvl w:val="0"/>
          <w:numId w:val="2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当前筛选；</w:t>
      </w:r>
    </w:p>
    <w:p w14:paraId="236C60E8">
      <w:pPr>
        <w:pStyle w:val="00001d"/>
        <w:numPr>
          <w:ilvl w:val="0"/>
          <w:numId w:val="2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Canvas 当前选择态；</w:t>
      </w:r>
    </w:p>
    <w:p w14:paraId="509F5257">
      <w:pPr>
        <w:pStyle w:val="00001d"/>
        <w:numPr>
          <w:ilvl w:val="0"/>
          <w:numId w:val="2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临时 UI 草稿；</w:t>
      </w:r>
    </w:p>
    <w:p w14:paraId="6097ABCB">
      <w:pPr>
        <w:pStyle w:val="00001d"/>
        <w:numPr>
          <w:ilvl w:val="0"/>
          <w:numId w:val="2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非持久交互状态。</w:t>
      </w:r>
    </w:p>
    <w:p w14:paraId="33C9FFE4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业务事实来源仍为 Repository / SQLite，不把全部 Task / Document 长期塞进 Store。</w:t>
      </w:r>
    </w:p>
    <w:p w14:paraId="01489D56">
      <w:pPr>
        <w:pStyle w:val="000036"/>
        <w:spacing w:after="60"/>
      </w:pPr>
      <w:bookmarkEnd w:id="8"/>
      <w:bookmarkStart w:id="9" w:name="react-hook-form-zod-4"/>
      <w:r>
        <w:rPr>
          <w:rFonts w:ascii="Microsoft YaHei" w:hAnsi="Microsoft YaHei" w:eastAsia="Microsoft YaHei"/>
          <w:b w:val="1"/>
          <w:color w:val="18181B"/>
          <w:sz w:val="28"/>
        </w:rPr>
        <w:t>2.6 React Hook Form + Zod 4</w:t>
      </w:r>
    </w:p>
    <w:p w14:paraId="71D87A7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React Hook Form 管理表单 dirty / touched / errors / submit；Zod 负责：</w:t>
      </w:r>
    </w:p>
    <w:p w14:paraId="2C80C1D8">
      <w:pPr>
        <w:pStyle w:val="00001d"/>
        <w:numPr>
          <w:ilvl w:val="0"/>
          <w:numId w:val="3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用户输入；</w:t>
      </w:r>
    </w:p>
    <w:p w14:paraId="7027D678">
      <w:pPr>
        <w:pStyle w:val="00001d"/>
        <w:numPr>
          <w:ilvl w:val="0"/>
          <w:numId w:val="3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Import 数据；</w:t>
      </w:r>
    </w:p>
    <w:p w14:paraId="2200C0D8">
      <w:pPr>
        <w:pStyle w:val="00001d"/>
        <w:numPr>
          <w:ilvl w:val="0"/>
          <w:numId w:val="3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Settings；</w:t>
      </w:r>
    </w:p>
    <w:p w14:paraId="1880FF98">
      <w:pPr>
        <w:pStyle w:val="00001d"/>
        <w:numPr>
          <w:ilvl w:val="0"/>
          <w:numId w:val="3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Node Content Schema；</w:t>
      </w:r>
    </w:p>
    <w:p w14:paraId="43834CBD">
      <w:pPr>
        <w:pStyle w:val="00001d"/>
        <w:numPr>
          <w:ilvl w:val="0"/>
          <w:numId w:val="3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Sync Payload；</w:t>
      </w:r>
    </w:p>
    <w:p w14:paraId="416DD939">
      <w:pPr>
        <w:pStyle w:val="00001d"/>
        <w:numPr>
          <w:ilvl w:val="0"/>
          <w:numId w:val="3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Backup Manifest。</w:t>
      </w:r>
    </w:p>
    <w:p w14:paraId="1811833D">
      <w:pPr>
        <w:pStyle w:val="000007"/>
        <w:spacing w:before="240" w:after="60"/>
      </w:pPr>
      <w:bookmarkEnd w:id="9"/>
      <w:bookmarkEnd w:id="3"/>
      <w:bookmarkStart w:id="10" w:name="application-repository-adapter-分层"/>
      <w:r>
        <w:rPr>
          <w:rFonts w:hint="eastAsia" w:ascii="Microsoft YaHei" w:hAnsi="Microsoft YaHei" w:eastAsia="Microsoft YaHei"/>
          <w:b w:val="1"/>
          <w:color w:val="2563A3"/>
          <w:sz w:val="36"/>
        </w:rPr>
        <w:t>3. Application / Repository / Adapter 分层</w:t>
      </w:r>
    </w:p>
    <w:p w14:paraId="5539A41F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推荐接口：</w:t>
      </w:r>
    </w:p>
    <w:p w14:paraId="7BA3BF33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TaskRepository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ProjectRepository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CaptureRepository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DocumentRepository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CanvasRepository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TagRepository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AttachmentRepository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SearchRepository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SettingsRepository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BackupRepository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DeviceRepository</w:t>
      </w:r>
    </w:p>
    <w:p w14:paraId="131D2DD5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推荐 Adapter / Service：</w:t>
      </w:r>
    </w:p>
    <w:p w14:paraId="623EBCA9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DatabaseAdapter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StorageAdapter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NotificationAdapter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SearchAdapter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BackupAdapter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SyncAdapter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AIAdapter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PlatformAdapter</w:t>
      </w:r>
    </w:p>
    <w:p w14:paraId="6FB36CBD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React Component 不允许直接 </w:t>
      </w:r>
      <w:r>
        <w:rPr>
          <w:rStyle w:val="00000b"/>
          <w:rFonts w:ascii="Microsoft YaHei" w:hAnsi="Microsoft YaHei" w:eastAsia="Microsoft YaHei"/>
          <w:sz w:val="21"/>
        </w:rPr>
        <w:t>db.execute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119553DA">
      <w:pPr>
        <w:pStyle w:val="000007"/>
        <w:spacing w:before="240" w:after="60"/>
      </w:pPr>
      <w:bookmarkEnd w:id="10"/>
      <w:bookmarkStart w:id="11" w:name="领域模型基线"/>
      <w:r>
        <w:rPr>
          <w:rFonts w:hint="eastAsia" w:ascii="Microsoft YaHei" w:hAnsi="Microsoft YaHei" w:eastAsia="Microsoft YaHei"/>
          <w:b w:val="1"/>
          <w:color w:val="2563A3"/>
          <w:sz w:val="36"/>
        </w:rPr>
        <w:t>4. 领域模型基线</w:t>
      </w:r>
    </w:p>
    <w:p w14:paraId="61384C97">
      <w:pPr>
        <w:pStyle w:val="000010"/>
        <w:spacing w:after="60"/>
      </w:pPr>
      <w:r>
        <w:rPr>
          <w:rFonts w:hint="eastAsia" w:ascii="Microsoft YaHei" w:hAnsi="Microsoft YaHei" w:eastAsia="Microsoft YaHei"/>
          <w:b w:val="1"/>
          <w:sz w:val="21"/>
        </w:rPr>
        <w:t>Domain entity schema ≠ Sync metadata schema。</w:t>
      </w:r>
    </w:p>
    <w:p w14:paraId="2A334F60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核心实体的</w:t>
      </w:r>
      <w:r>
        <w:rPr>
          <w:rFonts w:hint="eastAsia" w:ascii="Microsoft YaHei" w:hAnsi="Microsoft YaHei" w:eastAsia="Microsoft YaHei"/>
          <w:b w:val="1"/>
          <w:sz w:val="21"/>
        </w:rPr>
        <w:t>业务字段</w:t>
      </w:r>
      <w:r>
        <w:rPr>
          <w:rFonts w:hint="eastAsia" w:ascii="Microsoft YaHei" w:hAnsi="Microsoft YaHei" w:eastAsia="Microsoft YaHei"/>
          <w:sz w:val="21"/>
        </w:rPr>
        <w:t>由各 domain contract 决定：</w:t>
      </w:r>
    </w:p>
    <w:p w14:paraId="25F778E0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id: UUID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created_at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updated_at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deleted_at</w:t>
      </w:r>
    </w:p>
    <w:p w14:paraId="7EE3A06E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需要 Archive 的实体优先评审 </w:t>
      </w:r>
      <w:r>
        <w:rPr>
          <w:rStyle w:val="00000b"/>
          <w:rFonts w:ascii="Microsoft YaHei" w:hAnsi="Microsoft YaHei" w:eastAsia="Microsoft YaHei"/>
          <w:sz w:val="21"/>
        </w:rPr>
        <w:t>archived_at nullable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6927BFE2">
      <w:pPr>
        <w:pStyle w:val="000005"/>
        <w:spacing w:after="60"/>
      </w:pPr>
      <w:r>
        <w:rPr>
          <w:rFonts w:ascii="Microsoft YaHei" w:hAnsi="Microsoft YaHei" w:eastAsia="Microsoft YaHei"/>
          <w:sz w:val="21"/>
        </w:rPr>
        <w:t xml:space="preserve">Phase 7 </w:t>
      </w:r>
      <w:r>
        <w:rPr>
          <w:rFonts w:hint="eastAsia" w:ascii="Microsoft YaHei" w:hAnsi="Microsoft YaHei" w:eastAsia="Microsoft YaHei"/>
          <w:b w:val="1"/>
          <w:sz w:val="21"/>
        </w:rPr>
        <w:t>不要求</w:t>
      </w:r>
      <w:r>
        <w:rPr>
          <w:rFonts w:hint="eastAsia" w:ascii="Microsoft YaHei" w:hAnsi="Microsoft YaHei" w:eastAsia="Microsoft YaHei"/>
          <w:sz w:val="21"/>
        </w:rPr>
        <w:t xml:space="preserve">给所有业务行增加 </w:t>
      </w:r>
      <w:r>
        <w:rPr>
          <w:rStyle w:val="00000b"/>
          <w:rFonts w:ascii="Microsoft YaHei" w:hAnsi="Microsoft YaHei" w:eastAsia="Microsoft YaHei"/>
          <w:sz w:val="21"/>
        </w:rPr>
        <w:t>device_id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revision</w:t>
      </w:r>
      <w:r>
        <w:rPr>
          <w:rFonts w:hint="eastAsia" w:ascii="Microsoft YaHei" w:hAnsi="Microsoft YaHei" w:eastAsia="Microsoft YaHei"/>
          <w:sz w:val="21"/>
        </w:rPr>
        <w:t>：</w:t>
      </w:r>
    </w:p>
    <w:p w14:paraId="0D6C7B7C">
      <w:pPr>
        <w:pStyle w:val="00001d"/>
        <w:numPr>
          <w:ilvl w:val="0"/>
          <w:numId w:val="4"/>
        </w:numPr>
        <w:spacing w:after="60"/>
      </w:pPr>
      <w:r>
        <w:rPr>
          <w:rStyle w:val="00000b"/>
          <w:rFonts w:ascii="Microsoft YaHei" w:hAnsi="Microsoft YaHei" w:eastAsia="Microsoft YaHei"/>
          <w:sz w:val="21"/>
        </w:rPr>
        <w:t>device_id</w:t>
      </w:r>
      <w:r>
        <w:rPr>
          <w:rFonts w:hint="eastAsia" w:ascii="Microsoft YaHei" w:hAnsi="Microsoft YaHei" w:eastAsia="Microsoft YaHei"/>
          <w:sz w:val="21"/>
        </w:rPr>
        <w:t xml:space="preserve"> 是设备级稳定标识，不是每行业务字段，也不是 cryptographic identity；</w:t>
      </w:r>
    </w:p>
    <w:p w14:paraId="4DACC5AE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标量 </w:t>
      </w:r>
      <w:r>
        <w:rPr>
          <w:rStyle w:val="00000b"/>
          <w:rFonts w:ascii="Microsoft YaHei" w:hAnsi="Microsoft YaHei" w:eastAsia="Microsoft YaHei"/>
          <w:sz w:val="21"/>
        </w:rPr>
        <w:t>revision</w:t>
      </w:r>
      <w:r>
        <w:rPr>
          <w:rFonts w:hint="eastAsia" w:ascii="Microsoft YaHei" w:hAnsi="Microsoft YaHei" w:eastAsia="Microsoft YaHei"/>
          <w:sz w:val="21"/>
        </w:rPr>
        <w:t xml:space="preserve"> 无法表达多设备并发，不能单独作为同步因果判据。</w:t>
      </w:r>
    </w:p>
    <w:p w14:paraId="4ABE2C54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同步元数据可能独立存在于 </w:t>
      </w:r>
      <w:r>
        <w:rPr>
          <w:rStyle w:val="00000b"/>
          <w:rFonts w:ascii="Microsoft YaHei" w:hAnsi="Microsoft YaHei" w:eastAsia="Microsoft YaHei"/>
          <w:sz w:val="21"/>
        </w:rPr>
        <w:t>SyncChange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SyncState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Tombstone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Conflict</w:t>
      </w:r>
      <w:r>
        <w:rPr>
          <w:rFonts w:hint="eastAsia" w:ascii="Microsoft YaHei" w:hAnsi="Microsoft YaHei" w:eastAsia="Microsoft YaHei"/>
          <w:sz w:val="21"/>
        </w:rPr>
        <w:t xml:space="preserve"> 或未来批准的数据结构；具体物理模型 </w:t>
      </w:r>
      <w:r>
        <w:rPr>
          <w:rFonts w:ascii="Microsoft YaHei" w:hAnsi="Microsoft YaHei" w:eastAsia="Microsoft YaHei"/>
          <w:b w:val="1"/>
          <w:sz w:val="21"/>
        </w:rPr>
        <w:t>NOT FROZEN</w:t>
      </w:r>
      <w:r>
        <w:rPr>
          <w:rFonts w:hint="eastAsia" w:ascii="Microsoft YaHei" w:hAnsi="Microsoft YaHei" w:eastAsia="Microsoft YaHei"/>
          <w:sz w:val="21"/>
        </w:rPr>
        <w:t>，由 Phase 7 Sync Data Model 单独设计（本规范不在 docs-only 阶段提前设计 SQL）。</w:t>
      </w:r>
    </w:p>
    <w:p w14:paraId="5A486426">
      <w:pPr>
        <w:pStyle w:val="000036"/>
        <w:spacing w:after="60"/>
      </w:pPr>
      <w:bookmarkStart w:id="12" w:name="task"/>
      <w:r>
        <w:rPr>
          <w:rFonts w:ascii="Microsoft YaHei" w:hAnsi="Microsoft YaHei" w:eastAsia="Microsoft YaHei"/>
          <w:b w:val="1"/>
          <w:color w:val="18181B"/>
          <w:sz w:val="28"/>
        </w:rPr>
        <w:t>4.1 Task</w:t>
      </w:r>
    </w:p>
    <w:p w14:paraId="4C77402A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业务字段方向：</w:t>
      </w:r>
    </w:p>
    <w:p w14:paraId="477356E5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title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description / content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status: todo | doing | completed | cancelled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due_at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importance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urgency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project_id nullable</w:t>
      </w:r>
    </w:p>
    <w:p w14:paraId="4BFA3F4E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Overdue 动态计算，不存为 status。</w:t>
      </w:r>
    </w:p>
    <w:p w14:paraId="4BC87B33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Task 的 Importance 与 Urgency 分离；Overdue 只允许影响 Urgency 逻辑，不修改 Importance。</w:t>
      </w:r>
    </w:p>
    <w:p w14:paraId="03480F3A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Subtask 模型与 Timeline 是否需要 </w:t>
      </w:r>
      <w:r>
        <w:rPr>
          <w:rStyle w:val="00000b"/>
          <w:rFonts w:ascii="Microsoft YaHei" w:hAnsi="Microsoft YaHei" w:eastAsia="Microsoft YaHei"/>
          <w:sz w:val="21"/>
        </w:rPr>
        <w:t>start_at</w:t>
      </w:r>
      <w:r>
        <w:rPr>
          <w:rFonts w:hint="eastAsia" w:ascii="Microsoft YaHei" w:hAnsi="Microsoft YaHei" w:eastAsia="Microsoft YaHei"/>
          <w:sz w:val="21"/>
        </w:rPr>
        <w:t xml:space="preserve"> 在 Phase 0 决定。</w:t>
      </w:r>
    </w:p>
    <w:p w14:paraId="7ED5CF7C">
      <w:pPr>
        <w:pStyle w:val="000036"/>
        <w:spacing w:after="60"/>
      </w:pPr>
      <w:bookmarkEnd w:id="12"/>
      <w:bookmarkStart w:id="13" w:name="project"/>
      <w:r>
        <w:rPr>
          <w:rFonts w:ascii="Microsoft YaHei" w:hAnsi="Microsoft YaHei" w:eastAsia="Microsoft YaHei"/>
          <w:b w:val="1"/>
          <w:color w:val="18181B"/>
          <w:sz w:val="28"/>
        </w:rPr>
        <w:t>4.2 Project</w:t>
      </w:r>
    </w:p>
    <w:p w14:paraId="060321D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Task 内部轻量分组实体，不做一级导航。</w:t>
      </w:r>
    </w:p>
    <w:p w14:paraId="4D4ACDC9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字段方向：</w:t>
      </w:r>
    </w:p>
    <w:p w14:paraId="15F801B1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name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color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sort_order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created_at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updated_at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deleted_at</w:t>
      </w:r>
    </w:p>
    <w:p w14:paraId="097BB8A8">
      <w:pPr>
        <w:pStyle w:val="000036"/>
        <w:spacing w:after="60"/>
      </w:pPr>
      <w:bookmarkEnd w:id="13"/>
      <w:bookmarkStart w:id="14" w:name="captureitem"/>
      <w:r>
        <w:rPr>
          <w:rFonts w:ascii="Microsoft YaHei" w:hAnsi="Microsoft YaHei" w:eastAsia="Microsoft YaHei"/>
          <w:b w:val="1"/>
          <w:color w:val="18181B"/>
          <w:sz w:val="28"/>
        </w:rPr>
        <w:t>4.3 CaptureItem</w:t>
      </w:r>
    </w:p>
    <w:p w14:paraId="39113F51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快速捕捉实体，承接首页 Quick Capture。</w:t>
      </w:r>
    </w:p>
    <w:p w14:paraId="49649721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字段方向可考虑：</w:t>
      </w:r>
    </w:p>
    <w:p w14:paraId="6C7A40C8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content / plain_text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source_type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created_at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updated_at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deleted_at</w:t>
      </w:r>
    </w:p>
    <w:p w14:paraId="4181355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“转换为 Task / Note / Diary / Canvas”优先通过 Application Service 完成，不在 CaptureItem 里嵌入完整目标实体。</w:t>
      </w:r>
    </w:p>
    <w:p w14:paraId="5956FB22">
      <w:pPr>
        <w:pStyle w:val="000036"/>
        <w:spacing w:after="60"/>
      </w:pPr>
      <w:bookmarkEnd w:id="14"/>
      <w:bookmarkStart w:id="15" w:name="document"/>
      <w:r>
        <w:rPr>
          <w:rFonts w:ascii="Microsoft YaHei" w:hAnsi="Microsoft YaHei" w:eastAsia="Microsoft YaHei"/>
          <w:b w:val="1"/>
          <w:color w:val="18181B"/>
          <w:sz w:val="28"/>
        </w:rPr>
        <w:t>4.4 Document</w:t>
      </w:r>
    </w:p>
    <w:p w14:paraId="423EE38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Diary / Note 共用核心模型：</w:t>
      </w:r>
    </w:p>
    <w:p w14:paraId="10C82D7A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type: diary | note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hint="eastAsia" w:ascii="Microsoft YaHei" w:hAnsi="Microsoft YaHei" w:eastAsia="Microsoft YaHei"/>
          <w:sz w:val="21"/>
        </w:rPr>
        <w:t>title（Diary 是否必需待评审）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content_json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plain_text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created_at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updated_at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deleted_at</w:t>
      </w:r>
    </w:p>
    <w:p w14:paraId="06949BC0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Diary 专属逻辑日期：</w:t>
      </w:r>
      <w:r>
        <w:rPr>
          <w:rStyle w:val="00000b"/>
          <w:rFonts w:ascii="Microsoft YaHei" w:hAnsi="Microsoft YaHei" w:eastAsia="Microsoft YaHei"/>
          <w:sz w:val="21"/>
        </w:rPr>
        <w:t>diary_date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695F7683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Note Folder、Favorite 具体物理字段在 Phase 0 决定。</w:t>
      </w:r>
    </w:p>
    <w:p w14:paraId="596D59A1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Tag / Attachment 不使用 </w:t>
      </w:r>
      <w:r>
        <w:rPr>
          <w:rStyle w:val="00000b"/>
          <w:rFonts w:ascii="Microsoft YaHei" w:hAnsi="Microsoft YaHei" w:eastAsia="Microsoft YaHei"/>
          <w:sz w:val="21"/>
        </w:rPr>
        <w:t>tag_ids[]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attachment_ids[]</w:t>
      </w:r>
      <w:r>
        <w:rPr>
          <w:rFonts w:hint="eastAsia" w:ascii="Microsoft YaHei" w:hAnsi="Microsoft YaHei" w:eastAsia="Microsoft YaHei"/>
          <w:sz w:val="21"/>
        </w:rPr>
        <w:t xml:space="preserve"> 嵌入数组，使用关系模型。</w:t>
      </w:r>
    </w:p>
    <w:p w14:paraId="3B75936B">
      <w:pPr>
        <w:pStyle w:val="000036"/>
        <w:spacing w:after="60"/>
      </w:pPr>
      <w:bookmarkEnd w:id="15"/>
      <w:bookmarkStart w:id="16" w:name="canvas-canvasnode-canvasedge"/>
      <w:r>
        <w:rPr>
          <w:rFonts w:ascii="Microsoft YaHei" w:hAnsi="Microsoft YaHei" w:eastAsia="Microsoft YaHei"/>
          <w:b w:val="1"/>
          <w:color w:val="18181B"/>
          <w:sz w:val="28"/>
        </w:rPr>
        <w:t>4.5 Canvas / CanvasNode / CanvasEdge</w:t>
      </w:r>
    </w:p>
    <w:p w14:paraId="402F25AE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Canvas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title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viewport_json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created_at / updated_at / deleted_at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CanvasNode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canvas_id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type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x / 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content_json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linked_entity_type nullable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linked_entity_id nullable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created_at / updated_at / deleted_at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CanvasEdge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canvas_id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source_node_id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target_node_id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label nullable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style_json nullable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relation_type nullable (future extension)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- created_at / updated_at / deleted_at</w:t>
      </w:r>
    </w:p>
    <w:p w14:paraId="7CED21BF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Node Type V1：text / sticky / image / link / task / note / diary。</w:t>
      </w:r>
    </w:p>
    <w:p w14:paraId="537C41E1">
      <w:pPr>
        <w:pStyle w:val="000005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content_json</w:t>
      </w:r>
      <w:r>
        <w:rPr>
          <w:rFonts w:hint="eastAsia" w:ascii="Microsoft YaHei" w:hAnsi="Microsoft YaHei" w:eastAsia="Microsoft YaHei"/>
          <w:sz w:val="21"/>
        </w:rPr>
        <w:t xml:space="preserve"> 必须使用 Discriminated Union / Zod Schema 等方式按 Node Type 类型化。</w:t>
      </w:r>
    </w:p>
    <w:p w14:paraId="649C5AB6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关联实体节点不复制完整 Task / Note / Diary；</w:t>
      </w:r>
      <w:r>
        <w:rPr>
          <w:rStyle w:val="00000b"/>
          <w:rFonts w:ascii="Microsoft YaHei" w:hAnsi="Microsoft YaHei" w:eastAsia="Microsoft YaHei"/>
          <w:sz w:val="21"/>
        </w:rPr>
        <w:t>linked_entity_type + linked_entity_id</w:t>
      </w:r>
      <w:r>
        <w:rPr>
          <w:rFonts w:hint="eastAsia" w:ascii="Microsoft YaHei" w:hAnsi="Microsoft YaHei" w:eastAsia="Microsoft YaHei"/>
          <w:sz w:val="21"/>
        </w:rPr>
        <w:t xml:space="preserve"> 是关联真值。</w:t>
      </w:r>
    </w:p>
    <w:p w14:paraId="5036A403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关联实体 Soft Delete 不级联删除 Node。</w:t>
      </w:r>
    </w:p>
    <w:p w14:paraId="5314754A">
      <w:pPr>
        <w:pStyle w:val="000036"/>
        <w:spacing w:after="60"/>
      </w:pPr>
      <w:bookmarkEnd w:id="16"/>
      <w:bookmarkStart w:id="17" w:name="tag-attachment-entitylink"/>
      <w:r>
        <w:rPr>
          <w:rFonts w:ascii="Microsoft YaHei" w:hAnsi="Microsoft YaHei" w:eastAsia="Microsoft YaHei"/>
          <w:b w:val="1"/>
          <w:color w:val="18181B"/>
          <w:sz w:val="28"/>
        </w:rPr>
        <w:t>4.6 Tag / Attachment / EntityLink</w:t>
      </w:r>
    </w:p>
    <w:p w14:paraId="284BE873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Tag = 跨模块用户标签。</w:t>
      </w:r>
    </w:p>
    <w:p w14:paraId="3A251EF7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Attachment metadata 基线统一：</w:t>
      </w:r>
    </w:p>
    <w:p w14:paraId="7E58AA7A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id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hash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filename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mime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size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relative_path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created_at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updated_at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deleted_at</w:t>
      </w:r>
    </w:p>
    <w:p w14:paraId="69145EF4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实际文件由 StorageAdapter 保存。</w:t>
      </w:r>
    </w:p>
    <w:p w14:paraId="5510F22F">
      <w:pPr>
        <w:pStyle w:val="00001c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现状标注：Attachment </w:t>
      </w:r>
      <w:r>
        <w:rPr>
          <w:rFonts w:hint="eastAsia" w:ascii="Microsoft YaHei" w:hAnsi="Microsoft YaHei" w:eastAsia="Microsoft YaHei"/>
          <w:b w:val="1"/>
          <w:sz w:val="21"/>
        </w:rPr>
        <w:t>尚无共享 File Asset contract</w:t>
      </w:r>
      <w:r>
        <w:rPr>
          <w:rFonts w:hint="eastAsia" w:ascii="Microsoft YaHei" w:hAnsi="Microsoft YaHei" w:eastAsia="Microsoft YaHei"/>
          <w:sz w:val="21"/>
        </w:rPr>
        <w:t>（无 production writer、无 hash ownership；见 Phase 6 结论与 P7-S0）。上述字段为</w:t>
      </w:r>
      <w:r>
        <w:rPr>
          <w:rFonts w:hint="eastAsia" w:ascii="Microsoft YaHei" w:hAnsi="Microsoft YaHei" w:eastAsia="Microsoft YaHei"/>
          <w:b w:val="1"/>
          <w:sz w:val="21"/>
        </w:rPr>
        <w:t>方向性草案</w:t>
      </w:r>
      <w:r>
        <w:rPr>
          <w:rFonts w:hint="eastAsia" w:ascii="Microsoft YaHei" w:hAnsi="Microsoft YaHei" w:eastAsia="Microsoft YaHei"/>
          <w:sz w:val="21"/>
        </w:rPr>
        <w:t>，不是当前已实现的 Schema。Attachment Sync implementation 当前 BLOCKED，不阻塞 Phase 7 核心架构。</w:t>
      </w:r>
    </w:p>
    <w:p w14:paraId="6611AFBD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EntityLink 用于通用实体关系，但 Tag 物理关联是否共用 EntityLink 还是独立 junction table，要在 Phase 0 以查询性能、约束和迁移复杂度评审后批准。</w:t>
      </w:r>
    </w:p>
    <w:p w14:paraId="71825D24">
      <w:pPr>
        <w:pStyle w:val="000007"/>
        <w:spacing w:before="240" w:after="60"/>
      </w:pPr>
      <w:bookmarkEnd w:id="17"/>
      <w:bookmarkEnd w:id="11"/>
      <w:bookmarkStart w:id="18" w:name="react-flow-canvas-技术"/>
      <w:r>
        <w:rPr>
          <w:rFonts w:hint="eastAsia" w:ascii="Microsoft YaHei" w:hAnsi="Microsoft YaHei" w:eastAsia="Microsoft YaHei"/>
          <w:b w:val="1"/>
          <w:color w:val="2563A3"/>
          <w:sz w:val="36"/>
        </w:rPr>
        <w:t>5. React Flow / Canvas 技术</w:t>
      </w:r>
    </w:p>
    <w:p w14:paraId="02C89C6E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使用 </w:t>
      </w:r>
      <w:r>
        <w:rPr>
          <w:rStyle w:val="00000b"/>
          <w:rFonts w:ascii="Microsoft YaHei" w:hAnsi="Microsoft YaHei" w:eastAsia="Microsoft YaHei"/>
          <w:sz w:val="21"/>
        </w:rPr>
        <w:t>@xyflow/react</w:t>
      </w:r>
      <w:r>
        <w:rPr>
          <w:rFonts w:hint="eastAsia" w:ascii="Microsoft YaHei" w:hAnsi="Microsoft YaHei" w:eastAsia="Microsoft YaHei"/>
          <w:sz w:val="21"/>
        </w:rPr>
        <w:t xml:space="preserve"> 作为 Infinite Canvas 视图交互层。</w:t>
      </w:r>
    </w:p>
    <w:p w14:paraId="7E741834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React Flow 负责：Node / Edge / Viewport / Selection / Drag / Zoom / MiniMap / Custom Node。</w:t>
      </w:r>
    </w:p>
    <w:p w14:paraId="422522FD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Repository 负责业务持久化。</w:t>
      </w:r>
    </w:p>
    <w:p w14:paraId="55ABC426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Undo / Redo：</w:t>
      </w:r>
    </w:p>
    <w:p w14:paraId="0302C971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UI Command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Session History Stack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State Mutation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debounce / transaction save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Repository</w:t>
      </w:r>
    </w:p>
    <w:p w14:paraId="7E3C0B6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V1 不要求把每一步 Undo History 永久写入数据库。</w:t>
      </w:r>
    </w:p>
    <w:p w14:paraId="5C0241A6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Group V1：组合 / 整体移动 / 取消组合，不提前锁定整体缩放。</w:t>
      </w:r>
    </w:p>
    <w:p w14:paraId="50143722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AI 不在 Phase 3；最多保留 AIAdapter / UI Placeholder。</w:t>
      </w:r>
    </w:p>
    <w:p w14:paraId="3D49E1C6">
      <w:pPr>
        <w:pStyle w:val="000007"/>
        <w:spacing w:before="240" w:after="60"/>
      </w:pPr>
      <w:bookmarkEnd w:id="18"/>
      <w:bookmarkStart w:id="19" w:name="tiptap-document-技术"/>
      <w:r>
        <w:rPr>
          <w:rFonts w:hint="eastAsia" w:ascii="Microsoft YaHei" w:hAnsi="Microsoft YaHei" w:eastAsia="Microsoft YaHei"/>
          <w:b w:val="1"/>
          <w:color w:val="2563A3"/>
          <w:sz w:val="36"/>
        </w:rPr>
        <w:t>6. Tiptap / Document 技术</w:t>
      </w:r>
    </w:p>
    <w:p w14:paraId="58AEDABD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Tiptap 3 作为 Diary / Note / Task Description 的富文本核心。</w:t>
      </w:r>
    </w:p>
    <w:p w14:paraId="4148BC7C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保存：</w:t>
      </w:r>
    </w:p>
    <w:p w14:paraId="4448A53C">
      <w:pPr>
        <w:pStyle w:val="00001d"/>
        <w:numPr>
          <w:ilvl w:val="0"/>
          <w:numId w:val="5"/>
        </w:numPr>
        <w:spacing w:after="60"/>
      </w:pPr>
      <w:r>
        <w:rPr>
          <w:rStyle w:val="00000b"/>
          <w:rFonts w:ascii="Microsoft YaHei" w:hAnsi="Microsoft YaHei" w:eastAsia="Microsoft YaHei"/>
          <w:sz w:val="21"/>
        </w:rPr>
        <w:t>content_json</w:t>
      </w:r>
      <w:r>
        <w:rPr>
          <w:rFonts w:hint="eastAsia" w:ascii="Microsoft YaHei" w:hAnsi="Microsoft YaHei" w:eastAsia="Microsoft YaHei"/>
          <w:sz w:val="21"/>
        </w:rPr>
        <w:t xml:space="preserve"> 用于完整恢复；</w:t>
      </w:r>
    </w:p>
    <w:p w14:paraId="43025491">
      <w:pPr>
        <w:pStyle w:val="00001d"/>
        <w:numPr>
          <w:ilvl w:val="0"/>
          <w:numId w:val="5"/>
        </w:numPr>
        <w:spacing w:after="60"/>
      </w:pPr>
      <w:r>
        <w:rPr>
          <w:rStyle w:val="00000b"/>
          <w:rFonts w:ascii="Microsoft YaHei" w:hAnsi="Microsoft YaHei" w:eastAsia="Microsoft YaHei"/>
          <w:sz w:val="21"/>
        </w:rPr>
        <w:t>plain_text</w:t>
      </w:r>
      <w:r>
        <w:rPr>
          <w:rFonts w:hint="eastAsia" w:ascii="Microsoft YaHei" w:hAnsi="Microsoft YaHei" w:eastAsia="Microsoft YaHei"/>
          <w:sz w:val="21"/>
        </w:rPr>
        <w:t xml:space="preserve"> 用于 FTS / Preview / AI。</w:t>
      </w:r>
    </w:p>
    <w:p w14:paraId="0CCAF68F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自动保存：</w:t>
      </w:r>
    </w:p>
    <w:p w14:paraId="245D476E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Editor Change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Dirty State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Save Queue / Debounce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DocumentService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Repository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Local Save Status</w:t>
      </w:r>
    </w:p>
    <w:p w14:paraId="4BC9BDB3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具体 debounce 数值不在规范写死，由 Phase 4 性能测试确定。</w:t>
      </w:r>
    </w:p>
    <w:p w14:paraId="183FE570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不依赖 </w:t>
      </w:r>
      <w:r>
        <w:rPr>
          <w:rStyle w:val="00000b"/>
          <w:rFonts w:ascii="Microsoft YaHei" w:hAnsi="Microsoft YaHei" w:eastAsia="Microsoft YaHei"/>
          <w:sz w:val="21"/>
        </w:rPr>
        <w:t>beforeunload</w:t>
      </w:r>
      <w:r>
        <w:rPr>
          <w:rFonts w:hint="eastAsia" w:ascii="Microsoft YaHei" w:hAnsi="Microsoft YaHei" w:eastAsia="Microsoft YaHei"/>
          <w:sz w:val="21"/>
        </w:rPr>
        <w:t xml:space="preserve"> 作为核心数据安全机制；适当生命周期事件应尝试 flush pending writes。</w:t>
      </w:r>
    </w:p>
    <w:p w14:paraId="04A55CEA">
      <w:pPr>
        <w:pStyle w:val="000007"/>
        <w:spacing w:before="240" w:after="60"/>
      </w:pPr>
      <w:bookmarkEnd w:id="19"/>
      <w:bookmarkStart w:id="20" w:name="nativetauri-2-rust"/>
      <w:r>
        <w:rPr>
          <w:rFonts w:hint="eastAsia" w:ascii="Microsoft YaHei" w:hAnsi="Microsoft YaHei" w:eastAsia="Microsoft YaHei"/>
          <w:b w:val="1"/>
          <w:color w:val="2563A3"/>
          <w:sz w:val="36"/>
        </w:rPr>
        <w:t>7. Native：Tauri 2 + Rust</w:t>
      </w:r>
    </w:p>
    <w:p w14:paraId="12945529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Tauri 2 包装共享前端，Windows 与 Android 通过同一工程发展。</w:t>
      </w:r>
    </w:p>
    <w:p w14:paraId="20268A41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Tauri Capability 按最小权限配置。</w:t>
      </w:r>
    </w:p>
    <w:p w14:paraId="244B1D8F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React 只能访问明确授权的 Command / Plugin API。</w:t>
      </w:r>
    </w:p>
    <w:p w14:paraId="4257162E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高风险能力优先放在 Rust / Platform Service：</w:t>
      </w:r>
    </w:p>
    <w:p w14:paraId="74706745">
      <w:pPr>
        <w:pStyle w:val="00001d"/>
        <w:numPr>
          <w:ilvl w:val="0"/>
          <w:numId w:val="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安全数据位置迁移；</w:t>
      </w:r>
    </w:p>
    <w:p w14:paraId="14753059">
      <w:pPr>
        <w:pStyle w:val="00001d"/>
        <w:numPr>
          <w:ilvl w:val="0"/>
          <w:numId w:val="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Backup / Restore；</w:t>
      </w:r>
    </w:p>
    <w:p w14:paraId="346B8174">
      <w:pPr>
        <w:pStyle w:val="00001d"/>
        <w:numPr>
          <w:ilvl w:val="0"/>
          <w:numId w:val="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Hash / Integrity；</w:t>
      </w:r>
    </w:p>
    <w:p w14:paraId="665B1284">
      <w:pPr>
        <w:pStyle w:val="00001d"/>
        <w:numPr>
          <w:ilvl w:val="0"/>
          <w:numId w:val="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LAN Sync；</w:t>
      </w:r>
    </w:p>
    <w:p w14:paraId="1831ABAF">
      <w:pPr>
        <w:pStyle w:val="00001d"/>
        <w:numPr>
          <w:ilvl w:val="0"/>
          <w:numId w:val="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文件系统权限边界。</w:t>
      </w:r>
    </w:p>
    <w:p w14:paraId="1790D208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Native SQLite CRUD 可通过 Tauri SQL Plugin / Rust 数据服务实现，但最终数据驱动方案需在 Phase 0 验证 Windows + Android 支持、Migration、Backup API 和测试便利性后冻结。不得同时建立两套互相竞争的通用 Repository 数据层。</w:t>
      </w:r>
    </w:p>
    <w:p w14:paraId="162C4662">
      <w:pPr>
        <w:pStyle w:val="000007"/>
        <w:spacing w:before="240" w:after="60"/>
      </w:pPr>
      <w:bookmarkEnd w:id="20"/>
      <w:bookmarkStart w:id="21" w:name="native-sqlite"/>
      <w:r>
        <w:rPr>
          <w:rFonts w:ascii="Microsoft YaHei" w:hAnsi="Microsoft YaHei" w:eastAsia="Microsoft YaHei"/>
          <w:b w:val="1"/>
          <w:color w:val="2563A3"/>
          <w:sz w:val="36"/>
        </w:rPr>
        <w:t>8. Native SQLite</w:t>
      </w:r>
    </w:p>
    <w:p w14:paraId="60CF27CF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SQLite 是 Native 核心事实来源。</w:t>
      </w:r>
    </w:p>
    <w:p w14:paraId="67ECC7CD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要求：</w:t>
      </w:r>
    </w:p>
    <w:p w14:paraId="00FC58E6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Foreign Keys；</w:t>
      </w:r>
    </w:p>
    <w:p w14:paraId="1823918E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Transaction；</w:t>
      </w:r>
    </w:p>
    <w:p w14:paraId="743B257B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Migration；</w:t>
      </w:r>
    </w:p>
    <w:p w14:paraId="09820210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FTS5；</w:t>
      </w:r>
    </w:p>
    <w:p w14:paraId="1B49E224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本机文件系统；</w:t>
      </w:r>
    </w:p>
    <w:p w14:paraId="296693EF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合理使用 WAL；</w:t>
      </w:r>
    </w:p>
    <w:p w14:paraId="23DE9535">
      <w:pPr>
        <w:pStyle w:val="00001d"/>
        <w:numPr>
          <w:ilvl w:val="0"/>
          <w:numId w:val="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不放 NAS / SMB 作为实时主库。</w:t>
      </w:r>
    </w:p>
    <w:p w14:paraId="55904635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Schema 变更只走 Migration，例如：</w:t>
      </w:r>
    </w:p>
    <w:p w14:paraId="38DB739F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001_initial.sql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002_add_project.sql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003_add_capture_item.sql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004_add_archive_fields.sql</w:t>
      </w:r>
    </w:p>
    <w:p w14:paraId="23492DE9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禁止“启动时如果字段不存在就临时 ALTER”的散乱逻辑。</w:t>
      </w:r>
    </w:p>
    <w:p w14:paraId="545F3F71">
      <w:pPr>
        <w:pStyle w:val="000007"/>
        <w:spacing w:before="240" w:after="60"/>
      </w:pPr>
      <w:bookmarkEnd w:id="21"/>
      <w:bookmarkStart w:id="22" w:name="websqlite-wasm-opfs"/>
      <w:r>
        <w:rPr>
          <w:rFonts w:hint="eastAsia" w:ascii="Microsoft YaHei" w:hAnsi="Microsoft YaHei" w:eastAsia="Microsoft YaHei"/>
          <w:b w:val="1"/>
          <w:color w:val="2563A3"/>
          <w:sz w:val="36"/>
        </w:rPr>
        <w:t>9. Web：SQLite WASM + OPFS</w:t>
      </w:r>
    </w:p>
    <w:p w14:paraId="39638581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Phase 1B 必须落地真实 Web Persistence。</w:t>
      </w:r>
    </w:p>
    <w:p w14:paraId="327B31BB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架构：</w:t>
      </w:r>
    </w:p>
    <w:p w14:paraId="76C93DF2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React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Web Repository Adapter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Database Worker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SQLite WASM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OPFS</w:t>
      </w:r>
    </w:p>
    <w:p w14:paraId="4E2C9C38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原则：</w:t>
      </w:r>
    </w:p>
    <w:p w14:paraId="050227A5">
      <w:pPr>
        <w:pStyle w:val="00001d"/>
        <w:numPr>
          <w:ilvl w:val="0"/>
          <w:numId w:val="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DB 运算放 Worker，避免阻塞 UI；</w:t>
      </w:r>
    </w:p>
    <w:p w14:paraId="30AFD677">
      <w:pPr>
        <w:pStyle w:val="00001d"/>
        <w:numPr>
          <w:ilvl w:val="0"/>
          <w:numId w:val="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Web 与 Native 不是同一个 sqlite 文件；</w:t>
      </w:r>
    </w:p>
    <w:p w14:paraId="41391C92">
      <w:pPr>
        <w:pStyle w:val="00001d"/>
        <w:numPr>
          <w:ilvl w:val="0"/>
          <w:numId w:val="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Repository Contract 对上层一致；</w:t>
      </w:r>
    </w:p>
    <w:p w14:paraId="163ABB7F">
      <w:pPr>
        <w:pStyle w:val="00001d"/>
        <w:numPr>
          <w:ilvl w:val="0"/>
          <w:numId w:val="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OPFS 不可用时给明确提示 / 受限模式；</w:t>
      </w:r>
    </w:p>
    <w:p w14:paraId="0111FAA9">
      <w:pPr>
        <w:pStyle w:val="00001d"/>
        <w:numPr>
          <w:ilvl w:val="0"/>
          <w:numId w:val="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不静默降级到易丢失存储。</w:t>
      </w:r>
    </w:p>
    <w:p w14:paraId="261025C2">
      <w:pPr>
        <w:pStyle w:val="000007"/>
        <w:spacing w:before="240" w:after="60"/>
      </w:pPr>
      <w:bookmarkEnd w:id="22"/>
      <w:bookmarkStart w:id="23" w:name="search-技术"/>
      <w:r>
        <w:rPr>
          <w:rFonts w:hint="eastAsia" w:ascii="Microsoft YaHei" w:hAnsi="Microsoft YaHei" w:eastAsia="Microsoft YaHei"/>
          <w:b w:val="1"/>
          <w:color w:val="2563A3"/>
          <w:sz w:val="36"/>
        </w:rPr>
        <w:t>10. Search 技术</w:t>
      </w:r>
    </w:p>
    <w:p w14:paraId="2C825A3A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使用 SQLite FTS5 作为本地全文搜索核心，不引入 Elasticsearch / Meilisearch 等服务器搜索引擎。</w:t>
      </w:r>
    </w:p>
    <w:p w14:paraId="3EC91A3E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FTS 基线：</w:t>
      </w:r>
    </w:p>
    <w:p w14:paraId="5074D3A9">
      <w:pPr>
        <w:pStyle w:val="00001d"/>
        <w:numPr>
          <w:ilvl w:val="0"/>
          <w:numId w:val="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Task title / description；</w:t>
      </w:r>
    </w:p>
    <w:p w14:paraId="7955D293">
      <w:pPr>
        <w:pStyle w:val="00001d"/>
        <w:numPr>
          <w:ilvl w:val="0"/>
          <w:numId w:val="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Canvas title；</w:t>
      </w:r>
    </w:p>
    <w:p w14:paraId="196BC1BA">
      <w:pPr>
        <w:pStyle w:val="00001d"/>
        <w:numPr>
          <w:ilvl w:val="0"/>
          <w:numId w:val="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CanvasNode 可检索文本；</w:t>
      </w:r>
    </w:p>
    <w:p w14:paraId="6A05D730">
      <w:pPr>
        <w:pStyle w:val="00001d"/>
        <w:numPr>
          <w:ilvl w:val="0"/>
          <w:numId w:val="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Note title / plain_text；</w:t>
      </w:r>
    </w:p>
    <w:p w14:paraId="1CB48458">
      <w:pPr>
        <w:pStyle w:val="00001d"/>
        <w:numPr>
          <w:ilvl w:val="0"/>
          <w:numId w:val="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Diary title / plain_text；</w:t>
      </w:r>
    </w:p>
    <w:p w14:paraId="73F9108F">
      <w:pPr>
        <w:pStyle w:val="00001d"/>
        <w:numPr>
          <w:ilvl w:val="0"/>
          <w:numId w:val="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CaptureItem plain_text。</w:t>
      </w:r>
    </w:p>
    <w:p w14:paraId="31CB178B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Tag / Project / Status / Date / archived_at 属于结构化 Filter，使用普通 SQL / Join / WHERE，不强塞给 FTS。</w:t>
      </w:r>
    </w:p>
    <w:p w14:paraId="6E3F9B5A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Global Search 默认排除 </w:t>
      </w:r>
      <w:r>
        <w:rPr>
          <w:rStyle w:val="00000b"/>
          <w:rFonts w:ascii="Microsoft YaHei" w:hAnsi="Microsoft YaHei" w:eastAsia="Microsoft YaHei"/>
          <w:sz w:val="21"/>
        </w:rPr>
        <w:t>deleted_at IS NOT NULL</w:t>
      </w:r>
      <w:r>
        <w:rPr>
          <w:rFonts w:hint="eastAsia" w:ascii="Microsoft YaHei" w:hAnsi="Microsoft YaHei" w:eastAsia="Microsoft YaHei"/>
          <w:sz w:val="21"/>
        </w:rPr>
        <w:t xml:space="preserve"> 的 Trash 内容。</w:t>
      </w:r>
    </w:p>
    <w:p w14:paraId="7FAB2E60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Ctrl+K Command Palette 不走完整 Global Search UX。</w:t>
      </w:r>
    </w:p>
    <w:p w14:paraId="6A177FB5">
      <w:pPr>
        <w:pStyle w:val="000007"/>
        <w:spacing w:before="240" w:after="60"/>
      </w:pPr>
      <w:bookmarkEnd w:id="23"/>
      <w:bookmarkStart w:id="24" w:name="attachment-file-storage"/>
      <w:r>
        <w:rPr>
          <w:rFonts w:ascii="Microsoft YaHei" w:hAnsi="Microsoft YaHei" w:eastAsia="Microsoft YaHei"/>
          <w:b w:val="1"/>
          <w:color w:val="2563A3"/>
          <w:sz w:val="36"/>
        </w:rPr>
        <w:t>11. Attachment / File Storage</w:t>
      </w:r>
    </w:p>
    <w:p w14:paraId="79900134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附件实际文件不作为大量 SQLite BLOB。</w:t>
      </w:r>
    </w:p>
    <w:p w14:paraId="4D5B92BE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StorageAdapter 决定真实存储位置。</w:t>
      </w:r>
    </w:p>
    <w:p w14:paraId="0CBE7551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数据库只存 metadata 和设备本地 </w:t>
      </w:r>
      <w:r>
        <w:rPr>
          <w:rStyle w:val="00000b"/>
          <w:rFonts w:ascii="Microsoft YaHei" w:hAnsi="Microsoft YaHei" w:eastAsia="Microsoft YaHei"/>
          <w:sz w:val="21"/>
        </w:rPr>
        <w:t>relative_path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1B1CA927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SHA-256 用于：</w:t>
      </w:r>
    </w:p>
    <w:p w14:paraId="4E94A892">
      <w:pPr>
        <w:pStyle w:val="00001d"/>
        <w:numPr>
          <w:ilvl w:val="0"/>
          <w:numId w:val="1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完整性验证；</w:t>
      </w:r>
    </w:p>
    <w:p w14:paraId="0025DC89">
      <w:pPr>
        <w:pStyle w:val="00001d"/>
        <w:numPr>
          <w:ilvl w:val="0"/>
          <w:numId w:val="1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去重辅助；</w:t>
      </w:r>
    </w:p>
    <w:p w14:paraId="1674988D">
      <w:pPr>
        <w:pStyle w:val="00001d"/>
        <w:numPr>
          <w:ilvl w:val="0"/>
          <w:numId w:val="1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Backup；</w:t>
      </w:r>
    </w:p>
    <w:p w14:paraId="62D4962F">
      <w:pPr>
        <w:pStyle w:val="00001d"/>
        <w:numPr>
          <w:ilvl w:val="0"/>
          <w:numId w:val="1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Sync Missing File Detection。</w:t>
      </w:r>
    </w:p>
    <w:p w14:paraId="32BF9D28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不同设备不要求拥有相同 </w:t>
      </w:r>
      <w:r>
        <w:rPr>
          <w:rStyle w:val="00000b"/>
          <w:rFonts w:ascii="Microsoft YaHei" w:hAnsi="Microsoft YaHei" w:eastAsia="Microsoft YaHei"/>
          <w:sz w:val="21"/>
        </w:rPr>
        <w:t>relative_path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77F4BBB3">
      <w:pPr>
        <w:pStyle w:val="000007"/>
        <w:spacing w:before="240" w:after="60"/>
      </w:pPr>
      <w:bookmarkEnd w:id="24"/>
      <w:bookmarkStart w:id="25" w:name="storage-目录"/>
      <w:r>
        <w:rPr>
          <w:rFonts w:hint="eastAsia" w:ascii="Microsoft YaHei" w:hAnsi="Microsoft YaHei" w:eastAsia="Microsoft YaHei"/>
          <w:b w:val="1"/>
          <w:color w:val="2563A3"/>
          <w:sz w:val="36"/>
        </w:rPr>
        <w:t>12. Storage 目录</w:t>
      </w:r>
    </w:p>
    <w:p w14:paraId="4585FB87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简单模式建议：</w:t>
      </w:r>
    </w:p>
    <w:p w14:paraId="74665699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ZhixingData/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database/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attachments/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thumbnails/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backup/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└─ metadata/</w:t>
      </w:r>
    </w:p>
    <w:p w14:paraId="1B0E6046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高级模式允许分开设置 Database / Attachments / Backup / Cache。</w:t>
      </w:r>
    </w:p>
    <w:p w14:paraId="73D58885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Data Root Manifest 与 Backup Manifest 分离。</w:t>
      </w:r>
    </w:p>
    <w:p w14:paraId="615C7326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Data Root Manifest 描述当前数据目录结构与版本；Backup Manifest 描述某次 Backup 的文件清单、Hash、Schema / App / Format 版本。</w:t>
      </w:r>
    </w:p>
    <w:p w14:paraId="69BB557E">
      <w:pPr>
        <w:pStyle w:val="000007"/>
        <w:spacing w:before="240" w:after="60"/>
      </w:pPr>
      <w:bookmarkEnd w:id="25"/>
      <w:bookmarkStart w:id="26" w:name="安全数据位置迁移"/>
      <w:r>
        <w:rPr>
          <w:rFonts w:hint="eastAsia" w:ascii="Microsoft YaHei" w:hAnsi="Microsoft YaHei" w:eastAsia="Microsoft YaHei"/>
          <w:b w:val="1"/>
          <w:color w:val="2563A3"/>
          <w:sz w:val="36"/>
        </w:rPr>
        <w:t>13. 安全数据位置迁移</w:t>
      </w:r>
    </w:p>
    <w:p w14:paraId="7B90E634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不得直接修改路径字符串，也不得依赖直接复制运行中的 sqlite / wal / shm。</w:t>
      </w:r>
    </w:p>
    <w:p w14:paraId="0D597707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基线流程：</w:t>
      </w:r>
    </w:p>
    <w:p w14:paraId="5A91C78B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Validate Target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Check Space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Pause Writes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Flush Pending Writes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Create SQLite Safety Snapshot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Copy to Temporary Target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Verify Hash + SQLite integrity_check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Reopen Target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Verify Attachments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Commit Path Switch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Keep Old Data Until User Confirms</w:t>
      </w:r>
    </w:p>
    <w:p w14:paraId="6EA60B9D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Phase 6 决定具体使用 SQLite Backup API、checkpoint、</w:t>
      </w:r>
      <w:r>
        <w:rPr>
          <w:rStyle w:val="00000b"/>
          <w:rFonts w:ascii="Microsoft YaHei" w:hAnsi="Microsoft YaHei" w:eastAsia="Microsoft YaHei"/>
          <w:sz w:val="21"/>
        </w:rPr>
        <w:t>VACUUM INTO</w:t>
      </w:r>
      <w:r>
        <w:rPr>
          <w:rFonts w:hint="eastAsia" w:ascii="Microsoft YaHei" w:hAnsi="Microsoft YaHei" w:eastAsia="Microsoft YaHei"/>
          <w:sz w:val="21"/>
        </w:rPr>
        <w:t xml:space="preserve"> 或等价安全机制。</w:t>
      </w:r>
    </w:p>
    <w:p w14:paraId="42B9258B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若数据位置失效，禁止自动创建空数据库。</w:t>
      </w:r>
    </w:p>
    <w:p w14:paraId="37028D3C">
      <w:pPr>
        <w:pStyle w:val="000007"/>
        <w:spacing w:before="240" w:after="60"/>
      </w:pPr>
      <w:bookmarkEnd w:id="26"/>
      <w:bookmarkStart w:id="27" w:name="backup"/>
      <w:r>
        <w:rPr>
          <w:rFonts w:ascii="Microsoft YaHei" w:hAnsi="Microsoft YaHei" w:eastAsia="Microsoft YaHei"/>
          <w:b w:val="1"/>
          <w:color w:val="2563A3"/>
          <w:sz w:val="36"/>
        </w:rPr>
        <w:t>14. Backup</w:t>
      </w:r>
    </w:p>
    <w:p w14:paraId="5E039CD7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完整 Backup 基线：</w:t>
      </w:r>
    </w:p>
    <w:p w14:paraId="5C3CB50D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Database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Attachments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Portable Settings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Backup Manifest</w:t>
      </w:r>
    </w:p>
    <w:p w14:paraId="22A96AB7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Portable Settings 与 Device-local Settings 分离。</w:t>
      </w:r>
    </w:p>
    <w:p w14:paraId="234CC63F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不得从 Backup 无脑恢复：</w:t>
      </w:r>
    </w:p>
    <w:p w14:paraId="10E7288A">
      <w:pPr>
        <w:pStyle w:val="00001d"/>
        <w:numPr>
          <w:ilvl w:val="0"/>
          <w:numId w:val="1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device_id；</w:t>
      </w:r>
    </w:p>
    <w:p w14:paraId="62A60C86">
      <w:pPr>
        <w:pStyle w:val="00001d"/>
        <w:numPr>
          <w:ilvl w:val="0"/>
          <w:numId w:val="1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本机绝对路径；</w:t>
      </w:r>
    </w:p>
    <w:p w14:paraId="6A69D62E">
      <w:pPr>
        <w:pStyle w:val="00001d"/>
        <w:numPr>
          <w:ilvl w:val="0"/>
          <w:numId w:val="1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Trust Token；</w:t>
      </w:r>
    </w:p>
    <w:p w14:paraId="4FF3F054">
      <w:pPr>
        <w:pStyle w:val="00001d"/>
        <w:numPr>
          <w:ilvl w:val="0"/>
          <w:numId w:val="1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Pairing Credential；</w:t>
      </w:r>
    </w:p>
    <w:p w14:paraId="04EB51DD">
      <w:pPr>
        <w:pStyle w:val="00001d"/>
        <w:numPr>
          <w:ilvl w:val="0"/>
          <w:numId w:val="11"/>
        </w:numPr>
      </w:pPr>
      <w:r>
        <w:rPr>
          <w:rFonts w:hint="eastAsia" w:ascii="Microsoft YaHei" w:hAnsi="Microsoft YaHei" w:eastAsia="Microsoft YaHei"/>
        </w:rPr>
        <w:t>Device Identity private key material（provider-managed identity key material）；</w:t>
      </w:r>
    </w:p>
    <w:p w14:paraId="15220E59">
      <w:pPr>
        <w:pStyle w:val="00001d"/>
        <w:numPr>
          <w:ilvl w:val="0"/>
          <w:numId w:val="1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本机权限状态；</w:t>
      </w:r>
    </w:p>
    <w:p w14:paraId="4B29CC2A">
      <w:pPr>
        <w:pStyle w:val="00001d"/>
        <w:numPr>
          <w:ilvl w:val="0"/>
          <w:numId w:val="11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其他 Device-local 配置。</w:t>
      </w:r>
    </w:p>
    <w:p w14:paraId="71D8C7AD">
      <w:pPr/>
      <w:bookmarkEnd w:id="27"/>
      <w:bookmarkStart w:id="28" w:name="restore"/>
      <w:r>
        <w:rPr>
          <w:rFonts w:hint="eastAsia" w:ascii="Microsoft YaHei" w:hAnsi="Microsoft YaHei" w:eastAsia="Microsoft YaHei"/>
        </w:rPr>
        <w:t xml:space="preserve">Device Identity 的 private material </w:t>
      </w:r>
      <w:r>
        <w:rPr>
          <w:rFonts w:hint="eastAsia" w:ascii="Microsoft YaHei" w:hAnsi="Microsoft YaHei" w:eastAsia="Microsoft YaHei"/>
          <w:b w:val="1"/>
        </w:rPr>
        <w:t>不进入业务 SQLite、不进入 Database Backup、不进入 Portable Settings、不进入 Data Root</w:t>
      </w:r>
      <w:r>
        <w:rPr>
          <w:rFonts w:hint="eastAsia" w:ascii="Microsoft YaHei" w:hAnsi="Microsoft YaHei" w:eastAsia="Microsoft YaHei"/>
        </w:rPr>
        <w:t>；</w:t>
      </w:r>
      <w:r>
        <w:rPr>
          <w:rFonts w:hint="eastAsia" w:ascii="Microsoft YaHei" w:hAnsi="Microsoft YaHei" w:eastAsia="Microsoft YaHei"/>
          <w:b w:val="1"/>
        </w:rPr>
        <w:t>禁止</w:t>
      </w:r>
      <w:r>
        <w:rPr>
          <w:rFonts w:hint="eastAsia" w:ascii="Microsoft YaHei" w:hAnsi="Microsoft YaHei" w:eastAsia="Microsoft YaHei"/>
        </w:rPr>
        <w:t>出现「完整备份 / 恢复即可把设备身份私钥复制到另一设备」的语义。</w:t>
      </w:r>
    </w:p>
    <w:p w14:paraId="5A7B98C2">
      <w:pPr>
        <w:pStyle w:val="000007"/>
        <w:spacing w:before="240" w:after="60"/>
      </w:pPr>
      <w:r>
        <w:rPr>
          <w:rFonts w:ascii="Microsoft YaHei" w:hAnsi="Microsoft YaHei" w:eastAsia="Microsoft YaHei"/>
          <w:b w:val="1"/>
          <w:color w:val="2563A3"/>
          <w:sz w:val="36"/>
        </w:rPr>
        <w:t>15. Restore</w:t>
      </w:r>
    </w:p>
    <w:p w14:paraId="3E1DF13C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优先 Staging Restore：</w:t>
      </w:r>
    </w:p>
    <w:p w14:paraId="2A4EE61D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Select Backup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Validate Manifest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Verify Hash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Create Current Safety Snapshot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Unpack to Staging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Validate Database / Attachments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Reopen Staging Data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Final Verification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→ Switch to Restored Data</w:t>
      </w:r>
    </w:p>
    <w:p w14:paraId="68341FB0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恢复失败时原正式数据必须保持可恢复。</w:t>
      </w:r>
    </w:p>
    <w:p w14:paraId="3B95156B">
      <w:pPr>
        <w:pStyle w:val="000007"/>
        <w:spacing w:before="240" w:after="60"/>
      </w:pPr>
      <w:bookmarkEnd w:id="28"/>
      <w:bookmarkStart w:id="29" w:name="archive-trash-数据生命周期"/>
      <w:r>
        <w:rPr>
          <w:rFonts w:hint="eastAsia" w:ascii="Microsoft YaHei" w:hAnsi="Microsoft YaHei" w:eastAsia="Microsoft YaHei"/>
          <w:b w:val="1"/>
          <w:color w:val="2563A3"/>
          <w:sz w:val="36"/>
        </w:rPr>
        <w:t>16. Archive / Trash 数据生命周期</w:t>
      </w:r>
    </w:p>
    <w:p w14:paraId="0FFC1B0D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推荐评审方向：</w:t>
      </w:r>
      <w:r>
        <w:rPr>
          <w:rStyle w:val="00000b"/>
          <w:rFonts w:ascii="Microsoft YaHei" w:hAnsi="Microsoft YaHei" w:eastAsia="Microsoft YaHei"/>
          <w:sz w:val="21"/>
        </w:rPr>
        <w:t>archived_at nullable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0F6963E1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Normal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&lt;-&gt; Archive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Archive Delete → Trash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Normal Delete → Trash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Trash Restore → Previous Logical State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Trash Permanent Delete → Physical Delete</w:t>
      </w:r>
    </w:p>
    <w:p w14:paraId="351F1D33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Permanent Delete 只从 Trash 发生。</w:t>
      </w:r>
    </w:p>
    <w:p w14:paraId="673AFF49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V1 默认不执行“30 天自动物理清空”等破坏性策略。</w:t>
      </w:r>
    </w:p>
    <w:p w14:paraId="73B094E0">
      <w:pPr>
        <w:pStyle w:val="000007"/>
        <w:spacing w:before="240" w:after="60"/>
      </w:pPr>
      <w:bookmarkEnd w:id="29"/>
      <w:bookmarkStart w:id="30" w:name="device-syncphase-7"/>
      <w:r>
        <w:rPr>
          <w:rFonts w:hint="eastAsia" w:ascii="Microsoft YaHei" w:hAnsi="Microsoft YaHei" w:eastAsia="Microsoft YaHei"/>
          <w:b w:val="1"/>
          <w:color w:val="2563A3"/>
          <w:sz w:val="36"/>
        </w:rPr>
        <w:t>17. Device Sync（Phase 7）</w:t>
      </w:r>
    </w:p>
    <w:p w14:paraId="591D6912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正式实现前只预留接口。</w:t>
      </w:r>
    </w:p>
    <w:p w14:paraId="0AA67D87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17.1 拓扑与身份</w:t>
      </w:r>
    </w:p>
    <w:p w14:paraId="461D270A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Peer A Local SQLite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    &lt;-&gt;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 Sync Engine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 xml:space="preserve">       &lt;-&gt;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Peer B Local SQLite</w:t>
      </w:r>
    </w:p>
    <w:p w14:paraId="0573B936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每台设备独立 SQLite，不共享同一个 SQLite 文件。所有设备是对等 Peer，</w:t>
      </w:r>
      <w:r>
        <w:rPr>
          <w:rFonts w:hint="eastAsia" w:ascii="Microsoft YaHei" w:hAnsi="Microsoft YaHei" w:eastAsia="Microsoft YaHei"/>
          <w:b w:val="1"/>
          <w:sz w:val="21"/>
        </w:rPr>
        <w:t>没有默认主设备</w:t>
      </w:r>
      <w:r>
        <w:rPr>
          <w:rFonts w:hint="eastAsia" w:ascii="Microsoft YaHei" w:hAnsi="Microsoft YaHei" w:eastAsia="Microsoft YaHei"/>
          <w:sz w:val="21"/>
        </w:rPr>
        <w:t>。</w:t>
      </w:r>
    </w:p>
    <w:p w14:paraId="79DA437F">
      <w:pPr>
        <w:pStyle w:val="00001d"/>
        <w:numPr>
          <w:ilvl w:val="0"/>
          <w:numId w:val="4"/>
        </w:numPr>
        <w:spacing w:after="60"/>
      </w:pPr>
      <w:r>
        <w:rPr>
          <w:rStyle w:val="00000b"/>
          <w:rFonts w:ascii="Microsoft YaHei" w:hAnsi="Microsoft YaHei" w:eastAsia="Microsoft YaHei"/>
          <w:sz w:val="21"/>
        </w:rPr>
        <w:t>device_id</w:t>
      </w:r>
      <w:r>
        <w:rPr>
          <w:rFonts w:hint="eastAsia" w:ascii="Microsoft YaHei" w:hAnsi="Microsoft YaHei" w:eastAsia="Microsoft YaHei"/>
          <w:sz w:val="21"/>
        </w:rPr>
        <w:t xml:space="preserve"> = 稳定设备标识；</w:t>
      </w:r>
    </w:p>
    <w:p w14:paraId="74CE45EB">
      <w:pPr>
        <w:pStyle w:val="00001d"/>
        <w:numPr>
          <w:ilvl w:val="0"/>
          <w:numId w:val="4"/>
        </w:numPr>
        <w:spacing w:after="60"/>
      </w:pPr>
      <w:r>
        <w:rPr>
          <w:rStyle w:val="00000b"/>
          <w:rFonts w:ascii="Microsoft YaHei" w:hAnsi="Microsoft YaHei" w:eastAsia="Microsoft YaHei"/>
          <w:sz w:val="21"/>
        </w:rPr>
        <w:t>device_id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 w:val="1"/>
          <w:sz w:val="21"/>
        </w:rPr>
        <w:t>≠</w:t>
      </w:r>
      <w:r>
        <w:rPr>
          <w:rFonts w:hint="eastAsia" w:ascii="Microsoft YaHei" w:hAnsi="Microsoft YaHei" w:eastAsia="Microsoft YaHei"/>
          <w:sz w:val="21"/>
        </w:rPr>
        <w:t xml:space="preserve"> cryptographic Trust Identity；</w:t>
      </w:r>
    </w:p>
    <w:p w14:paraId="1DDAC4C2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IP 地址 </w:t>
      </w:r>
      <w:r>
        <w:rPr>
          <w:rFonts w:ascii="Microsoft YaHei" w:hAnsi="Microsoft YaHei" w:eastAsia="Microsoft YaHei"/>
          <w:b w:val="1"/>
          <w:sz w:val="21"/>
        </w:rPr>
        <w:t>≠</w:t>
      </w:r>
      <w:r>
        <w:rPr>
          <w:rFonts w:hint="eastAsia" w:ascii="Microsoft YaHei" w:hAnsi="Microsoft YaHei" w:eastAsia="Microsoft YaHei"/>
          <w:sz w:val="21"/>
        </w:rPr>
        <w:t xml:space="preserve"> 设备身份；</w:t>
      </w:r>
    </w:p>
    <w:p w14:paraId="16EE5A78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Backup / Restore </w:t>
      </w:r>
      <w:r>
        <w:rPr>
          <w:rFonts w:ascii="Microsoft YaHei" w:hAnsi="Microsoft YaHei" w:eastAsia="Microsoft YaHei"/>
          <w:b w:val="1"/>
          <w:sz w:val="21"/>
        </w:rPr>
        <w:t>≠</w:t>
      </w:r>
      <w:r>
        <w:rPr>
          <w:rFonts w:hint="eastAsia" w:ascii="Microsoft YaHei" w:hAnsi="Microsoft YaHei" w:eastAsia="Microsoft YaHei"/>
          <w:sz w:val="21"/>
        </w:rPr>
        <w:t xml:space="preserve"> Sync（Backup 是数据安全 / 历史恢复，Sync 是多设备一致性）。</w:t>
      </w:r>
    </w:p>
    <w:p w14:paraId="0B5BFAD4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17.2 P7-S0 已冻结的架构决定（Human Review PASS）</w:t>
      </w:r>
    </w:p>
    <w:p w14:paraId="511F7F3F">
      <w:pPr>
        <w:pStyle w:val="000010"/>
        <w:spacing w:after="60"/>
      </w:pPr>
      <w:r>
        <w:rPr>
          <w:rFonts w:ascii="Microsoft YaHei" w:hAnsi="Microsoft YaHei" w:eastAsia="Microsoft YaHei"/>
          <w:b w:val="1"/>
          <w:sz w:val="21"/>
        </w:rPr>
        <w:t>FROZEN</w:t>
      </w:r>
      <w:r>
        <w:rPr>
          <w:rFonts w:hint="eastAsia" w:ascii="Microsoft YaHei" w:hAnsi="Microsoft YaHei" w:eastAsia="Microsoft YaHei"/>
          <w:sz w:val="21"/>
        </w:rPr>
        <w:t>：边界（IN / OUT of scope）、威胁原则、身份分离、同步安全不变量。</w:t>
      </w:r>
    </w:p>
    <w:p w14:paraId="1049FA41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b w:val="1"/>
          <w:sz w:val="21"/>
        </w:rPr>
        <w:t>身份分离</w:t>
      </w:r>
      <w:r>
        <w:rPr>
          <w:rFonts w:hint="eastAsia" w:ascii="Microsoft YaHei" w:hAnsi="Microsoft YaHei" w:eastAsia="Microsoft YaHei"/>
          <w:sz w:val="21"/>
        </w:rPr>
        <w:t xml:space="preserve">：Trust Identity 属于 </w:t>
      </w:r>
      <w:r>
        <w:rPr>
          <w:rFonts w:ascii="Microsoft YaHei" w:hAnsi="Microsoft YaHei" w:eastAsia="Microsoft YaHei"/>
          <w:b w:val="1"/>
          <w:sz w:val="21"/>
        </w:rPr>
        <w:t>Device-local state</w:t>
      </w:r>
      <w:r>
        <w:rPr>
          <w:rFonts w:hint="eastAsia" w:ascii="Microsoft YaHei" w:hAnsi="Microsoft YaHei" w:eastAsia="Microsoft YaHei"/>
          <w:sz w:val="21"/>
        </w:rPr>
        <w:t>，需要密码学身份；</w:t>
      </w:r>
      <w:r>
        <w:rPr>
          <w:rStyle w:val="00000b"/>
          <w:rFonts w:ascii="Microsoft YaHei" w:hAnsi="Microsoft YaHei" w:eastAsia="Microsoft YaHei"/>
          <w:sz w:val="21"/>
        </w:rPr>
        <w:t>private key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Style w:val="00000b"/>
          <w:rFonts w:ascii="Microsoft YaHei" w:hAnsi="Microsoft YaHei" w:eastAsia="Microsoft YaHei"/>
          <w:sz w:val="21"/>
        </w:rPr>
        <w:t>device secret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hint="eastAsia" w:ascii="Microsoft YaHei" w:hAnsi="Microsoft YaHei" w:eastAsia="Microsoft YaHei"/>
          <w:b w:val="1"/>
          <w:sz w:val="21"/>
        </w:rPr>
        <w:t>不得</w:t>
      </w:r>
      <w:r>
        <w:rPr>
          <w:rFonts w:hint="eastAsia" w:ascii="Microsoft YaHei" w:hAnsi="Microsoft YaHei" w:eastAsia="Microsoft YaHei"/>
          <w:sz w:val="21"/>
        </w:rPr>
        <w:t>随普通 Database Backup / Restore 被恢复到另一设备。DeviceSecret（private key / pairing secret 等）与 device-local trust metadata（trusted peer public identity / fingerprint / display name / revocation status）</w:t>
      </w:r>
      <w:r>
        <w:rPr>
          <w:rFonts w:hint="eastAsia" w:ascii="Microsoft YaHei" w:hAnsi="Microsoft YaHei" w:eastAsia="Microsoft YaHei"/>
          <w:b w:val="1"/>
          <w:sz w:val="21"/>
        </w:rPr>
        <w:t>不要求相同物理存储</w:t>
      </w:r>
      <w:r>
        <w:rPr>
          <w:rFonts w:hint="eastAsia" w:ascii="Microsoft YaHei" w:hAnsi="Microsoft YaHei" w:eastAsia="Microsoft YaHei"/>
          <w:sz w:val="21"/>
        </w:rPr>
        <w:t>。具体 secret storage backend 的方向已由 P7-S1 / P7-S1R 研究并冻结（见 §17.8）；本规范不选具体库、不装依赖。</w:t>
      </w:r>
    </w:p>
    <w:p w14:paraId="4F34C471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Pairing</w:t>
      </w:r>
      <w:r>
        <w:rPr>
          <w:rFonts w:hint="eastAsia" w:ascii="Microsoft YaHei" w:hAnsi="Microsoft YaHei" w:eastAsia="Microsoft YaHei"/>
          <w:sz w:val="21"/>
        </w:rPr>
        <w:t xml:space="preserve">：Pair Code / QR = </w:t>
      </w:r>
      <w:r>
        <w:rPr>
          <w:rFonts w:ascii="Microsoft YaHei" w:hAnsi="Microsoft YaHei" w:eastAsia="Microsoft YaHei"/>
          <w:b w:val="1"/>
          <w:sz w:val="21"/>
        </w:rPr>
        <w:t>temporary pairing material</w:t>
      </w:r>
      <w:r>
        <w:rPr>
          <w:rFonts w:hint="eastAsia" w:ascii="Microsoft YaHei" w:hAnsi="Microsoft YaHei" w:eastAsia="Microsoft YaHei"/>
          <w:sz w:val="21"/>
        </w:rPr>
        <w:t>（临时配对材料），有时效、可防重放、需要用户确认；</w:t>
      </w:r>
      <w:r>
        <w:rPr>
          <w:rFonts w:hint="eastAsia" w:ascii="Microsoft YaHei" w:hAnsi="Microsoft YaHei" w:eastAsia="Microsoft YaHei"/>
          <w:b w:val="1"/>
          <w:sz w:val="21"/>
        </w:rPr>
        <w:t>不是永久共享密码</w:t>
      </w:r>
      <w:r>
        <w:rPr>
          <w:rFonts w:hint="eastAsia" w:ascii="Microsoft YaHei" w:hAnsi="Microsoft YaHei" w:eastAsia="Microsoft YaHei"/>
          <w:sz w:val="21"/>
        </w:rPr>
        <w:t>。推荐方向为 SAS / human verification。</w:t>
      </w:r>
    </w:p>
    <w:p w14:paraId="58D8AF59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Remove Device = Revoke Trust</w:t>
      </w:r>
      <w:r>
        <w:rPr>
          <w:rFonts w:hint="eastAsia" w:ascii="Microsoft YaHei" w:hAnsi="Microsoft YaHei" w:eastAsia="Microsoft YaHei"/>
          <w:sz w:val="21"/>
        </w:rPr>
        <w:t>：不远程删除对方数据；本机即使 peer 离线也必须能立即撤销 Trust。</w:t>
      </w:r>
    </w:p>
    <w:p w14:paraId="20855A5F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Change capture</w:t>
      </w:r>
      <w:r>
        <w:rPr>
          <w:rFonts w:hint="eastAsia" w:ascii="Microsoft YaHei" w:hAnsi="Microsoft YaHei" w:eastAsia="Microsoft YaHei"/>
          <w:sz w:val="21"/>
        </w:rPr>
        <w:t>：business mutation + 对应 SyncChange 必须同事务（不得出现 business committed / sync change missing）。推荐方向为 persistence-layer transaction / dual-write，具体代码结构 DEFER。</w:t>
      </w:r>
    </w:p>
    <w:p w14:paraId="079312A0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Change identity</w:t>
      </w:r>
      <w:r>
        <w:rPr>
          <w:rFonts w:hint="eastAsia" w:ascii="Microsoft YaHei" w:hAnsi="Microsoft YaHei" w:eastAsia="Microsoft YaHei"/>
          <w:sz w:val="21"/>
        </w:rPr>
        <w:t xml:space="preserve">：不得只依赖 </w:t>
      </w:r>
      <w:r>
        <w:rPr>
          <w:rStyle w:val="00000b"/>
          <w:rFonts w:ascii="Microsoft YaHei" w:hAnsi="Microsoft YaHei" w:eastAsia="Microsoft YaHei"/>
          <w:sz w:val="21"/>
        </w:rPr>
        <w:t>(device_id, restorable monotonic seq)</w:t>
      </w:r>
      <w:r>
        <w:rPr>
          <w:rFonts w:hint="eastAsia" w:ascii="Microsoft YaHei" w:hAnsi="Microsoft YaHei" w:eastAsia="Microsoft YaHei"/>
          <w:sz w:val="21"/>
        </w:rPr>
        <w:t>（Database Restore ⇒ sequence rewind ⇒ identity collision）；方向为 globally unique random identity（UUID-style，具体版本 DEFER）。</w:t>
      </w:r>
    </w:p>
    <w:p w14:paraId="5FE1BBA9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Restore × Sync</w:t>
      </w:r>
      <w:r>
        <w:rPr>
          <w:rFonts w:hint="eastAsia" w:ascii="Microsoft YaHei" w:hAnsi="Microsoft YaHei" w:eastAsia="Microsoft YaHei"/>
          <w:sz w:val="21"/>
        </w:rPr>
        <w:t>：Database Restore 可能回滚 business rows / sync journal / cursor / sequence ⇒ Phase 7 必须具备 device incarnation / sync epoch 或等价 restore-safe 机制；Restore 成功后不得盲信旧 cursor / 旧 sequence identity。Data Root Migration = same device ≠ new device。</w:t>
      </w:r>
    </w:p>
    <w:p w14:paraId="77731A8A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b w:val="1"/>
          <w:sz w:val="21"/>
        </w:rPr>
        <w:t>因果性要求</w:t>
      </w:r>
      <w:r>
        <w:rPr>
          <w:rFonts w:hint="eastAsia" w:ascii="Microsoft YaHei" w:hAnsi="Microsoft YaHei" w:eastAsia="Microsoft YaHei"/>
          <w:sz w:val="21"/>
        </w:rPr>
        <w:t>：Sync protocol 必须能区分 causally newer / causally older / concurrent / duplicate；wall-clock only 不足。</w:t>
      </w:r>
    </w:p>
    <w:p w14:paraId="25C64D57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Search</w:t>
      </w:r>
      <w:r>
        <w:rPr>
          <w:rFonts w:hint="eastAsia" w:ascii="Microsoft YaHei" w:hAnsi="Microsoft YaHei" w:eastAsia="Microsoft YaHei"/>
          <w:sz w:val="21"/>
        </w:rPr>
        <w:t>：Search / FTS = derived local projection，不得作为跨设备业务真值同步。</w:t>
      </w:r>
    </w:p>
    <w:p w14:paraId="337E4B6F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Maintenance</w:t>
      </w:r>
      <w:r>
        <w:rPr>
          <w:rFonts w:hint="eastAsia" w:ascii="Microsoft YaHei" w:hAnsi="Microsoft YaHei" w:eastAsia="Microsoft YaHei"/>
          <w:sz w:val="21"/>
        </w:rPr>
        <w:t>：Sync 必须复用 Phase 6 Maintenance admission / barrier；禁止第二套 DB global lock。</w:t>
      </w:r>
    </w:p>
    <w:p w14:paraId="6DAE5DDD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Transport</w:t>
      </w:r>
      <w:r>
        <w:rPr>
          <w:rFonts w:hint="eastAsia" w:ascii="Microsoft YaHei" w:hAnsi="Microsoft YaHei" w:eastAsia="Microsoft YaHei"/>
          <w:sz w:val="21"/>
        </w:rPr>
        <w:t>：必须为 authenticated encrypted transport（Windows + Android / mutual device authentication / MITM resistance / reconnect / batching / backpressure）；禁止 custom crypto。</w:t>
      </w:r>
    </w:p>
    <w:p w14:paraId="00AFE1CC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b w:val="1"/>
          <w:sz w:val="21"/>
        </w:rPr>
        <w:t>Sync Engine 层</w:t>
      </w:r>
      <w:r>
        <w:rPr>
          <w:rFonts w:hint="eastAsia" w:ascii="Microsoft YaHei" w:hAnsi="Microsoft YaHei" w:eastAsia="Microsoft YaHei"/>
          <w:sz w:val="21"/>
        </w:rPr>
        <w:t>：Rust Native Core = RECOMMENDED ARCHITECTURE DIRECTION。</w:t>
      </w:r>
    </w:p>
    <w:p w14:paraId="2B45B1AF">
      <w:pPr>
        <w:pStyle w:val="00001d"/>
        <w:numPr>
          <w:ilvl w:val="0"/>
          <w:numId w:val="4"/>
        </w:numPr>
        <w:spacing w:after="60"/>
      </w:pPr>
      <w:r>
        <w:rPr>
          <w:rFonts w:ascii="Microsoft YaHei" w:hAnsi="Microsoft YaHei" w:eastAsia="Microsoft YaHei"/>
          <w:b w:val="1"/>
          <w:sz w:val="21"/>
        </w:rPr>
        <w:t>Web</w:t>
      </w:r>
      <w:r>
        <w:rPr>
          <w:rFonts w:hint="eastAsia" w:ascii="Microsoft YaHei" w:hAnsi="Microsoft YaHei" w:eastAsia="Microsoft YaHei"/>
          <w:sz w:val="21"/>
        </w:rPr>
        <w:t xml:space="preserve">：Web Sync 对 V1 为 OUT OF SCOPE；第一验收目标为 Windows </w:t>
      </w:r>
      <w:r>
        <w:rPr>
          <w:rFonts w:ascii="Arial" w:hAnsi="Arial" w:eastAsia="Microsoft YaHei"/>
        </w:rPr>
        <w:t xml:space="preserve">↔</w:t>
      </w:r>
      <w:r>
        <w:rPr>
          <w:rFonts w:hint="eastAsia" w:ascii="Microsoft YaHei" w:hAnsi="Microsoft YaHei" w:eastAsia="Microsoft YaHei"/>
          <w:sz w:val="21"/>
        </w:rPr>
        <w:t xml:space="preserve"> Android。</w:t>
      </w:r>
    </w:p>
    <w:p w14:paraId="1DA7ECC4">
      <w:pPr>
        <w:pStyle w:val="000010"/>
        <w:spacing w:after="60"/>
      </w:pPr>
      <w:r>
        <w:rPr>
          <w:rFonts w:ascii="Microsoft YaHei" w:hAnsi="Microsoft YaHei" w:eastAsia="Microsoft YaHei"/>
          <w:b w:val="1"/>
          <w:sz w:val="21"/>
        </w:rPr>
        <w:t>NOT FROZEN</w:t>
      </w:r>
      <w:r>
        <w:rPr>
          <w:rFonts w:hint="eastAsia" w:ascii="Microsoft YaHei" w:hAnsi="Microsoft YaHei" w:eastAsia="Microsoft YaHei"/>
          <w:sz w:val="21"/>
        </w:rPr>
        <w:t>（留待后续 slice）：</w:t>
      </w:r>
    </w:p>
    <w:p w14:paraId="6A048122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exact causal model（Version Vector / Dotted Version Vector / HLC / 其他 bounded causal representation）；</w:t>
      </w:r>
    </w:p>
    <w:p w14:paraId="369ADF2D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关系并发的 exact 算法（OR-Set 仅为候选，不是 V1 强制算法）；</w:t>
      </w:r>
    </w:p>
    <w:p w14:paraId="33859A29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crypto backend 与库选型（dependency decision 当前 DEFER）；</w:t>
      </w:r>
    </w:p>
    <w:p w14:paraId="67F55729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transport implementation（Noise-family / TLS 1.3 with pinned device identity 均为候选）——已于 P7-T0 / P7-T2 / P7-T2R / P7-T2V / P7-TD 收口：V1 = TCP + TLS 1.3，Noise NOT SELECTED FOR V1，见 §17.9；</w:t>
      </w:r>
    </w:p>
    <w:p w14:paraId="3BC7B33A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全部物理表结构（SyncChange / SyncState / Cursor / Tombstone / Conflict）。</w:t>
      </w:r>
    </w:p>
    <w:p w14:paraId="6F0478CB">
      <w:pPr>
        <w:pStyle w:val="00001d"/>
        <w:numPr>
          <w:ilvl w:val="0"/>
          <w:numId w:val="4"/>
        </w:numPr>
        <w:ind w:left="720" w:hanging="480"/>
      </w:pPr>
      <w:r>
        <w:rPr>
          <w:rFonts w:hint="eastAsia" w:ascii="Microsoft YaHei" w:hAnsi="Microsoft YaHei" w:eastAsia="Microsoft YaHei"/>
        </w:rPr>
        <w:t xml:space="preserve">Device Identity 的 algorithm / curve / key size / key format（P7-S4 收口后状态：V1 = ECDSA P-256 / SHA-256，FROZEN FOR V1；该冻结为 V1 冻结，not permanently frozen for future versions，未来版本可重新评审，见 §17.9.5）</w:t>
      </w:r>
    </w:p>
    <w:p w14:paraId="14611A6C">
      <w:pPr>
        <w:pStyle w:val="00001d"/>
        <w:numPr>
          <w:ilvl w:val="0"/>
          <w:numId w:val="4"/>
        </w:numPr>
        <w:ind w:left="720" w:hanging="480"/>
      </w:pPr>
      <w:r>
        <w:rPr>
          <w:rFonts w:hint="eastAsia" w:ascii="Microsoft YaHei" w:hAnsi="Microsoft YaHei" w:eastAsia="Microsoft YaHei"/>
        </w:rPr>
        <w:t>shared Device Identity capability 的 exact API method names；</w:t>
      </w:r>
    </w:p>
    <w:p w14:paraId="30A84C1E">
      <w:pPr>
        <w:pStyle w:val="00001d"/>
        <w:numPr>
          <w:ilvl w:val="0"/>
          <w:numId w:val="4"/>
        </w:numPr>
        <w:ind w:left="720" w:hanging="480"/>
      </w:pPr>
      <w:r>
        <w:rPr>
          <w:rFonts w:hint="eastAsia" w:ascii="Microsoft YaHei" w:hAnsi="Microsoft YaHei" w:eastAsia="Microsoft YaHei"/>
        </w:rPr>
        <w:t>trust metadata physical format（JSON / SQLite / 具体文件名 / schema 均未冻结）；</w:t>
      </w:r>
    </w:p>
    <w:p w14:paraId="054A8E20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17.3 核心同步概念</w:t>
      </w:r>
    </w:p>
    <w:p w14:paraId="14F16DD4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Device；</w:t>
      </w:r>
    </w:p>
    <w:p w14:paraId="698C6C4E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SyncChange；</w:t>
      </w:r>
    </w:p>
    <w:p w14:paraId="5F8CABB9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Revision / causal metadata；</w:t>
      </w:r>
    </w:p>
    <w:p w14:paraId="5B3355AD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 xml:space="preserve">Cursor（不得只是 </w:t>
      </w:r>
      <w:r>
        <w:rPr>
          <w:rStyle w:val="00000b"/>
          <w:rFonts w:ascii="Microsoft YaHei" w:hAnsi="Microsoft YaHei" w:eastAsia="Microsoft YaHei"/>
          <w:sz w:val="21"/>
        </w:rPr>
        <w:t>last_seen_timestamp</w:t>
      </w:r>
      <w:r>
        <w:rPr>
          <w:rFonts w:hint="eastAsia" w:ascii="Microsoft YaHei" w:hAnsi="Microsoft YaHei" w:eastAsia="Microsoft YaHei"/>
          <w:sz w:val="21"/>
        </w:rPr>
        <w:t>）；</w:t>
      </w:r>
    </w:p>
    <w:p w14:paraId="5F17E75F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Ack（只有变化被持久化并成功 apply 后才能视为 applied）；</w:t>
      </w:r>
    </w:p>
    <w:p w14:paraId="6EA3E32A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Idempotency（同一 SyncChange 重复收到不得重复产生业务副作用）；</w:t>
      </w:r>
    </w:p>
    <w:p w14:paraId="5392F414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Tombstone（≠ business soft delete；用于传播 hard-deleted relationship / 未来物理删除）；</w:t>
      </w:r>
    </w:p>
    <w:p w14:paraId="619A076C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Conflict；</w:t>
      </w:r>
    </w:p>
    <w:p w14:paraId="60456D75">
      <w:pPr>
        <w:pStyle w:val="00001d"/>
        <w:numPr>
          <w:ilvl w:val="0"/>
          <w:numId w:val="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Attachment Hash。</w:t>
      </w:r>
    </w:p>
    <w:p w14:paraId="295FB4D8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17.4 不参与同步（NOT SYNCED）</w:t>
      </w:r>
    </w:p>
    <w:p w14:paraId="4B844939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search / FTS projection、</w:t>
      </w:r>
      <w:r>
        <w:rPr>
          <w:rStyle w:val="00000b"/>
          <w:rFonts w:ascii="Microsoft YaHei" w:hAnsi="Microsoft YaHei" w:eastAsia="Microsoft YaHei"/>
          <w:sz w:val="21"/>
        </w:rPr>
        <w:t>schema_migrations</w:t>
      </w:r>
      <w:r>
        <w:rPr>
          <w:rFonts w:hint="eastAsia" w:ascii="Microsoft YaHei" w:hAnsi="Microsoft YaHei" w:eastAsia="Microsoft YaHei"/>
          <w:sz w:val="21"/>
        </w:rPr>
        <w:t>、backup bundles、restore operation journal、data-root-migration journal、</w:t>
      </w:r>
      <w:r>
        <w:rPr>
          <w:rStyle w:val="00000b"/>
          <w:rFonts w:ascii="Microsoft YaHei" w:hAnsi="Microsoft YaHei" w:eastAsia="Microsoft YaHei"/>
          <w:sz w:val="21"/>
        </w:rPr>
        <w:t>bootstrap.json</w:t>
      </w:r>
      <w:r>
        <w:rPr>
          <w:rFonts w:hint="eastAsia" w:ascii="Microsoft YaHei" w:hAnsi="Microsoft YaHei" w:eastAsia="Microsoft YaHei"/>
          <w:sz w:val="21"/>
        </w:rPr>
        <w:t>、private trust secrets、device-local paths / settings。</w:t>
      </w:r>
    </w:p>
    <w:p w14:paraId="5946AD36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17.5 冲突</w:t>
      </w:r>
    </w:p>
    <w:p w14:paraId="781797F5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不可安全自动合并的内容进入 Conflict，</w:t>
      </w:r>
      <w:r>
        <w:rPr>
          <w:rFonts w:hint="eastAsia" w:ascii="Microsoft YaHei" w:hAnsi="Microsoft YaHei" w:eastAsia="Microsoft YaHei"/>
          <w:b w:val="1"/>
          <w:sz w:val="21"/>
        </w:rPr>
        <w:t>不默认静默 Last Write Wins</w:t>
      </w:r>
      <w:r>
        <w:rPr>
          <w:rFonts w:hint="eastAsia" w:ascii="Microsoft YaHei" w:hAnsi="Microsoft YaHei" w:eastAsia="Microsoft YaHei"/>
          <w:sz w:val="21"/>
        </w:rPr>
        <w:t>；</w:t>
      </w:r>
      <w:r>
        <w:rPr>
          <w:rStyle w:val="00000b"/>
          <w:rFonts w:ascii="Microsoft YaHei" w:hAnsi="Microsoft YaHei" w:eastAsia="Microsoft YaHei"/>
          <w:sz w:val="21"/>
        </w:rPr>
        <w:t>updatedAtMs</w:t>
      </w:r>
      <w:r>
        <w:rPr>
          <w:rFonts w:hint="eastAsia" w:ascii="Microsoft YaHei" w:hAnsi="Microsoft YaHei" w:eastAsia="Microsoft YaHei"/>
          <w:sz w:val="21"/>
        </w:rPr>
        <w:t xml:space="preserve"> 较新不得自动取胜（clock drift / offline / concurrent writes）。保留双方 → 持久 Conflict → 用户解决。Note / Diary 正文 V1 不得静默覆盖。</w:t>
      </w:r>
    </w:p>
    <w:p w14:paraId="596A2849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Archive / Trash / archive-state / soft-delete / restore-state 属于业务 lifecycle，需要同步；但 ArchivePage / TrashPage 只是 projection / UI，不是 sync entity。</w:t>
      </w:r>
    </w:p>
    <w:p w14:paraId="69A7B110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17.6 Presence 与 Attachment</w:t>
      </w:r>
    </w:p>
    <w:p w14:paraId="7821DDD0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不使用社交 Presence 设计；只保留产品级设备状态（可连接 / 不可连接 / 正在同步 / 同步完成 / 需要处理）。</w:t>
      </w:r>
    </w:p>
    <w:p w14:paraId="5FDD1C62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Attachment Sync：metadata + hash + bytes；目标设备通过 StorageAdapter 决定本地路径，</w:t>
      </w:r>
      <w:r>
        <w:rPr>
          <w:rFonts w:hint="eastAsia" w:ascii="Microsoft YaHei" w:hAnsi="Microsoft YaHei" w:eastAsia="Microsoft YaHei"/>
          <w:b w:val="1"/>
          <w:sz w:val="21"/>
        </w:rPr>
        <w:t>不得同步另一设备的实际 local path</w:t>
      </w:r>
      <w:r>
        <w:rPr>
          <w:rFonts w:hint="eastAsia" w:ascii="Microsoft YaHei" w:hAnsi="Microsoft YaHei" w:eastAsia="Microsoft YaHei"/>
          <w:sz w:val="21"/>
        </w:rPr>
        <w:t xml:space="preserve">。Attachment Sync implementation 当前 </w:t>
      </w:r>
      <w:r>
        <w:rPr>
          <w:rFonts w:ascii="Microsoft YaHei" w:hAnsi="Microsoft YaHei" w:eastAsia="Microsoft YaHei"/>
          <w:b w:val="1"/>
          <w:sz w:val="21"/>
        </w:rPr>
        <w:t>BLOCKED</w:t>
      </w:r>
      <w:r>
        <w:rPr>
          <w:rFonts w:hint="eastAsia" w:ascii="Microsoft YaHei" w:hAnsi="Microsoft YaHei" w:eastAsia="Microsoft YaHei"/>
          <w:sz w:val="21"/>
        </w:rPr>
        <w:t>（无共享 File Asset contract / 无 production writer / 无 hash ownership），但</w:t>
      </w:r>
      <w:r>
        <w:rPr>
          <w:rFonts w:hint="eastAsia" w:ascii="Microsoft YaHei" w:hAnsi="Microsoft YaHei" w:eastAsia="Microsoft YaHei"/>
          <w:b w:val="1"/>
          <w:sz w:val="21"/>
        </w:rPr>
        <w:t>不阻塞</w:t>
      </w:r>
      <w:r>
        <w:rPr>
          <w:rFonts w:hint="eastAsia" w:ascii="Microsoft YaHei" w:hAnsi="Microsoft YaHei" w:eastAsia="Microsoft YaHei"/>
          <w:sz w:val="21"/>
        </w:rPr>
        <w:t xml:space="preserve"> Phase 7 核心架构。</w:t>
      </w:r>
    </w:p>
    <w:p w14:paraId="7FEB8B49">
      <w:pPr>
        <w:pStyle w:val="000036"/>
        <w:spacing w:after="60"/>
      </w:pPr>
      <w:r>
        <w:rPr>
          <w:rFonts w:hint="eastAsia" w:ascii="Microsoft YaHei" w:hAnsi="Microsoft YaHei" w:eastAsia="Microsoft YaHei"/>
          <w:color w:val="18181B"/>
          <w:sz w:val="28"/>
        </w:rPr>
        <w:t>17.7 网络与 Phase 边界</w:t>
      </w:r>
    </w:p>
    <w:p w14:paraId="4DDEF888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网络实现方向已经 P7-T0 / P7-T2 / P7-T2R / P7-T2V / P7-TD 研究并收口：V1 = TCP + TLS 1.3 + mutual device authentication（FROZEN architecture direction，详见 §17.9）；不在 Phase 1–6 提前侵入业务页面。</w:t>
      </w:r>
    </w:p>
    <w:p w14:paraId="165D57BD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LAN Sync 正式实现只属于 Phase 7；Phase 1–6 最多做接口与数据结构预留。</w:t>
      </w:r>
    </w:p>
    <w:p w14:paraId="4099D4A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End w:id="30"/>
      <w:bookmarkStart w:id="31" w:name="settings-技术分类"/>
      <w:r>
        <w:rPr>
          <w:rFonts w:hint="eastAsia" w:ascii="Microsoft YaHei" w:hAnsi="Microsoft YaHei" w:eastAsia="Microsoft YaHei"/>
          <w:b w:val="1"/>
          <w:sz w:val="32"/>
        </w:rPr>
        <w:t>17.8 Device Identity 存储方向（P7-S1 / P7-S1R 已冻结方向）</w:t>
      </w:r>
    </w:p>
    <w:p w14:paraId="4D297727">
      <w:pPr/>
      <w:r>
        <w:rPr>
          <w:rFonts w:ascii="Consolas" w:hAnsi="Consolas" w:eastAsia="Consolas" w:cs="Consolas"/>
          <w:shd w:val="clear" w:fill="f5f5f5"/>
        </w:rPr>
        <w:t>device_id</w:t>
      </w:r>
      <w:r>
        <w:rPr>
          <w:rFonts w:hint="eastAsia" w:ascii="Microsoft YaHei" w:hAnsi="Microsoft YaHei" w:eastAsia="Microsoft YaHei"/>
        </w:rPr>
        <w:t xml:space="preserve"> 只是稳定设备标识，</w:t>
      </w:r>
      <w:r>
        <w:rPr>
          <w:rFonts w:hint="eastAsia" w:ascii="Microsoft YaHei" w:hAnsi="Microsoft YaHei" w:eastAsia="Microsoft YaHei"/>
          <w:b w:val="1"/>
        </w:rPr>
        <w:t>不是</w:t>
      </w:r>
      <w:r>
        <w:rPr>
          <w:rFonts w:hint="eastAsia" w:ascii="Microsoft YaHei" w:hAnsi="Microsoft YaHei" w:eastAsia="Microsoft YaHei"/>
        </w:rPr>
        <w:t xml:space="preserve"> cryptographic identity。Cryptographic Device Identity 必须由 </w:t>
      </w:r>
      <w:r>
        <w:rPr>
          <w:rFonts w:ascii="Microsoft YaHei" w:hAnsi="Microsoft YaHei" w:eastAsia="Microsoft YaHei"/>
          <w:b w:val="1"/>
        </w:rPr>
        <w:t>operation-oriented</w:t>
      </w:r>
      <w:r>
        <w:rPr>
          <w:rFonts w:hint="eastAsia" w:ascii="Microsoft YaHei" w:hAnsi="Microsoft YaHei" w:eastAsia="Microsoft YaHei"/>
        </w:rPr>
        <w:t xml:space="preserve"> capability 提供。Windows 可以采用 provider-managed identity keys；共享 Device Identity capability </w:t>
      </w:r>
      <w:r>
        <w:rPr>
          <w:rFonts w:hint="eastAsia" w:ascii="Microsoft YaHei" w:hAnsi="Microsoft YaHei" w:eastAsia="Microsoft YaHei"/>
          <w:b w:val="1"/>
        </w:rPr>
        <w:t>不得要求私钥以 raw bytes 导出</w:t>
      </w:r>
      <w:r>
        <w:rPr>
          <w:rFonts w:hint="eastAsia" w:ascii="Microsoft YaHei" w:hAnsi="Microsoft YaHei" w:eastAsia="Microsoft YaHei"/>
        </w:rPr>
        <w:t>。</w:t>
      </w:r>
    </w:p>
    <w:p w14:paraId="666AE832">
      <w:pPr/>
      <w:r>
        <w:rPr>
          <w:rFonts w:hint="eastAsia" w:ascii="Microsoft YaHei" w:hAnsi="Microsoft YaHei" w:eastAsia="Microsoft YaHei"/>
          <w:b w:val="1"/>
        </w:rPr>
        <w:t>共享 capability（</w:t>
      </w:r>
      <w:r>
        <w:rPr>
          <w:rFonts w:ascii="Consolas" w:hAnsi="Consolas" w:eastAsia="Consolas" w:cs="Consolas"/>
          <w:b w:val="1"/>
          <w:shd w:val="clear" w:fill="f5f5f5"/>
        </w:rPr>
        <w:t>DeviceIdentityProvider</w:t>
      </w:r>
      <w:r>
        <w:rPr>
          <w:rFonts w:hint="eastAsia" w:ascii="Microsoft YaHei" w:hAnsi="Microsoft YaHei" w:eastAsia="Microsoft YaHei"/>
          <w:b w:val="1"/>
        </w:rPr>
        <w:t xml:space="preserve"> 或等价命名，方向冻结）</w:t>
      </w:r>
      <w:r>
        <w:rPr>
          <w:rFonts w:hint="eastAsia" w:ascii="Microsoft YaHei" w:hAnsi="Microsoft YaHei" w:eastAsia="Microsoft YaHei"/>
        </w:rPr>
        <w:t>围绕以下能力设计：</w:t>
      </w:r>
    </w:p>
    <w:p w14:paraId="090C63BA"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ensure identity</w:t>
      </w:r>
    </w:p>
    <w:p w14:paraId="5D84E32D"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status / readiness</w:t>
      </w:r>
    </w:p>
    <w:p w14:paraId="41F65915"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public identity</w:t>
      </w:r>
    </w:p>
    <w:p w14:paraId="590CE277"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sign</w:t>
      </w:r>
    </w:p>
    <w:p w14:paraId="54D3B4C9"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explicit reset / rotation</w:t>
      </w:r>
    </w:p>
    <w:p w14:paraId="4F3A8A45">
      <w:pPr/>
      <w:r>
        <w:rPr>
          <w:rFonts w:hint="eastAsia" w:ascii="Microsoft YaHei" w:hAnsi="Microsoft YaHei" w:eastAsia="Microsoft YaHei"/>
        </w:rPr>
        <w:t xml:space="preserve">方法名 </w:t>
      </w:r>
      <w:r>
        <w:rPr>
          <w:rFonts w:ascii="Microsoft YaHei" w:hAnsi="Microsoft YaHei" w:eastAsia="Microsoft YaHei"/>
          <w:b w:val="1"/>
        </w:rPr>
        <w:t>NOT FROZEN</w:t>
      </w:r>
      <w:r>
        <w:rPr>
          <w:rFonts w:hint="eastAsia" w:ascii="Microsoft YaHei" w:hAnsi="Microsoft YaHei" w:eastAsia="Microsoft YaHei"/>
        </w:rPr>
        <w:t>；</w:t>
      </w:r>
      <w:r>
        <w:rPr>
          <w:rFonts w:hint="eastAsia" w:ascii="Microsoft YaHei" w:hAnsi="Microsoft YaHei" w:eastAsia="Microsoft YaHei"/>
          <w:b w:val="1"/>
        </w:rPr>
        <w:t>禁止</w:t>
      </w:r>
      <w:r>
        <w:rPr>
          <w:rFonts w:hint="eastAsia" w:ascii="Microsoft YaHei" w:hAnsi="Microsoft YaHei" w:eastAsia="Microsoft YaHei"/>
        </w:rPr>
        <w:t xml:space="preserve">把 </w:t>
      </w:r>
      <w:r>
        <w:rPr>
          <w:rFonts w:ascii="Consolas" w:hAnsi="Consolas" w:eastAsia="Consolas" w:cs="Consolas"/>
          <w:shd w:val="clear" w:fill="f5f5f5"/>
        </w:rPr>
        <w:t>getPrivateKeyBytes()</w:t>
      </w:r>
      <w:r>
        <w:rPr>
          <w:rFonts w:hint="eastAsia" w:ascii="Microsoft YaHei" w:hAnsi="Microsoft YaHei" w:eastAsia="Microsoft YaHei"/>
        </w:rPr>
        <w:t xml:space="preserve"> 或任何等价的「导出私钥字节」入口写进 shared contract。</w:t>
      </w:r>
    </w:p>
    <w:p w14:paraId="513BF634">
      <w:pPr/>
      <w:r>
        <w:rPr>
          <w:rFonts w:ascii="Microsoft YaHei" w:hAnsi="Microsoft YaHei" w:eastAsia="Microsoft YaHei"/>
          <w:b w:val="1"/>
        </w:rPr>
        <w:t>Device Secret wording</w:t>
      </w:r>
      <w:r>
        <w:rPr>
          <w:rFonts w:hint="eastAsia" w:ascii="Microsoft YaHei" w:hAnsi="Microsoft YaHei" w:eastAsia="Microsoft YaHei"/>
        </w:rPr>
        <w:t xml:space="preserve">：不使用「Device Secret = 32-byte seed」「generate 32 bytes」这类表述；改为 </w:t>
      </w:r>
      <w:r>
        <w:rPr>
          <w:rFonts w:ascii="Microsoft YaHei" w:hAnsi="Microsoft YaHei" w:eastAsia="Microsoft YaHei"/>
          <w:b w:val="1"/>
        </w:rPr>
        <w:t>provider-managed identity key material</w:t>
      </w:r>
      <w:r>
        <w:rPr>
          <w:rFonts w:hint="eastAsia" w:ascii="Microsoft YaHei" w:hAnsi="Microsoft YaHei" w:eastAsia="Microsoft YaHei"/>
        </w:rPr>
        <w:t xml:space="preserve">。algorithm / curve / key size / key format 全部 </w:t>
      </w:r>
      <w:r>
        <w:rPr>
          <w:rFonts w:ascii="Microsoft YaHei" w:hAnsi="Microsoft YaHei" w:eastAsia="Microsoft YaHei"/>
          <w:b w:val="1"/>
        </w:rPr>
        <w:t>NOT FROZEN</w:t>
      </w:r>
      <w:r>
        <w:rPr>
          <w:rFonts w:hint="eastAsia" w:ascii="Microsoft YaHei" w:hAnsi="Microsoft YaHei" w:eastAsia="Microsoft YaHei"/>
        </w:rPr>
        <w:t>。</w:t>
      </w:r>
    </w:p>
    <w:p w14:paraId="615FACEF">
      <w:pPr/>
      <w:r>
        <w:rPr>
          <w:rFonts w:hint="eastAsia" w:ascii="Microsoft YaHei" w:hAnsi="Microsoft YaHei" w:eastAsia="Microsoft YaHei"/>
          <w:b w:val="1"/>
        </w:rPr>
        <w:t>Windows（Preferred / Fallback / fail closed）</w:t>
      </w:r>
      <w:r>
        <w:rPr>
          <w:rFonts w:hint="eastAsia" w:ascii="Microsoft YaHei" w:hAnsi="Microsoft YaHei" w:eastAsia="Microsoft YaHei"/>
        </w:rPr>
        <w:t>：</w:t>
      </w:r>
    </w:p>
    <w:p w14:paraId="158C4E7B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Preferred: Microsoft Platform Crypto Provider （TPM-backed）</w:t>
      </w:r>
    </w:p>
    <w:p w14:paraId="3ADB24A9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Fallback : Microsoft Software Key Storage Provider （CNG key isolation）</w:t>
      </w:r>
    </w:p>
    <w:p w14:paraId="6E75F174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If both unavailable: Sync identity = UNAVAILABLE，fail closed</w:t>
      </w:r>
    </w:p>
    <w:p w14:paraId="5212E0B2">
      <w:pPr/>
      <w:r>
        <w:rPr>
          <w:rFonts w:hint="eastAsia" w:ascii="Microsoft YaHei" w:hAnsi="Microsoft YaHei" w:eastAsia="Microsoft YaHei"/>
        </w:rPr>
        <w:t xml:space="preserve">TPM 是 </w:t>
      </w:r>
      <w:r>
        <w:rPr>
          <w:rFonts w:hint="eastAsia" w:ascii="Microsoft YaHei" w:hAnsi="Microsoft YaHei" w:eastAsia="Microsoft YaHei"/>
          <w:b w:val="1"/>
        </w:rPr>
        <w:t>PREFERRED，不是 REQUIRED</w:t>
      </w:r>
      <w:r>
        <w:rPr>
          <w:rFonts w:hint="eastAsia" w:ascii="Microsoft YaHei" w:hAnsi="Microsoft YaHei" w:eastAsia="Microsoft YaHei"/>
        </w:rPr>
        <w:t xml:space="preserve">；必须做 </w:t>
      </w:r>
      <w:r>
        <w:rPr>
          <w:rFonts w:ascii="Microsoft YaHei" w:hAnsi="Microsoft YaHei" w:eastAsia="Microsoft YaHei"/>
          <w:b w:val="1"/>
        </w:rPr>
        <w:t>runtime capability detection</w:t>
      </w:r>
      <w:r>
        <w:rPr>
          <w:rFonts w:hint="eastAsia" w:ascii="Microsoft YaHei" w:hAnsi="Microsoft YaHei" w:eastAsia="Microsoft YaHei"/>
        </w:rPr>
        <w:t>，不得假定每台 Windows 机器都有可用 TPM。无可用 TPM 时回退 Software KSP；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 xml:space="preserve"> silent fallback 到 raw-byte credential storage，也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 xml:space="preserve"> silent key regeneration。Software KSP 的安全等级为 software isolation，</w:t>
      </w:r>
      <w:r>
        <w:rPr>
          <w:rFonts w:hint="eastAsia" w:ascii="Microsoft YaHei" w:hAnsi="Microsoft YaHei" w:eastAsia="Microsoft YaHei"/>
          <w:b w:val="1"/>
        </w:rPr>
        <w:t>低于</w:t>
      </w:r>
      <w:r>
        <w:rPr>
          <w:rFonts w:hint="eastAsia" w:ascii="Microsoft YaHei" w:hAnsi="Microsoft YaHei" w:eastAsia="Microsoft YaHei"/>
        </w:rPr>
        <w:t xml:space="preserve"> TPM-backed hardware isolation；其要求为 CNG key isolation、provider-managed long-lived key、operation-oriented、private-key export disabled by policy。</w:t>
      </w:r>
    </w:p>
    <w:p w14:paraId="652EBC97">
      <w:pPr/>
      <w:r>
        <w:rPr>
          <w:rFonts w:hint="eastAsia" w:ascii="Microsoft YaHei" w:hAnsi="Microsoft YaHei" w:eastAsia="Microsoft YaHei"/>
          <w:b w:val="1"/>
        </w:rPr>
        <w:t>Windows 凭据存储术语（必须严格区分）</w:t>
      </w:r>
      <w:r>
        <w:rPr>
          <w:rFonts w:hint="eastAsia" w:ascii="Microsoft YaHei" w:hAnsi="Microsoft YaHei" w:eastAsia="Microsoft YaHei"/>
        </w:rPr>
        <w:t>：</w:t>
      </w:r>
    </w:p>
    <w:p w14:paraId="53F279C9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 xml:space="preserve">WinRT Credential Locker / PasswordVault：可随 Microsoft Account 跨设备 roaming ⇒ </w:t>
      </w:r>
      <w:r>
        <w:rPr>
          <w:rFonts w:ascii="Microsoft YaHei" w:hAnsi="Microsoft YaHei" w:eastAsia="Microsoft YaHei"/>
          <w:b w:val="1"/>
        </w:rPr>
        <w:t>NOT SELECTED</w:t>
      </w:r>
      <w:r>
        <w:rPr>
          <w:rFonts w:hint="eastAsia" w:ascii="Microsoft YaHei" w:hAnsi="Microsoft YaHei" w:eastAsia="Microsoft YaHei"/>
        </w:rPr>
        <w:t xml:space="preserve"> 用于 Device Identity private key；</w:t>
      </w:r>
    </w:p>
    <w:p w14:paraId="180C874A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Win32 Credential Manager（</w:t>
      </w:r>
      <w:r>
        <w:rPr>
          <w:rFonts w:ascii="Consolas" w:hAnsi="Consolas" w:eastAsia="Consolas" w:cs="Consolas"/>
          <w:shd w:val="clear" w:fill="f5f5f5"/>
        </w:rPr>
        <w:t>CRED_PERSIST_LOCAL_MACHINE</w:t>
      </w:r>
      <w:r>
        <w:rPr>
          <w:rFonts w:hint="eastAsia" w:ascii="Microsoft YaHei" w:hAnsi="Microsoft YaHei" w:eastAsia="Microsoft YaHei"/>
        </w:rPr>
        <w:t>）：same user / same computer / subsequent logon sessions，</w:t>
      </w:r>
      <w:r>
        <w:rPr>
          <w:rFonts w:hint="eastAsia" w:ascii="Microsoft YaHei" w:hAnsi="Microsoft YaHei" w:eastAsia="Microsoft YaHei"/>
          <w:b w:val="1"/>
        </w:rPr>
        <w:t>不</w:t>
      </w:r>
      <w:r>
        <w:rPr>
          <w:rFonts w:hint="eastAsia" w:ascii="Microsoft YaHei" w:hAnsi="Microsoft YaHei" w:eastAsia="Microsoft YaHei"/>
        </w:rPr>
        <w:t>在该用户的其他计算机上可见 ⇒ 仅 raw-byte fallback candidate；</w:t>
      </w:r>
    </w:p>
    <w:p w14:paraId="5D9D78C0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Win32 Credential Manager（</w:t>
      </w:r>
      <w:r>
        <w:rPr>
          <w:rFonts w:ascii="Consolas" w:hAnsi="Consolas" w:eastAsia="Consolas" w:cs="Consolas"/>
          <w:shd w:val="clear" w:fill="f5f5f5"/>
        </w:rPr>
        <w:t>CRED_PERSIST_ENTERPRISE</w:t>
      </w:r>
      <w:r>
        <w:rPr>
          <w:rFonts w:hint="eastAsia" w:ascii="Microsoft YaHei" w:hAnsi="Microsoft YaHei" w:eastAsia="Microsoft YaHei"/>
        </w:rPr>
        <w:t>）：may roam across computers ⇒ 不作为 default。</w:t>
      </w:r>
    </w:p>
    <w:p w14:paraId="470FCDAE">
      <w:pPr/>
      <w:r>
        <w:rPr>
          <w:rFonts w:hint="eastAsia" w:ascii="Microsoft YaHei" w:hAnsi="Microsoft YaHei" w:eastAsia="Microsoft YaHei"/>
        </w:rPr>
        <w:t xml:space="preserve">不得把 </w:t>
      </w:r>
      <w:r>
        <w:rPr>
          <w:rFonts w:ascii="Consolas" w:hAnsi="Consolas" w:eastAsia="Consolas" w:cs="Consolas"/>
          <w:shd w:val="clear" w:fill="f5f5f5"/>
        </w:rPr>
        <w:t>CRED_PERSIST_LOCAL_MACHINE</w:t>
      </w:r>
      <w:r>
        <w:rPr>
          <w:rFonts w:hint="eastAsia" w:ascii="Microsoft YaHei" w:hAnsi="Microsoft YaHei" w:eastAsia="Microsoft YaHei"/>
        </w:rPr>
        <w:t xml:space="preserve"> 写成「visible to other Windows users」。Credential Manager 的最终定位是 </w:t>
      </w:r>
      <w:r>
        <w:rPr>
          <w:rFonts w:hint="eastAsia" w:ascii="Microsoft YaHei" w:hAnsi="Microsoft YaHei" w:eastAsia="Microsoft YaHei"/>
          <w:b w:val="1"/>
        </w:rPr>
        <w:t>raw-byte fallback candidate only，不是 preferred identity backend</w:t>
      </w:r>
      <w:r>
        <w:rPr>
          <w:rFonts w:hint="eastAsia" w:ascii="Microsoft YaHei" w:hAnsi="Microsoft YaHei" w:eastAsia="Microsoft YaHei"/>
        </w:rPr>
        <w:t>。</w:t>
      </w:r>
    </w:p>
    <w:p w14:paraId="340E7799">
      <w:pPr/>
      <w:r>
        <w:rPr>
          <w:rFonts w:ascii="Microsoft YaHei" w:hAnsi="Microsoft YaHei" w:eastAsia="Microsoft YaHei"/>
          <w:b w:val="1"/>
        </w:rPr>
        <w:t>DPAPI</w:t>
      </w:r>
      <w:r>
        <w:rPr>
          <w:rFonts w:hint="eastAsia" w:ascii="Microsoft YaHei" w:hAnsi="Microsoft YaHei" w:eastAsia="Microsoft YaHei"/>
        </w:rPr>
        <w:t>：仅 current-user 作用域，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 xml:space="preserve">；禁止 </w:t>
      </w:r>
      <w:r>
        <w:rPr>
          <w:rFonts w:ascii="Consolas" w:hAnsi="Consolas" w:eastAsia="Consolas" w:cs="Consolas"/>
          <w:shd w:val="clear" w:fill="f5f5f5"/>
        </w:rPr>
        <w:t>CRYPTPROTECT_LOCAL_MACHINE</w:t>
      </w:r>
      <w:r>
        <w:rPr>
          <w:rFonts w:hint="eastAsia" w:ascii="Microsoft YaHei" w:hAnsi="Microsoft YaHei" w:eastAsia="Microsoft YaHei"/>
        </w:rPr>
        <w:t xml:space="preserve"> 作为默认 Device Identity 秘密方案，因为其 raw private material 会进入应用内存，达不到 CNG operation-oriented 的安全等级。</w:t>
      </w:r>
    </w:p>
    <w:p w14:paraId="3FCCB9A2">
      <w:pPr/>
      <w:r>
        <w:rPr>
          <w:rFonts w:ascii="Microsoft YaHei" w:hAnsi="Microsoft YaHei" w:eastAsia="Microsoft YaHei"/>
          <w:b w:val="1"/>
        </w:rPr>
        <w:t>Android</w:t>
      </w:r>
      <w:r>
        <w:rPr>
          <w:rFonts w:hint="eastAsia" w:ascii="Microsoft YaHei" w:hAnsi="Microsoft YaHei" w:eastAsia="Microsoft YaHei"/>
        </w:rPr>
        <w:t xml:space="preserve">：Android Keystore 为 operation-oriented；方向 </w:t>
      </w:r>
      <w:r>
        <w:rPr>
          <w:rFonts w:ascii="Microsoft YaHei" w:hAnsi="Microsoft YaHei" w:eastAsia="Microsoft YaHei"/>
          <w:b w:val="1"/>
        </w:rPr>
        <w:t>FROZEN</w:t>
      </w:r>
      <w:r>
        <w:rPr>
          <w:rFonts w:hint="eastAsia" w:ascii="Microsoft YaHei" w:hAnsi="Microsoft YaHei" w:eastAsia="Microsoft YaHei"/>
        </w:rPr>
        <w:t xml:space="preserve">，implementation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 xml:space="preserve">。private key material 不得通过 shared contract 导出。硬件保护在可用时 preferred。StrongBox 为 </w:t>
      </w:r>
      <w:r>
        <w:rPr>
          <w:rFonts w:hint="eastAsia" w:ascii="Microsoft YaHei" w:hAnsi="Microsoft YaHei" w:eastAsia="Microsoft YaHei"/>
          <w:b w:val="1"/>
        </w:rPr>
        <w:t>OPTIONAL，非 required</w:t>
      </w:r>
      <w:r>
        <w:rPr>
          <w:rFonts w:hint="eastAsia" w:ascii="Microsoft YaHei" w:hAnsi="Microsoft YaHei" w:eastAsia="Microsoft YaHei"/>
        </w:rPr>
        <w:t>。</w:t>
      </w:r>
    </w:p>
    <w:p w14:paraId="5B79F6A2">
      <w:pPr/>
      <w:r>
        <w:rPr>
          <w:rFonts w:ascii="Microsoft YaHei" w:hAnsi="Microsoft YaHei" w:eastAsia="Microsoft YaHei"/>
          <w:b w:val="1"/>
        </w:rPr>
        <w:t>StrongBox wording</w:t>
      </w:r>
      <w:r>
        <w:rPr>
          <w:rFonts w:hint="eastAsia" w:ascii="Microsoft YaHei" w:hAnsi="Microsoft YaHei" w:eastAsia="Microsoft YaHei"/>
        </w:rPr>
        <w:t xml:space="preserve">：必须区分 Android Keystore / KeyMint capability、TEE-backed capability、StrongBox hardware subset 三层；StrongBox 的具体算法集合只是 </w:t>
      </w:r>
      <w:r>
        <w:rPr>
          <w:rFonts w:ascii="Microsoft YaHei" w:hAnsi="Microsoft YaHei" w:eastAsia="Microsoft YaHei"/>
          <w:b w:val="1"/>
        </w:rPr>
        <w:t>StrongBox backend subset</w:t>
      </w:r>
      <w:r>
        <w:rPr>
          <w:rFonts w:hint="eastAsia" w:ascii="Microsoft YaHei" w:hAnsi="Microsoft YaHei" w:eastAsia="Microsoft YaHei"/>
        </w:rPr>
        <w:t>，</w:t>
      </w:r>
      <w:r>
        <w:rPr>
          <w:rFonts w:hint="eastAsia" w:ascii="Microsoft YaHei" w:hAnsi="Microsoft YaHei" w:eastAsia="Microsoft YaHei"/>
          <w:b w:val="1"/>
        </w:rPr>
        <w:t>不是</w:t>
      </w:r>
      <w:r>
        <w:rPr>
          <w:rFonts w:hint="eastAsia" w:ascii="Microsoft YaHei" w:hAnsi="Microsoft YaHei" w:eastAsia="Microsoft YaHei"/>
        </w:rPr>
        <w:t xml:space="preserve"> Android 全局算法限制。不得写「Android only supports P-256」，也不得写「StrongBox = Android Keystore 全部能力」。</w:t>
      </w:r>
    </w:p>
    <w:p w14:paraId="6360CD5E">
      <w:pPr/>
      <w:r>
        <w:rPr>
          <w:rFonts w:ascii="Noto Sans CJK SC" w:hAnsi="Noto Sans CJK SC" w:eastAsia="Noto Sans CJK SC" w:cs="Noto Sans CJK SC"/>
        </w:rPr>
        <w:t xml:space="preserve">Cross-platform algorithm：P7-S4 收口后 V1 状态 = ECDSA P-256 / SHA-256，FROZEN FOR V1（不再是「Windows 候选」）。依据链：P7-S2 / P7-T2V 完成 Windows CNG runtime 真机验证；P7-S3 完成 Android API 34 模拟器 Keystore P-256 验证与 Windows </w:t>
      </w:r>
      <w:r>
        <w:rPr>
          <w:rFonts w:ascii="Arial" w:hAnsi="Arial" w:eastAsia="Microsoft YaHei"/>
        </w:rPr>
        <w:t xml:space="preserve">↔</w:t>
      </w:r>
      <w:r>
        <w:rPr>
          <w:rFonts w:ascii="Noto Sans CJK SC" w:hAnsi="Noto Sans CJK SC" w:eastAsia="Noto Sans CJK SC" w:cs="Noto Sans CJK SC"/>
        </w:rPr>
        <w:t xml:space="preserve"> Android P-256 互操作 PASS，跨平台门禁结束；P7-S4 按此算法实现并 REMOTE CLOSED。该冻结仅对 V1，not permanently frozen for future versions（P7-T2V 使用 P-256 属 VALIDATION PARAMETER，不是永久算法锁；未来版本可重新评审）。Curve25519 / X25519 必须如实记录：Windows CNG 存在 documented named-curve capability、Android 13 KeyMint v2 已 document Curve25519，但 Zhixing production suitability NOT VALIDATED、StrongBox 不保证；不得写「Ed25519/X25519 BLOCKED」或「Android Keystore has no X25519」。详见 §17.9。</w:t>
      </w:r>
    </w:p>
    <w:p w14:paraId="0FCE0D56">
      <w:pPr/>
      <w:r>
        <w:rPr>
          <w:rFonts w:ascii="Microsoft YaHei" w:hAnsi="Microsoft YaHei" w:eastAsia="Microsoft YaHei"/>
          <w:b w:val="1"/>
        </w:rPr>
        <w:t>Trust metadata</w:t>
      </w:r>
      <w:r>
        <w:rPr>
          <w:rFonts w:hint="eastAsia" w:ascii="Microsoft YaHei" w:hAnsi="Microsoft YaHei" w:eastAsia="Microsoft YaHei"/>
        </w:rPr>
        <w:t>：</w:t>
      </w:r>
    </w:p>
    <w:p w14:paraId="6DB20380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location : app_config_dir （FROZEN）</w:t>
      </w:r>
    </w:p>
    <w:p w14:paraId="68A93D74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lifecycle : device-local （FROZEN）</w:t>
      </w:r>
    </w:p>
    <w:p w14:paraId="671697EA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Database Restore : 不得回滚它</w:t>
      </w:r>
    </w:p>
    <w:p w14:paraId="2933A9BC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Data Root Migration : 不得移动它</w:t>
      </w:r>
    </w:p>
    <w:p w14:paraId="03CE0960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physical format : DEFER（不冻结 JSON / SQLite / 具体文件名 / schema）</w:t>
      </w:r>
    </w:p>
    <w:p w14:paraId="79E39E6E">
      <w:pPr/>
      <w:r>
        <w:rPr>
          <w:rFonts w:ascii="Microsoft YaHei" w:hAnsi="Microsoft YaHei" w:eastAsia="Microsoft YaHei"/>
          <w:b w:val="1"/>
        </w:rPr>
        <w:t>Crypto Identity vs Sync Epoch</w:t>
      </w:r>
      <w:r>
        <w:rPr>
          <w:rFonts w:hint="eastAsia" w:ascii="Microsoft YaHei" w:hAnsi="Microsoft YaHei" w:eastAsia="Microsoft YaHei"/>
        </w:rPr>
        <w:t xml:space="preserve">：二者正式区分。Database Restore 时 crypto identity </w:t>
      </w:r>
      <w:r>
        <w:rPr>
          <w:rFonts w:ascii="Microsoft YaHei" w:hAnsi="Microsoft YaHei" w:eastAsia="Microsoft YaHei"/>
          <w:b w:val="1"/>
        </w:rPr>
        <w:t>unchanged</w:t>
      </w:r>
      <w:r>
        <w:rPr>
          <w:rFonts w:hint="eastAsia" w:ascii="Microsoft YaHei" w:hAnsi="Microsoft YaHei" w:eastAsia="Microsoft YaHei"/>
        </w:rPr>
        <w:t xml:space="preserve">、sync epoch </w:t>
      </w:r>
      <w:r>
        <w:rPr>
          <w:rFonts w:ascii="Microsoft YaHei" w:hAnsi="Microsoft YaHei" w:eastAsia="Microsoft YaHei"/>
          <w:b w:val="1"/>
        </w:rPr>
        <w:t>rotates</w:t>
      </w:r>
      <w:r>
        <w:rPr>
          <w:rFonts w:hint="eastAsia" w:ascii="Microsoft YaHei" w:hAnsi="Microsoft YaHei" w:eastAsia="Microsoft YaHei"/>
        </w:rPr>
        <w:t xml:space="preserve">，且 stale journal / cursor </w:t>
      </w:r>
      <w:r>
        <w:rPr>
          <w:rFonts w:hint="eastAsia" w:ascii="Microsoft YaHei" w:hAnsi="Microsoft YaHei" w:eastAsia="Microsoft YaHei"/>
          <w:b w:val="1"/>
        </w:rPr>
        <w:t>不得盲信</w:t>
      </w:r>
      <w:r>
        <w:rPr>
          <w:rFonts w:hint="eastAsia" w:ascii="Microsoft YaHei" w:hAnsi="Microsoft YaHei" w:eastAsia="Microsoft YaHei"/>
        </w:rPr>
        <w:t xml:space="preserve">；Data Root Migration 时 crypto identity </w:t>
      </w:r>
      <w:r>
        <w:rPr>
          <w:rFonts w:ascii="Microsoft YaHei" w:hAnsi="Microsoft YaHei" w:eastAsia="Microsoft YaHei"/>
          <w:b w:val="1"/>
        </w:rPr>
        <w:t>unchanged</w:t>
      </w:r>
      <w:r>
        <w:rPr>
          <w:rFonts w:hint="eastAsia" w:ascii="Microsoft YaHei" w:hAnsi="Microsoft YaHei" w:eastAsia="Microsoft YaHei"/>
        </w:rPr>
        <w:t xml:space="preserve">、sync epoch </w:t>
      </w:r>
      <w:r>
        <w:rPr>
          <w:rFonts w:ascii="Microsoft YaHei" w:hAnsi="Microsoft YaHei" w:eastAsia="Microsoft YaHei"/>
          <w:b w:val="1"/>
        </w:rPr>
        <w:t>unchanged</w:t>
      </w:r>
      <w:r>
        <w:rPr>
          <w:rFonts w:hint="eastAsia" w:ascii="Microsoft YaHei" w:hAnsi="Microsoft YaHei" w:eastAsia="Microsoft YaHei"/>
        </w:rPr>
        <w:t>。</w:t>
      </w:r>
    </w:p>
    <w:p w14:paraId="4BC42AC5">
      <w:pPr/>
      <w:r>
        <w:rPr>
          <w:rFonts w:ascii="Microsoft YaHei" w:hAnsi="Microsoft YaHei" w:eastAsia="Microsoft YaHei"/>
          <w:b w:val="1"/>
        </w:rPr>
        <w:t>Secret loss</w:t>
      </w:r>
      <w:r>
        <w:rPr>
          <w:rFonts w:hint="eastAsia" w:ascii="Microsoft YaHei" w:hAnsi="Microsoft YaHei" w:eastAsia="Microsoft YaHei"/>
        </w:rPr>
        <w:t>：</w:t>
      </w:r>
      <w:r>
        <w:rPr>
          <w:rFonts w:ascii="Consolas" w:hAnsi="Consolas" w:eastAsia="Consolas" w:cs="Consolas"/>
          <w:shd w:val="clear" w:fill="f5f5f5"/>
        </w:rPr>
        <w:t>device_id</w:t>
      </w:r>
      <w:r>
        <w:rPr>
          <w:rFonts w:hint="eastAsia" w:ascii="Microsoft YaHei" w:hAnsi="Microsoft YaHei" w:eastAsia="Microsoft YaHei"/>
        </w:rPr>
        <w:t xml:space="preserve"> 存在但 identity secret / key 不可用时，结果为 </w:t>
      </w:r>
      <w:r>
        <w:rPr>
          <w:rFonts w:ascii="Microsoft YaHei" w:hAnsi="Microsoft YaHei" w:eastAsia="Microsoft YaHei"/>
          <w:b w:val="1"/>
        </w:rPr>
        <w:t>Sync unavailable / fail closed</w:t>
      </w:r>
      <w:r>
        <w:rPr>
          <w:rFonts w:hint="eastAsia" w:ascii="Microsoft YaHei" w:hAnsi="Microsoft YaHei" w:eastAsia="Microsoft YaHei"/>
        </w:rPr>
        <w:t>、保留 trust 证据、</w:t>
      </w:r>
      <w:r>
        <w:rPr>
          <w:rFonts w:ascii="Microsoft YaHei" w:hAnsi="Microsoft YaHei" w:eastAsia="Microsoft YaHei"/>
          <w:b w:val="1"/>
        </w:rPr>
        <w:t>NO silent regeneration</w:t>
      </w:r>
      <w:r>
        <w:rPr>
          <w:rFonts w:hint="eastAsia" w:ascii="Microsoft YaHei" w:hAnsi="Microsoft YaHei" w:eastAsia="Microsoft YaHei"/>
        </w:rPr>
        <w:t xml:space="preserve">；必须由用户显式 repair 或 reset identity / re-pair。首次启动逻辑为 </w:t>
      </w:r>
      <w:r>
        <w:rPr>
          <w:rFonts w:ascii="Consolas" w:hAnsi="Consolas" w:eastAsia="Consolas" w:cs="Consolas"/>
          <w:shd w:val="clear" w:fill="f5f5f5"/>
        </w:rPr>
        <w:t>ensureDeviceIdentity()</w:t>
      </w:r>
      <w:r>
        <w:rPr>
          <w:rFonts w:hint="eastAsia" w:ascii="Microsoft YaHei" w:hAnsi="Microsoft YaHei" w:eastAsia="Microsoft YaHei"/>
        </w:rPr>
        <w:t xml:space="preserve">（内部按 provider 选择 open persisted identity 或 create provider-managed identity），具体算法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2E523800">
      <w:pPr/>
      <w:r>
        <w:rPr>
          <w:rFonts w:hint="eastAsia" w:ascii="Microsoft YaHei" w:hAnsi="Microsoft YaHei" w:eastAsia="Microsoft YaHei"/>
          <w:b w:val="1"/>
        </w:rPr>
        <w:t>Reinstall / uninstall 语义</w:t>
      </w:r>
      <w:r>
        <w:rPr>
          <w:rFonts w:hint="eastAsia" w:ascii="Microsoft YaHei" w:hAnsi="Microsoft YaHei" w:eastAsia="Microsoft YaHei"/>
        </w:rPr>
        <w:t xml:space="preserve">：Windows CNG、Windows Credential Manager、Android Keystore 三者当前均为 </w:t>
      </w:r>
      <w:r>
        <w:rPr>
          <w:rFonts w:ascii="Microsoft YaHei" w:hAnsi="Microsoft YaHei" w:eastAsia="Microsoft YaHei"/>
          <w:b w:val="1"/>
        </w:rPr>
        <w:t>NOT VERIFIED</w:t>
      </w:r>
      <w:r>
        <w:rPr>
          <w:rFonts w:hint="eastAsia" w:ascii="Microsoft YaHei" w:hAnsi="Microsoft YaHei" w:eastAsia="Microsoft YaHei"/>
        </w:rPr>
        <w:t>；平台官方资料未证明的部分不得用推断代替事实。</w:t>
      </w:r>
    </w:p>
    <w:p w14:paraId="76DA43C4">
      <w:pPr/>
      <w:r>
        <w:rPr>
          <w:rFonts w:ascii="Microsoft YaHei" w:hAnsi="Microsoft YaHei" w:eastAsia="Microsoft YaHei"/>
          <w:b w:val="1"/>
        </w:rPr>
        <w:t>Dependency decision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  <w:r>
        <w:rPr>
          <w:rFonts w:ascii="Consolas" w:hAnsi="Consolas" w:eastAsia="Consolas" w:cs="Consolas"/>
          <w:shd w:val="clear" w:fill="f5f5f5"/>
        </w:rPr>
        <w:t>keyring-core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 w:cs="Consolas"/>
          <w:shd w:val="clear" w:fill="f5f5f5"/>
        </w:rPr>
        <w:t>windows-native-keyring-store</w:t>
      </w:r>
      <w:r>
        <w:rPr>
          <w:rFonts w:hint="eastAsia" w:ascii="Microsoft YaHei" w:hAnsi="Microsoft YaHei" w:eastAsia="Microsoft YaHei"/>
        </w:rPr>
        <w:t xml:space="preserve"> 仍不视为已批准。关于 MSRV：先前的「</w:t>
      </w:r>
      <w:r>
        <w:rPr>
          <w:rFonts w:ascii="Consolas" w:hAnsi="Consolas" w:eastAsia="Consolas" w:cs="Consolas"/>
          <w:shd w:val="clear" w:fill="f5f5f5"/>
        </w:rPr>
        <w:t>rust-version &gt;= 1.88</w:t>
      </w:r>
      <w:r>
        <w:rPr>
          <w:rFonts w:hint="eastAsia" w:ascii="Microsoft YaHei" w:hAnsi="Microsoft YaHei" w:eastAsia="Microsoft YaHei"/>
        </w:rPr>
        <w:t xml:space="preserve"> 未批准、</w:t>
      </w:r>
      <w:r>
        <w:rPr>
          <w:rFonts w:hint="eastAsia" w:ascii="Microsoft YaHei" w:hAnsi="Microsoft YaHei" w:eastAsia="Microsoft YaHei"/>
          <w:b w:val="1"/>
        </w:rPr>
        <w:t/>
      </w:r>
      <w:r>
        <w:rPr>
          <w:rFonts w:hint="eastAsia" w:ascii="Microsoft YaHei" w:hAnsi="Microsoft YaHei" w:eastAsia="Microsoft YaHei"/>
        </w:rPr>
        <w:t/>
      </w:r>
      <w:r>
        <w:rPr>
          <w:rFonts w:ascii="Consolas" w:hAnsi="Consolas" w:eastAsia="Consolas" w:cs="Consolas"/>
          <w:shd w:val="clear" w:fill="f5f5f5"/>
        </w:rPr>
        <w:t>rust-version</w:t>
      </w:r>
      <w:r>
        <w:rPr>
          <w:rFonts w:hint="eastAsia" w:ascii="Microsoft YaHei" w:hAnsi="Microsoft YaHei" w:eastAsia="Microsoft YaHei"/>
        </w:rPr>
        <w:t xml:space="preserve"> 维持 </w:t>
      </w:r>
      <w:r>
        <w:rPr>
          <w:rFonts w:ascii="Consolas" w:hAnsi="Consolas" w:eastAsia="Consolas" w:cs="Consolas"/>
          <w:shd w:val="clear" w:fill="f5f5f5"/>
        </w:rPr>
        <w:t>1.77</w:t>
      </w:r>
      <w:r>
        <w:rPr>
          <w:rFonts w:hint="eastAsia" w:ascii="Microsoft YaHei" w:hAnsi="Microsoft YaHei" w:eastAsia="Microsoft YaHei"/>
        </w:rPr>
        <w:t xml:space="preserve">，且本地 rustc 较新不构成提升项目 MSRV 的授权」结论已被取代 —— P7-S5A-T2（Human Review）已明确批准 Rust 1.88 作为项目基线（依据：真实 Windows 用户环境下 cargo +1.88.0 check --locked PASS；cargo +1.88.0 test --lib device_identity = 92 passed / 0 failed / 372 filtered；且当前锁定依赖图的理论下限 = 1.88.0）。当前 current approved project MSRV = 1.88（src-tauri/Cargo.toml rust-version = "1.88"），repository toolchain pin = 仓库根 rust-toolchain.toml（channel 1.88.0 / profile minimal）。architecture policy 不变：Native 语言 = Rust stable（不固定为 1.88；1.88 是当前实现基线，不是永久锁定版本）。原「本地 rustc 较新不构成提升项目 MSRV 的授权」原则仍然成立——本次提升是显式授权的结果，不是从本地工具链版本推导而来。已记录只读事实：现有 </w:t>
      </w:r>
      <w:r>
        <w:rPr>
          <w:rFonts w:ascii="Consolas" w:hAnsi="Consolas" w:eastAsia="Consolas" w:cs="Consolas"/>
          <w:shd w:val="clear" w:fill="f5f5f5"/>
        </w:rPr>
        <w:t>windows-sys 0.61.x</w:t>
      </w:r>
      <w:r>
        <w:rPr>
          <w:rFonts w:hint="eastAsia" w:ascii="Microsoft YaHei" w:hAnsi="Microsoft YaHei" w:eastAsia="Microsoft YaHei"/>
        </w:rPr>
        <w:t xml:space="preserve"> 可通过追加 feature 暴露所需 Windows API families，但 </w:t>
      </w:r>
      <w:r>
        <w:rPr>
          <w:rFonts w:hint="eastAsia" w:ascii="Microsoft YaHei" w:hAnsi="Microsoft YaHei" w:eastAsia="Microsoft YaHei"/>
          <w:b w:val="1"/>
        </w:rPr>
        <w:t xml:space="preserve">feature 变更仍属于 </w:t>
      </w:r>
      <w:r>
        <w:rPr>
          <w:rFonts w:ascii="Consolas" w:hAnsi="Consolas" w:eastAsia="Consolas" w:cs="Consolas"/>
          <w:b w:val="1"/>
          <w:shd w:val="clear" w:fill="f5f5f5"/>
        </w:rPr>
        <w:t>Cargo.toml</w:t>
      </w:r>
      <w:r>
        <w:rPr>
          <w:rFonts w:hint="eastAsia" w:ascii="Microsoft YaHei" w:hAnsi="Microsoft YaHei" w:eastAsia="Microsoft YaHei"/>
          <w:b w:val="1"/>
        </w:rPr>
        <w:t xml:space="preserve"> 的 code / dependency-contract 变更</w:t>
      </w:r>
      <w:r>
        <w:rPr>
          <w:rFonts w:hint="eastAsia" w:ascii="Microsoft YaHei" w:hAnsi="Microsoft YaHei" w:eastAsia="Microsoft YaHei"/>
        </w:rPr>
        <w:t>，未经授权不得执行。</w:t>
      </w:r>
    </w:p>
    <w:p w14:paraId="454C190C">
      <w:pPr/>
      <w:r>
        <w:rPr>
          <w:rFonts w:hint="eastAsia" w:ascii="Microsoft YaHei" w:hAnsi="Microsoft YaHei" w:eastAsia="Microsoft YaHei"/>
          <w:b w:val="1"/>
        </w:rPr>
        <w:t>CNG implementation gates（属实现门，不是当前架构 blocker）</w:t>
      </w:r>
      <w:r>
        <w:rPr>
          <w:rFonts w:hint="eastAsia" w:ascii="Microsoft YaHei" w:hAnsi="Microsoft YaHei" w:eastAsia="Microsoft YaHei"/>
        </w:rPr>
        <w:t>：</w:t>
      </w:r>
    </w:p>
    <w:p w14:paraId="2620A1F5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Gate A：private export 被禁用时，public key blob 是否仍按预期导出</w:t>
      </w:r>
    </w:p>
    <w:p w14:paraId="4E73A575">
      <w:pPr>
        <w:numPr>
          <w:ilvl w:val="0"/>
          <w:numId w:val="12"/>
        </w:numPr>
      </w:pPr>
      <w:r>
        <w:rPr>
          <w:rFonts w:hint="eastAsia" w:ascii="Microsoft YaHei" w:hAnsi="Microsoft YaHei" w:eastAsia="Microsoft YaHei"/>
        </w:rPr>
        <w:t>Gate B：无 TPM 环境下 Platform Crypto Provider 的真实失败行为 / error</w:t>
      </w:r>
    </w:p>
    <w:p w14:paraId="7FEB8B4A">
      <w:pPr>
        <w:pStyle w:val="000004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P7-S2 / P7-S2R2 真机实测后：Gate A = PASS（RUNTIME FACT，含正向对照）；Gate B 本机有 TPM 2.0 未实测，仅由文档化 TBS_E_TPM_NOT_FOUND + 纯选路逻辑证明，不得声称已真机验证。</w:t>
      </w:r>
    </w:p>
    <w:p w14:paraId="11074198">
      <w:pPr/>
      <w:r>
        <w:rPr>
          <w:rFonts w:ascii="Microsoft YaHei" w:hAnsi="Microsoft YaHei" w:eastAsia="Microsoft YaHei"/>
          <w:b w:val="1"/>
        </w:rPr>
        <w:t>Stronghold</w:t>
      </w:r>
      <w:r>
        <w:rPr>
          <w:rFonts w:hint="eastAsia" w:ascii="Microsoft YaHei" w:hAnsi="Microsoft YaHei" w:eastAsia="Microsoft YaHei"/>
        </w:rPr>
        <w:t xml:space="preserve">：V1 </w:t>
      </w:r>
      <w:r>
        <w:rPr>
          <w:rFonts w:ascii="Microsoft YaHei" w:hAnsi="Microsoft YaHei" w:eastAsia="Microsoft YaHei"/>
          <w:b w:val="1"/>
        </w:rPr>
        <w:t>NOT SELECTED</w:t>
      </w:r>
      <w:r>
        <w:rPr>
          <w:rFonts w:hint="eastAsia" w:ascii="Microsoft YaHei" w:hAnsi="Microsoft YaHei" w:eastAsia="Microsoft YaHei"/>
        </w:rPr>
        <w:t xml:space="preserve">。它是 encrypted vault，与 root-of-trust / unlock-secret bootstrap </w:t>
      </w:r>
      <w:r>
        <w:rPr>
          <w:rFonts w:hint="eastAsia" w:ascii="Microsoft YaHei" w:hAnsi="Microsoft YaHei" w:eastAsia="Microsoft YaHei"/>
          <w:b w:val="1"/>
        </w:rPr>
        <w:t>不是同一层</w:t>
      </w:r>
      <w:r>
        <w:rPr>
          <w:rFonts w:hint="eastAsia" w:ascii="Microsoft YaHei" w:hAnsi="Microsoft YaHei" w:eastAsia="Microsoft YaHei"/>
        </w:rPr>
        <w:t>；它本身</w:t>
      </w:r>
      <w:r>
        <w:rPr>
          <w:rFonts w:hint="eastAsia" w:ascii="Microsoft YaHei" w:hAnsi="Microsoft YaHei" w:eastAsia="Microsoft YaHei"/>
          <w:b w:val="1"/>
        </w:rPr>
        <w:t>不能解决</w:t>
      </w:r>
      <w:r>
        <w:rPr>
          <w:rFonts w:hint="eastAsia" w:ascii="Microsoft YaHei" w:hAnsi="Microsoft YaHei" w:eastAsia="Microsoft YaHei"/>
        </w:rPr>
        <w:t xml:space="preserve"> vault 解锁根秘密的来源问题——这不等于「没有安全价值」。</w:t>
      </w:r>
    </w:p>
    <w:p w14:paraId="05C452D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 P7-TD 综合冻结：设备身份 / 配对 / Transport（P7-S2C–P7-T2V 收口）</w:t>
      </w:r>
    </w:p>
    <w:p w14:paraId="197F8607">
      <w:r>
        <w:rPr>
          <w:rFonts w:hint="eastAsia" w:ascii="Microsoft YaHei" w:hAnsi="Microsoft YaHei" w:eastAsia="Microsoft YaHei"/>
        </w:rPr>
        <w:t>本节是 P7-S2C / S2CR、P7-T0 / T0R、P7-T1 / T1R、P7-T2 / T2R / T2V 研究与验证的统一文档收口（P7-TD，DOCS-ONLY CONSOLIDATED FREEZE）。结论按冻结级别标注：</w:t>
      </w:r>
      <w:r>
        <w:rPr>
          <w:rFonts w:ascii="Microsoft YaHei" w:hAnsi="Microsoft YaHei" w:eastAsia="Microsoft YaHei"/>
          <w:b w:val="1"/>
        </w:rPr>
        <w:t>FROZEN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b w:val="1"/>
        </w:rPr>
        <w:t>IMPLEMENTATION GATE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b w:val="1"/>
        </w:rPr>
        <w:t>RECOMMENDED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b w:val="1"/>
        </w:rPr>
        <w:t>RUNTIME FACT</w:t>
      </w:r>
      <w:r>
        <w:rPr>
          <w:rFonts w:hint="eastAsia" w:ascii="Microsoft YaHei" w:hAnsi="Microsoft YaHei" w:eastAsia="Microsoft YaHei"/>
        </w:rPr>
        <w:t>（真机实测事实）。</w:t>
      </w:r>
    </w:p>
    <w:p w14:paraId="09E1327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17.9.1 设备身份基本不变量（FROZEN）</w:t>
      </w:r>
    </w:p>
    <w:p w14:paraId="2961059F">
      <w:pPr>
        <w:numPr>
          <w:ilvl w:val="0"/>
          <w:numId w:val="13"/>
        </w:numPr>
      </w:pPr>
      <w:r>
        <w:rPr>
          <w:rFonts w:ascii="Consolas" w:hAnsi="Consolas" w:eastAsia="Consolas" w:cs="Consolas"/>
          <w:shd w:val="clear" w:fill="f5f5f5"/>
        </w:rPr>
        <w:t>device_id</w:t>
      </w:r>
      <w:r>
        <w:rPr>
          <w:rFonts w:ascii="Microsoft YaHei" w:hAnsi="Microsoft YaHei" w:eastAsia="Microsoft YaHei"/>
          <w:b w:val="1"/>
        </w:rPr>
        <w:t>≠</w:t>
      </w:r>
      <w:r>
        <w:rPr>
          <w:rFonts w:hint="eastAsia" w:ascii="Microsoft YaHei" w:hAnsi="Microsoft YaHei" w:eastAsia="Microsoft YaHei"/>
        </w:rPr>
        <w:t xml:space="preserve"> cryptographic Device Identity；Device Identity = </w:t>
      </w:r>
      <w:r>
        <w:rPr>
          <w:rFonts w:ascii="Microsoft YaHei" w:hAnsi="Microsoft YaHei" w:eastAsia="Microsoft YaHei"/>
          <w:b w:val="1"/>
        </w:rPr>
        <w:t>stable authentication identity</w:t>
      </w:r>
      <w:r>
        <w:rPr>
          <w:rFonts w:hint="eastAsia" w:ascii="Microsoft YaHei" w:hAnsi="Microsoft YaHei" w:eastAsia="Microsoft YaHei"/>
        </w:rPr>
        <w:t>。IP、hostname、display name 均不得当作安全身份。</w:t>
      </w:r>
    </w:p>
    <w:p w14:paraId="6C6A2CF8">
      <w:pPr>
        <w:numPr>
          <w:ilvl w:val="0"/>
          <w:numId w:val="13"/>
        </w:numPr>
      </w:pPr>
      <w:r>
        <w:rPr>
          <w:rFonts w:hint="eastAsia" w:ascii="Microsoft YaHei" w:hAnsi="Microsoft YaHei" w:eastAsia="Microsoft YaHei"/>
        </w:rPr>
        <w:t>Device Identity private material：</w:t>
      </w:r>
      <w:r>
        <w:rPr>
          <w:rFonts w:ascii="Microsoft YaHei" w:hAnsi="Microsoft YaHei" w:eastAsia="Microsoft YaHei"/>
          <w:b w:val="1"/>
        </w:rPr>
        <w:t>device-local</w:t>
      </w:r>
      <w:r>
        <w:rPr>
          <w:rFonts w:hint="eastAsia" w:ascii="Microsoft YaHei" w:hAnsi="Microsoft YaHei" w:eastAsia="Microsoft YaHei"/>
        </w:rPr>
        <w:t xml:space="preserve">；平台支持处 </w:t>
      </w:r>
      <w:r>
        <w:rPr>
          <w:rFonts w:ascii="Microsoft YaHei" w:hAnsi="Microsoft YaHei" w:eastAsia="Microsoft YaHei"/>
          <w:b w:val="1"/>
        </w:rPr>
        <w:t>provider-managed</w:t>
      </w:r>
      <w:r>
        <w:rPr>
          <w:rFonts w:hint="eastAsia" w:ascii="Microsoft YaHei" w:hAnsi="Microsoft YaHei" w:eastAsia="Microsoft YaHei"/>
        </w:rPr>
        <w:t>；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>通过 shared API 暴露私钥材料；</w:t>
      </w:r>
      <w:r>
        <w:rPr>
          <w:rFonts w:hint="eastAsia" w:ascii="Microsoft YaHei" w:hAnsi="Microsoft YaHei" w:eastAsia="Microsoft YaHei"/>
          <w:b w:val="1"/>
        </w:rPr>
        <w:t>不随普通 Backup portable</w:t>
      </w:r>
      <w:r>
        <w:rPr>
          <w:rFonts w:hint="eastAsia" w:ascii="Microsoft YaHei" w:hAnsi="Microsoft YaHei" w:eastAsia="Microsoft YaHei"/>
        </w:rPr>
        <w:t>、</w:t>
      </w:r>
      <w:r>
        <w:rPr>
          <w:rFonts w:hint="eastAsia" w:ascii="Microsoft YaHei" w:hAnsi="Microsoft YaHei" w:eastAsia="Microsoft YaHei"/>
          <w:b w:val="1"/>
        </w:rPr>
        <w:t>不随 Data Root Migration portable</w:t>
      </w:r>
      <w:r>
        <w:rPr>
          <w:rFonts w:hint="eastAsia" w:ascii="Microsoft YaHei" w:hAnsi="Microsoft YaHei" w:eastAsia="Microsoft YaHei"/>
        </w:rPr>
        <w:t>。</w:t>
      </w:r>
    </w:p>
    <w:p w14:paraId="72517F57">
      <w:pPr>
        <w:numPr>
          <w:ilvl w:val="0"/>
          <w:numId w:val="13"/>
        </w:numPr>
      </w:pPr>
      <w:r>
        <w:rPr>
          <w:rFonts w:hint="eastAsia" w:ascii="Microsoft YaHei" w:hAnsi="Microsoft YaHei" w:eastAsia="Microsoft YaHei"/>
        </w:rPr>
        <w:t xml:space="preserve">秘密丢失 ⇒ </w:t>
      </w:r>
      <w:r>
        <w:rPr>
          <w:rFonts w:ascii="Microsoft YaHei" w:hAnsi="Microsoft YaHei" w:eastAsia="Microsoft YaHei"/>
          <w:b w:val="1"/>
        </w:rPr>
        <w:t>fail closed</w:t>
      </w:r>
      <w:r>
        <w:rPr>
          <w:rFonts w:hint="eastAsia"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 w:val="1"/>
        </w:rPr>
        <w:t>NO silent regeneration</w:t>
      </w:r>
      <w:r>
        <w:rPr>
          <w:rFonts w:hint="eastAsia" w:ascii="Microsoft YaHei" w:hAnsi="Microsoft YaHei" w:eastAsia="Microsoft YaHei"/>
        </w:rPr>
        <w:t>；必须显式 reset / repair / re-pair。</w:t>
      </w:r>
    </w:p>
    <w:p w14:paraId="4EBC827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17.9.2 Windows 设备身份：方向（FROZEN）与已验证事实（RUNTIME FACT）</w:t>
      </w:r>
    </w:p>
    <w:p w14:paraId="137126AC">
      <w:r>
        <w:rPr>
          <w:rFonts w:hint="eastAsia" w:ascii="Microsoft YaHei" w:hAnsi="Microsoft YaHei" w:eastAsia="Microsoft YaHei"/>
        </w:rPr>
        <w:t xml:space="preserve">方向（与 §17.8 一致）：Preferred = Microsoft Platform Crypto Provider（TPM-backed）；Fallback = Microsoft Software KSP；TPM Available 但 Platform Provider 失败 ⇒ </w:t>
      </w:r>
      <w:r>
        <w:rPr>
          <w:rFonts w:ascii="Microsoft YaHei" w:hAnsi="Microsoft YaHei" w:eastAsia="Microsoft YaHei"/>
          <w:b w:val="1"/>
        </w:rPr>
        <w:t>FAIL CLOSED</w:t>
      </w:r>
      <w:r>
        <w:rPr>
          <w:rFonts w:hint="eastAsia" w:ascii="Microsoft YaHei" w:hAnsi="Microsoft YaHei" w:eastAsia="Microsoft YaHei"/>
        </w:rPr>
        <w:t>（禁止静默回落 Software）；TPM NotFound ⇒ 允许 Software KSP；禁止 raw-byte silent fallback。</w:t>
      </w:r>
    </w:p>
    <w:p w14:paraId="066AA958">
      <w:r>
        <w:rPr>
          <w:rFonts w:hint="eastAsia" w:ascii="Microsoft YaHei" w:hAnsi="Microsoft YaHei" w:eastAsia="Microsoft YaHei"/>
        </w:rPr>
        <w:t>P7-S2 / P7-S2R2 真机 RUNTIME FACT：Platform Provider 可用、TPM 2.0、hardware-backed flag 实测；「private export disabled + public export 成功」validated；private export denied validated；handle cleanup validated；presence proof fail-closed（三态）。</w:t>
      </w:r>
    </w:p>
    <w:p w14:paraId="3D0DA107">
      <w:r>
        <w:rPr>
          <w:rFonts w:hint="eastAsia" w:ascii="Microsoft YaHei" w:hAnsi="Microsoft YaHei" w:eastAsia="Microsoft YaHei"/>
        </w:rPr>
        <w:t>P7-T2V 真机 RUNTIME FACT（STRONG PASS / VALIDATION CLOSED）：provider-managed、不可导出的 P-256 测试键（</w:t>
      </w:r>
      <w:r>
        <w:rPr>
          <w:rFonts w:ascii="Consolas" w:hAnsi="Consolas" w:eastAsia="Consolas" w:cs="Consolas"/>
          <w:shd w:val="clear" w:fill="f5f5f5"/>
        </w:rPr>
        <w:t>zhixing-test-*</w:t>
      </w:r>
      <w:r>
        <w:rPr>
          <w:rFonts w:hint="eastAsia" w:ascii="Microsoft YaHei" w:hAnsi="Microsoft YaHei" w:eastAsia="Microsoft YaHei"/>
        </w:rPr>
        <w:t xml:space="preserve"> 命名空间）经 rustls </w:t>
      </w:r>
      <w:r>
        <w:rPr>
          <w:rFonts w:ascii="Consolas" w:hAnsi="Consolas" w:eastAsia="Consolas" w:cs="Consolas"/>
          <w:shd w:val="clear" w:fill="f5f5f5"/>
        </w:rPr>
        <w:t>SigningKey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 w:cs="Consolas"/>
          <w:shd w:val="clear" w:fill="f5f5f5"/>
        </w:rPr>
        <w:t>Signer</w:t>
      </w:r>
      <w:r>
        <w:rPr>
          <w:rFonts w:hint="eastAsia" w:ascii="Microsoft YaHei" w:hAnsi="Microsoft YaHei" w:eastAsia="Microsoft YaHei"/>
        </w:rPr>
        <w:t xml:space="preserve"> 包装完成</w:t>
      </w:r>
      <w:r>
        <w:rPr>
          <w:rFonts w:hint="eastAsia" w:ascii="Microsoft YaHei" w:hAnsi="Microsoft YaHei" w:eastAsia="Microsoft YaHei"/>
          <w:b w:val="1"/>
        </w:rPr>
        <w:t>真实 TLS 1.3 握手</w:t>
      </w:r>
      <w:r>
        <w:rPr>
          <w:rFonts w:hint="eastAsia" w:ascii="Microsoft YaHei" w:hAnsi="Microsoft YaHei" w:eastAsia="Microsoft YaHei"/>
        </w:rPr>
        <w:t>（</w:t>
      </w:r>
      <w:r>
        <w:rPr>
          <w:rFonts w:ascii="Consolas" w:hAnsi="Consolas" w:eastAsia="Consolas" w:cs="Consolas"/>
          <w:shd w:val="clear" w:fill="f5f5f5"/>
        </w:rPr>
        <w:t>ECDSA_NISTP256_SHA256</w:t>
      </w:r>
      <w:r>
        <w:rPr>
          <w:rFonts w:hint="eastAsia" w:ascii="Microsoft YaHei" w:hAnsi="Microsoft YaHei" w:eastAsia="Microsoft YaHei"/>
        </w:rPr>
        <w:t xml:space="preserve">），对端真实验签（无 skip 路径），负向测试（篡改签名 / 错误公钥）正确失败。签名路径 = unhashed TLS message → SHA-256 一次 → </w:t>
      </w:r>
      <w:r>
        <w:rPr>
          <w:rFonts w:ascii="Consolas" w:hAnsi="Consolas" w:eastAsia="Consolas" w:cs="Consolas"/>
          <w:shd w:val="clear" w:fill="f5f5f5"/>
        </w:rPr>
        <w:t>NCryptSignHash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  <w:b w:val="1"/>
        </w:rPr>
        <w:t>64B IEEE-P1363（r‖s）→ DER ECDSA-Sig-Value</w:t>
      </w:r>
      <w:r>
        <w:rPr>
          <w:rFonts w:hint="eastAsia" w:ascii="Microsoft YaHei" w:hAnsi="Microsoft YaHei" w:eastAsia="Microsoft YaHei"/>
        </w:rPr>
        <w:t xml:space="preserve"> 转换 validated；私钥字节全程未导出；测试键零残留。该 P1363→DER 证据级别 = </w:t>
      </w:r>
      <w:r>
        <w:rPr>
          <w:rFonts w:hint="eastAsia" w:ascii="Microsoft YaHei" w:hAnsi="Microsoft YaHei" w:eastAsia="Microsoft YaHei"/>
          <w:b w:val="1"/>
        </w:rPr>
        <w:t>RUNTIME FACT + rustls-cng 参考实现一致性</w:t>
      </w:r>
      <w:r>
        <w:rPr>
          <w:rFonts w:hint="eastAsia" w:ascii="Microsoft YaHei" w:hAnsi="Microsoft YaHei" w:eastAsia="Microsoft YaHei"/>
        </w:rPr>
        <w:t>；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>表述为「Microsoft NCrypt 规范保证所有 ECC 输出为 P1363」（无官方规范性来源支持）。</w:t>
      </w:r>
    </w:p>
    <w:p w14:paraId="513783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17.9.3 共享 capability（FROZEN）</w:t>
      </w:r>
    </w:p>
    <w:p w14:paraId="0BE28416">
      <w:r>
        <w:rPr>
          <w:rFonts w:ascii="Consolas" w:hAnsi="Consolas" w:eastAsia="Consolas" w:cs="Consolas"/>
          <w:shd w:val="clear" w:fill="f5f5f5"/>
        </w:rPr>
        <w:t>DeviceIdentityProvider</w:t>
      </w:r>
      <w:r>
        <w:rPr>
          <w:rFonts w:hint="eastAsia" w:ascii="Microsoft YaHei" w:hAnsi="Microsoft YaHei" w:eastAsia="Microsoft YaHei"/>
        </w:rPr>
        <w:t xml:space="preserve"> 是 </w:t>
      </w:r>
      <w:r>
        <w:rPr>
          <w:rFonts w:ascii="Microsoft YaHei" w:hAnsi="Microsoft YaHei" w:eastAsia="Microsoft YaHei"/>
          <w:b w:val="1"/>
        </w:rPr>
        <w:t>platform-neutral</w:t>
      </w:r>
      <w:r>
        <w:rPr>
          <w:rFonts w:hint="eastAsia" w:ascii="Microsoft YaHei" w:hAnsi="Microsoft YaHei" w:eastAsia="Microsoft YaHei"/>
        </w:rPr>
        <w:t xml:space="preserve"> 契约；shared semantics 不得包含 </w:t>
      </w:r>
      <w:r>
        <w:rPr>
          <w:rFonts w:ascii="Consolas" w:hAnsi="Consolas" w:eastAsia="Consolas" w:cs="Consolas"/>
          <w:shd w:val="clear" w:fill="f5f5f5"/>
        </w:rPr>
        <w:t>PlatformCng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 w:cs="Consolas"/>
          <w:shd w:val="clear" w:fill="f5f5f5"/>
        </w:rPr>
        <w:t>SoftwareCng</w:t>
      </w:r>
      <w:r>
        <w:rPr>
          <w:rFonts w:hint="eastAsia" w:ascii="Microsoft YaHei" w:hAnsi="Microsoft YaHei" w:eastAsia="Microsoft YaHei"/>
        </w:rPr>
        <w:t xml:space="preserve"> / Win32 类型 / Android implementation 名称。V1 方向操作集（P7-TD 收口）= ensure identity、status / readiness、public identity、</w:t>
      </w:r>
      <w:r>
        <w:rPr>
          <w:rFonts w:ascii="Microsoft YaHei" w:hAnsi="Microsoft YaHei" w:eastAsia="Microsoft YaHei"/>
          <w:b w:val="1"/>
        </w:rPr>
        <w:t>sign</w:t>
      </w:r>
      <w:r>
        <w:rPr>
          <w:rFonts w:hint="eastAsia" w:ascii="Microsoft YaHei" w:hAnsi="Microsoft YaHei" w:eastAsia="Microsoft YaHei"/>
        </w:rPr>
        <w:t xml:space="preserve">（REQUIRED BY FROZEN V1 TLS AUTH ARCHITECTURE）、explicit reset / rotation；long-lived </w:t>
      </w:r>
      <w:r>
        <w:rPr>
          <w:rFonts w:ascii="Consolas" w:hAnsi="Consolas" w:eastAsia="Consolas" w:cs="Consolas"/>
          <w:shd w:val="clear" w:fill="f5f5f5"/>
        </w:rPr>
        <w:t>agree()</w:t>
      </w:r>
      <w:r>
        <w:rPr>
          <w:rFonts w:hint="eastAsia" w:ascii="Microsoft YaHei" w:hAnsi="Microsoft YaHei" w:eastAsia="Microsoft YaHei"/>
        </w:rPr>
        <w:t xml:space="preserve"> 对 V1 </w:t>
      </w:r>
      <w:r>
        <w:rPr>
          <w:rFonts w:ascii="Microsoft YaHei" w:hAnsi="Microsoft YaHei" w:eastAsia="Microsoft YaHei"/>
          <w:b w:val="1"/>
        </w:rPr>
        <w:t>NOT REQUIRED</w:t>
      </w:r>
      <w:r>
        <w:rPr>
          <w:rFonts w:hint="eastAsia" w:ascii="Microsoft YaHei" w:hAnsi="Microsoft YaHei" w:eastAsia="Microsoft YaHei"/>
        </w:rPr>
        <w:t xml:space="preserve">（TLS 1.3 会话建立使用 ephemeral key exchange；稳定 Device Identity 是 authentication identity，不是 session-key container；未来其他 transport 可重新评审）。exact method name / Rust trait signature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（不得在 P7-T2V 通过与文档冻结之外提前进入 production contract）。</w:t>
      </w:r>
    </w:p>
    <w:p w14:paraId="277AD60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17.9.4 密钥分离（FROZEN）</w:t>
      </w:r>
    </w:p>
    <w:p w14:paraId="5EBE92D5">
      <w:r>
        <w:rPr>
          <w:rFonts w:hint="eastAsia" w:ascii="Microsoft YaHei" w:hAnsi="Microsoft YaHei" w:eastAsia="Microsoft YaHei"/>
        </w:rPr>
        <w:t>一把 long-lived key 默认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>同时承担 SIGN 与 key agreement。稳定认证私钥 = authentication / signature role；TLS ephemeral 会话密钥材料</w:t>
      </w:r>
      <w:r>
        <w:rPr>
          <w:rFonts w:hint="eastAsia" w:ascii="Microsoft YaHei" w:hAnsi="Microsoft YaHei" w:eastAsia="Microsoft YaHei"/>
          <w:b w:val="1"/>
        </w:rPr>
        <w:t>分离</w:t>
      </w:r>
      <w:r>
        <w:rPr>
          <w:rFonts w:hint="eastAsia" w:ascii="Microsoft YaHei" w:hAnsi="Microsoft YaHei" w:eastAsia="Microsoft YaHei"/>
        </w:rPr>
        <w:t>。</w:t>
      </w:r>
    </w:p>
    <w:p w14:paraId="49D1B8E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17.9.5 算法状态（FROZEN FOR V1）</w:t>
      </w:r>
    </w:p>
    <w:p w14:paraId="7BBC0A32">
      <w:r>
        <w:rPr>
          <w:rFonts w:hint="eastAsia" w:ascii="Microsoft YaHei" w:hAnsi="Microsoft YaHei" w:eastAsia="Microsoft YaHei"/>
        </w:rPr>
        <w:t xml:space="preserve">V1 Device Identity Algorithm = ECDSA P-256 / SHA-256，FROZEN FOR V1（P7-S4 已按此实现并 REMOTE CLOSED）。冻结依据链：Windows CNG runtime 由 P7-S2 / P7-T2V 真机验证；P7-S3 完成 Android API 34 模拟器 Keystore P-256 验证与 Windows </w:t>
      </w:r>
      <w:r>
        <w:rPr>
          <w:rFonts w:ascii="Arial" w:hAnsi="Arial" w:eastAsia="Microsoft YaHei"/>
        </w:rPr>
        <w:t xml:space="preserve">↔</w:t>
      </w:r>
      <w:r>
        <w:rPr>
          <w:rFonts w:hint="eastAsia" w:ascii="Microsoft YaHei" w:hAnsi="Microsoft YaHei" w:eastAsia="Microsoft YaHei"/>
        </w:rPr>
        <w:t xml:space="preserve"> Android P-256 互操作 PASS，跨平台最终冻结门禁结束。边界（必须同时保留）：该冻结仅对 V1，not permanently frozen for future versions；P7-T2V 使用 P-256 属 VALIDATION PARAMETER，不是永久算法锁；不得写「P-256 permanently frozen」。Curve25519 记录见 §17.8（Windows CNG documented named-curve capability、Android 13 KeyMint v2 Curve25519 documented、Zhixing production suitability NOT VALIDATED、StrongBox 不保证）。</w:t>
      </w:r>
    </w:p>
    <w:p w14:paraId="0BF40D0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17.9.6 Transport（FROZEN architecture direction + RUNTIME FACT）</w:t>
      </w:r>
    </w:p>
    <w:p w14:paraId="35E3C69F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V1 carrier = TCP</w:t>
      </w:r>
      <w:r>
        <w:rPr>
          <w:rFonts w:hint="eastAsia" w:ascii="Microsoft YaHei" w:hAnsi="Microsoft YaHei" w:eastAsia="Microsoft YaHei"/>
        </w:rPr>
        <w:t xml:space="preserve">（FROZEN）。QUIC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（理由：V1 复杂度、当前需求、runtime / dependency 成本）；不得把 QUIC 写成「Noise 替代品」。</w:t>
      </w:r>
    </w:p>
    <w:p w14:paraId="5EE2427D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V1 secure handshake = TLS 1.3</w:t>
      </w:r>
      <w:r>
        <w:rPr>
          <w:rFonts w:hint="eastAsia" w:ascii="Microsoft YaHei" w:hAnsi="Microsoft YaHei" w:eastAsia="Microsoft YaHei"/>
        </w:rPr>
        <w:t>（FROZEN；基于 RFC 9846 家族），要求 mutual device authentication、加密、forward secrecy。</w:t>
      </w:r>
    </w:p>
    <w:p w14:paraId="1DD09D85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Noise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 w:val="1"/>
        </w:rPr>
        <w:t>NOT rejected as insecure</w:t>
      </w:r>
      <w:r>
        <w:rPr>
          <w:rFonts w:hint="eastAsia" w:ascii="Microsoft YaHei" w:hAnsi="Microsoft YaHei" w:eastAsia="Microsoft YaHei"/>
        </w:rPr>
        <w:t xml:space="preserve">，但 </w:t>
      </w:r>
      <w:r>
        <w:rPr>
          <w:rFonts w:ascii="Microsoft YaHei" w:hAnsi="Microsoft YaHei" w:eastAsia="Microsoft YaHei"/>
          <w:b w:val="1"/>
        </w:rPr>
        <w:t>NOT SELECTED FOR V1</w:t>
      </w:r>
      <w:r>
        <w:rPr>
          <w:rFonts w:hint="eastAsia" w:ascii="Microsoft YaHei" w:hAnsi="Microsoft YaHei" w:eastAsia="Microsoft YaHei"/>
        </w:rPr>
        <w:t>。原因是判定当时（P7-TD 冻结时点）Rust 1.77 基线下的实现可行性（snow 0.9.6 的 ToB audit / remediation provenance 未能充分建立），</w:t>
      </w:r>
      <w:r>
        <w:rPr>
          <w:rFonts w:hint="eastAsia" w:ascii="Microsoft YaHei" w:hAnsi="Microsoft YaHei" w:eastAsia="Microsoft YaHei"/>
          <w:b w:val="1"/>
        </w:rPr>
        <w:t>不是</w:t>
      </w:r>
      <w:r>
        <w:rPr>
          <w:rFonts w:ascii="Noto Sans CJK SC" w:hAnsi="Noto Sans CJK SC" w:eastAsia="Noto Sans CJK SC" w:cs="Noto Sans CJK SC"/>
        </w:rPr>
        <w:t>协议层安全否定。该结论是当时的判定记录；后续 MSRV 提升（P7-S5A-T2 → 1.88）本身不改变本决定，重评仍须单独授权。</w:t>
      </w:r>
    </w:p>
    <w:p w14:paraId="56297F02">
      <w:pPr>
        <w:numPr>
          <w:ilvl w:val="0"/>
          <w:numId w:val="13"/>
        </w:numPr>
      </w:pPr>
      <w:r>
        <w:rPr>
          <w:rFonts w:hint="eastAsia" w:ascii="Microsoft YaHei" w:hAnsi="Microsoft YaHei" w:eastAsia="Microsoft YaHei"/>
        </w:rPr>
        <w:t>库方向：</w:t>
      </w:r>
      <w:r>
        <w:rPr>
          <w:rFonts w:ascii="Microsoft YaHei" w:hAnsi="Microsoft YaHei" w:eastAsia="Microsoft YaHei"/>
          <w:b w:val="1"/>
        </w:rPr>
        <w:t>rustls 0.23 family = RECOMMENDED / VALIDATED DIRECTION</w:t>
      </w:r>
      <w:r>
        <w:rPr>
          <w:rFonts w:hint="eastAsia" w:ascii="Microsoft YaHei" w:hAnsi="Microsoft YaHei" w:eastAsia="Microsoft YaHei"/>
        </w:rPr>
        <w:t xml:space="preserve">（1.77 software probe PASS + P7-T2V 硬件签名集成真机 PASS）；exact dependency version </w:t>
      </w:r>
      <w:r>
        <w:rPr>
          <w:rFonts w:ascii="Microsoft YaHei" w:hAnsi="Microsoft YaHei" w:eastAsia="Microsoft YaHei"/>
          <w:b w:val="1"/>
        </w:rPr>
        <w:t>DEFER UNTIL IMPLEMENTATION SLICE</w:t>
      </w:r>
      <w:r>
        <w:rPr>
          <w:rFonts w:hint="eastAsia" w:ascii="Microsoft YaHei" w:hAnsi="Microsoft YaHei" w:eastAsia="Microsoft YaHei"/>
        </w:rPr>
        <w:t>。</w:t>
      </w:r>
    </w:p>
    <w:p w14:paraId="1871FA84">
      <w:pPr>
        <w:numPr>
          <w:ilvl w:val="0"/>
          <w:numId w:val="13"/>
        </w:numPr>
      </w:pPr>
      <w:r>
        <w:rPr>
          <w:rFonts w:hint="eastAsia" w:ascii="Microsoft YaHei" w:hAnsi="Microsoft YaHei" w:eastAsia="Microsoft YaHei"/>
          <w:b w:val="1"/>
        </w:rPr>
        <w:t>crypto provider 职责分离</w:t>
      </w:r>
      <w:r>
        <w:rPr>
          <w:rFonts w:hint="eastAsia" w:ascii="Microsoft YaHei" w:hAnsi="Microsoft YaHei" w:eastAsia="Microsoft YaHei"/>
        </w:rPr>
        <w:t>（FROZEN conceptual split）：rustls / TLS crypto provider 负责 session crypto、verification、ephemeral TLS crypto；platform Device Identity provider 负责 long-lived authentication private-key signing。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 xml:space="preserve">让 ring 持有 Device Identity 私钥。ring = validated scratch TLS core crypto candidate；production crypto-provider dependency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0A627FE1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rustls-cng</w:t>
      </w:r>
      <w:r>
        <w:rPr>
          <w:rFonts w:hint="eastAsia" w:ascii="Microsoft YaHei" w:hAnsi="Microsoft YaHei" w:eastAsia="Microsoft YaHei"/>
        </w:rPr>
        <w:t xml:space="preserve"> = REFERENCE IMPLEMENTATION（P7-T2V 架构路径一致：unhashed TLS message → SHA-256 → NCryptSignHash → P1363 → DER → rustls Signer）；其 dependency selection </w:t>
      </w:r>
      <w:r>
        <w:rPr>
          <w:rFonts w:ascii="Microsoft YaHei" w:hAnsi="Microsoft YaHei" w:eastAsia="Microsoft YaHei"/>
          <w:b w:val="1"/>
        </w:rPr>
        <w:t>NOT FROZEN</w:t>
      </w:r>
      <w:r>
        <w:rPr>
          <w:rFonts w:hint="eastAsia" w:ascii="Microsoft YaHei" w:hAnsi="Microsoft YaHei" w:eastAsia="Microsoft YaHei"/>
        </w:rPr>
        <w:t>，不得因参考实现存在而自动添加 crate。</w:t>
      </w:r>
    </w:p>
    <w:p w14:paraId="2B0EA08D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RFC 7250 RPK</w:t>
      </w:r>
      <w:r>
        <w:rPr>
          <w:rFonts w:hint="eastAsia" w:ascii="Microsoft YaHei" w:hAnsi="Microsoft YaHei" w:eastAsia="Microsoft YaHei"/>
        </w:rPr>
        <w:t xml:space="preserve">：P7-T2V 真机 validated（server RPK PASS / mutual RPK PASS / wrong pin REJECTED）⇒ RPK = </w:t>
      </w:r>
      <w:r>
        <w:rPr>
          <w:rFonts w:ascii="Microsoft YaHei" w:hAnsi="Microsoft YaHei" w:eastAsia="Microsoft YaHei"/>
          <w:b w:val="1"/>
        </w:rPr>
        <w:t>FROZEN transport credential carrier direction</w:t>
      </w:r>
      <w:r>
        <w:rPr>
          <w:rFonts w:hint="eastAsia" w:ascii="Microsoft YaHei" w:hAnsi="Microsoft YaHei" w:eastAsia="Microsoft YaHei"/>
        </w:rPr>
        <w:t>。</w:t>
      </w:r>
    </w:p>
    <w:p w14:paraId="59D4D7CA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Device Identity vs transport credential</w:t>
      </w:r>
      <w:r>
        <w:rPr>
          <w:rFonts w:hint="eastAsia" w:ascii="Microsoft YaHei" w:hAnsi="Microsoft YaHei" w:eastAsia="Microsoft YaHei"/>
        </w:rPr>
        <w:t>：FROZEN 不变量 = 若 transport 认证凭据 ≠ 稳定 Device Identity，则必须存在 authenticated binding。V1 采用「identity key 直接作为 RPK 凭据」还是「独立 transport credential + 身份绑定」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（P7-T2V 证明两者都可用 provider-managed signer 架构，但不裁决对象模型问题）。binding object（certificate schema / signed binding object schema / credential-generation 物理格式）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 xml:space="preserve"> 到 production identity implementation slice。</w:t>
      </w:r>
    </w:p>
    <w:p w14:paraId="5DD0257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17.9.7 连接生命周期与 TLS 特性（FROZEN / DEFER）</w:t>
      </w:r>
    </w:p>
    <w:p w14:paraId="17A27E4B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C1</w:t>
      </w:r>
      <w:r>
        <w:rPr>
          <w:rFonts w:hint="eastAsia" w:ascii="Microsoft YaHei" w:hAnsi="Microsoft YaHei" w:eastAsia="Microsoft YaHei"/>
        </w:rPr>
        <w:t xml:space="preserve">（FROZEN V1 direction）：专用配对 TLS 连接 → trust commit → close → 新建 paired-sync TLS 连接。理由：清晰安全边界、更简单的 channel-binding 生命周期、更简单的 revocation 推理。C2（配对后同连接继续 sync）= </w:t>
      </w:r>
      <w:r>
        <w:rPr>
          <w:rFonts w:ascii="Microsoft YaHei" w:hAnsi="Microsoft YaHei" w:eastAsia="Microsoft YaHei"/>
          <w:b w:val="1"/>
        </w:rPr>
        <w:t>NOT SELECTED FOR V1</w:t>
      </w:r>
      <w:r>
        <w:rPr>
          <w:rFonts w:hint="eastAsia" w:ascii="Microsoft YaHei" w:hAnsi="Microsoft YaHei" w:eastAsia="Microsoft YaHei"/>
        </w:rPr>
        <w:t>；</w:t>
      </w:r>
      <w:r>
        <w:rPr>
          <w:rFonts w:hint="eastAsia" w:ascii="Microsoft YaHei" w:hAnsi="Microsoft YaHei" w:eastAsia="Microsoft YaHei"/>
          <w:b w:val="1"/>
        </w:rPr>
        <w:t>不得</w:t>
      </w:r>
      <w:r>
        <w:rPr>
          <w:rFonts w:hint="eastAsia" w:ascii="Microsoft YaHei" w:hAnsi="Microsoft YaHei" w:eastAsia="Microsoft YaHei"/>
        </w:rPr>
        <w:t>写「RFC 9266 证明 C2 非法」。</w:t>
      </w:r>
    </w:p>
    <w:p w14:paraId="5454AC37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tls-exporter</w:t>
      </w:r>
      <w:r>
        <w:rPr>
          <w:rFonts w:hint="eastAsia" w:ascii="Microsoft YaHei" w:hAnsi="Microsoft YaHei" w:eastAsia="Microsoft YaHei"/>
        </w:rPr>
        <w:t xml:space="preserve">（RFC 9266）：strong channel-binding candidate（RECOMMENDED）；exact pairing / SAS 派生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；它本身不定义 Device Identity 语义。</w:t>
      </w:r>
    </w:p>
    <w:p w14:paraId="028CFDF4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0-RTT</w:t>
      </w:r>
      <w:r>
        <w:rPr>
          <w:rFonts w:hint="eastAsia" w:ascii="Microsoft YaHei" w:hAnsi="Microsoft YaHei" w:eastAsia="Microsoft YaHei"/>
        </w:rPr>
        <w:t xml:space="preserve">：V1 </w:t>
      </w:r>
      <w:r>
        <w:rPr>
          <w:rFonts w:ascii="Microsoft YaHei" w:hAnsi="Microsoft YaHei" w:eastAsia="Microsoft YaHei"/>
          <w:b w:val="1"/>
        </w:rPr>
        <w:t>DISABLED</w:t>
      </w:r>
      <w:r>
        <w:rPr>
          <w:rFonts w:hint="eastAsia" w:ascii="Microsoft YaHei" w:hAnsi="Microsoft YaHei" w:eastAsia="Microsoft YaHei"/>
        </w:rPr>
        <w:t>（FROZEN）；不得用于 mutation / trust / pairing 操作。</w:t>
      </w:r>
    </w:p>
    <w:p w14:paraId="22BB9E40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Resumption</w:t>
      </w:r>
      <w:r>
        <w:rPr>
          <w:rFonts w:hint="eastAsia" w:ascii="Microsoft YaHei" w:hAnsi="Microsoft YaHei" w:eastAsia="Microsoft YaHei"/>
        </w:rPr>
        <w:t xml:space="preserve">：V1 初始 </w:t>
      </w:r>
      <w:r>
        <w:rPr>
          <w:rFonts w:ascii="Microsoft YaHei" w:hAnsi="Microsoft YaHei" w:eastAsia="Microsoft YaHei"/>
          <w:b w:val="1"/>
        </w:rPr>
        <w:t>DISABLED</w:t>
      </w:r>
      <w:r>
        <w:rPr>
          <w:rFonts w:hint="eastAsia" w:ascii="Microsoft YaHei" w:hAnsi="Microsoft YaHei" w:eastAsia="Microsoft YaHei"/>
        </w:rPr>
        <w:t>；未来启用必须 re-check 当前 Trust Store、绝不绕过 REVOKED。</w:t>
      </w:r>
    </w:p>
    <w:p w14:paraId="2AD02FD1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Protocol version binding</w:t>
      </w:r>
      <w:r>
        <w:rPr>
          <w:rFonts w:hint="eastAsia" w:ascii="Microsoft YaHei" w:hAnsi="Microsoft YaHei" w:eastAsia="Microsoft YaHei"/>
        </w:rPr>
        <w:t xml:space="preserve">（FROZEN requirement）：安全连接必须绑定 Zhixing 协议族 / 版本；TLS 候选机制 = ALPN + application transcript / domain separation；exact ALPN string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13E6A3F9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Async runtime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（repo 当前无 async runtime；不得因 rustls 存在而冻结 Tokio）。</w:t>
      </w:r>
    </w:p>
    <w:p w14:paraId="271B413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17.9.8 配对与信任（FROZEN / DEFER）</w:t>
      </w:r>
    </w:p>
    <w:p w14:paraId="34227359">
      <w:pPr>
        <w:numPr>
          <w:ilvl w:val="0"/>
          <w:numId w:val="13"/>
        </w:numPr>
      </w:pPr>
      <w:r>
        <w:rPr>
          <w:rFonts w:hint="eastAsia" w:ascii="Microsoft YaHei" w:hAnsi="Microsoft YaHei" w:eastAsia="Microsoft YaHei"/>
          <w:b w:val="1"/>
        </w:rPr>
        <w:t>首次配对</w:t>
      </w:r>
      <w:r>
        <w:rPr>
          <w:rFonts w:hint="eastAsia" w:ascii="Microsoft YaHei" w:hAnsi="Microsoft YaHei" w:eastAsia="Microsoft YaHei"/>
        </w:rPr>
        <w:t>（FROZEN）：first contact 要求 authenticated out-of-band trust bootstrap；仅加密不足；Discovery ≠ trust。</w:t>
      </w:r>
    </w:p>
    <w:p w14:paraId="75278719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Pair Code / QR</w:t>
      </w:r>
      <w:r>
        <w:rPr>
          <w:rFonts w:hint="eastAsia" w:ascii="Microsoft YaHei" w:hAnsi="Microsoft YaHei" w:eastAsia="Microsoft YaHei"/>
        </w:rPr>
        <w:t>（FROZEN principle 级）：temporary、fresh、anti-replay、user-authorized、</w:t>
      </w:r>
      <w:r>
        <w:rPr>
          <w:rFonts w:hint="eastAsia" w:ascii="Microsoft YaHei" w:hAnsi="Microsoft YaHei" w:eastAsia="Microsoft YaHei"/>
          <w:b w:val="1"/>
        </w:rPr>
        <w:t>不是</w:t>
      </w:r>
      <w:r>
        <w:rPr>
          <w:rFonts w:ascii="Noto Sans CJK SC" w:hAnsi="Noto Sans CJK SC" w:eastAsia="Noto Sans CJK SC" w:cs="Noto Sans CJK SC"/>
        </w:rPr>
        <w:t>永久共享密码。</w:t>
      </w:r>
      <w:r>
        <w:rPr>
          <w:rFonts w:ascii="Microsoft YaHei" w:hAnsi="Microsoft YaHei" w:eastAsia="Microsoft YaHei"/>
          <w:b w:val="1"/>
        </w:rPr>
        <w:t>SAS</w:t>
      </w:r>
      <w:r>
        <w:rPr>
          <w:rFonts w:hint="eastAsia" w:ascii="Microsoft YaHei" w:hAnsi="Microsoft YaHei" w:eastAsia="Microsoft YaHei"/>
        </w:rPr>
        <w:t xml:space="preserve"> = RECOMMENDED V1 UX candidate，</w:t>
      </w:r>
      <w:r>
        <w:rPr>
          <w:rFonts w:ascii="Microsoft YaHei" w:hAnsi="Microsoft YaHei" w:eastAsia="Microsoft YaHei"/>
          <w:b w:val="1"/>
        </w:rPr>
        <w:t>NOT security-mandatory</w:t>
      </w:r>
      <w:r>
        <w:rPr>
          <w:rFonts w:hint="eastAsia" w:ascii="Microsoft YaHei" w:hAnsi="Microsoft YaHei" w:eastAsia="Microsoft YaHei"/>
        </w:rPr>
        <w:t>；「6-digit」</w:t>
      </w:r>
      <w:r>
        <w:rPr>
          <w:rFonts w:ascii="Microsoft YaHei" w:hAnsi="Microsoft YaHei" w:eastAsia="Microsoft YaHei"/>
          <w:b w:val="1"/>
        </w:rPr>
        <w:t>NOT FROZEN</w:t>
      </w:r>
      <w:r>
        <w:rPr>
          <w:rFonts w:hint="eastAsia" w:ascii="Microsoft YaHei" w:hAnsi="Microsoft YaHei" w:eastAsia="Microsoft YaHei"/>
        </w:rPr>
        <w:t xml:space="preserve">；exact entropy / commitment / encoding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124234C5">
      <w:pPr>
        <w:numPr>
          <w:ilvl w:val="0"/>
          <w:numId w:val="13"/>
        </w:numPr>
      </w:pPr>
      <w:r>
        <w:rPr>
          <w:rFonts w:hint="eastAsia" w:ascii="Microsoft YaHei" w:hAnsi="Microsoft YaHei" w:eastAsia="Microsoft YaHei"/>
          <w:b w:val="1"/>
        </w:rPr>
        <w:t>QR 平台事实</w:t>
      </w:r>
      <w:r>
        <w:rPr>
          <w:rFonts w:hint="eastAsia" w:ascii="Microsoft YaHei" w:hAnsi="Microsoft YaHei" w:eastAsia="Microsoft YaHei"/>
        </w:rPr>
        <w:t>：官方 Tauri barcode-scanner 提供 Android / iOS 扫描；Windows 扫描不由该官方插件提供；「Windows 显示 QR + Android 扫描」在架构上可行。</w:t>
      </w:r>
    </w:p>
    <w:p w14:paraId="4F7F275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Trust commit</w:t>
      </w:r>
      <w:r>
        <w:rPr>
          <w:rFonts w:hint="eastAsia" w:ascii="Microsoft YaHei" w:hAnsi="Microsoft YaHei" w:eastAsia="Microsoft YaHei"/>
        </w:rPr>
        <w:t xml:space="preserve">（FROZEN）：UNTRUSTED → authenticated OOB → credential binding validation（如适用）→ user authorization → </w:t>
      </w:r>
      <w:r>
        <w:rPr>
          <w:rFonts w:ascii="Microsoft YaHei" w:hAnsi="Microsoft YaHei" w:eastAsia="Microsoft YaHei"/>
          <w:b w:val="1"/>
        </w:rPr>
        <w:t>atomic</w:t>
      </w:r>
      <w:r>
        <w:rPr>
          <w:rFonts w:hint="eastAsia" w:ascii="Microsoft YaHei" w:hAnsi="Microsoft YaHei" w:eastAsia="Microsoft YaHei"/>
        </w:rPr>
        <w:t xml:space="preserve"> TRUSTED commit；不存在 half-trusted peer。</w:t>
      </w:r>
    </w:p>
    <w:p w14:paraId="1AE5E502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Trust Store</w:t>
      </w:r>
      <w:r>
        <w:rPr>
          <w:rFonts w:hint="eastAsia" w:ascii="Microsoft YaHei" w:hAnsi="Microsoft YaHei" w:eastAsia="Microsoft YaHei"/>
        </w:rPr>
        <w:t>（FROZEN）：per-peer、device-local 的 security state；不是业务 SyncChange；不随普通 Backup portable；不随 Data Root Migration portable。概念状态最小集 = UNTRUSTED / TRUSTED / REVOKED；</w:t>
      </w:r>
      <w:r>
        <w:rPr>
          <w:rFonts w:ascii="Consolas" w:hAnsi="Consolas" w:eastAsia="Consolas" w:cs="Consolas"/>
          <w:shd w:val="clear" w:fill="f5f5f5"/>
        </w:rPr>
        <w:t>PAIRING</w:t>
      </w:r>
      <w:r>
        <w:rPr>
          <w:rFonts w:hint="eastAsia" w:ascii="Microsoft YaHei" w:hAnsi="Microsoft YaHei" w:eastAsia="Microsoft YaHei"/>
        </w:rPr>
        <w:t xml:space="preserve"> 是 process state 而非持久 TRUSTED state；物理持久化格式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24E6D118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Revocation</w:t>
      </w:r>
      <w:r>
        <w:rPr>
          <w:rFonts w:hint="eastAsia" w:ascii="Microsoft YaHei" w:hAnsi="Microsoft YaHei" w:eastAsia="Microsoft YaHei"/>
        </w:rPr>
        <w:t>（FROZEN）：Remove Device = local trust revocation；效果 = 后续连接拒绝、现存 live session 失效 / 关闭、resumption state 失效、cached transport credentials 不再充分、sync resume 不得绕过 trust；不远程删除对端数据。</w:t>
      </w:r>
    </w:p>
    <w:p w14:paraId="5988CE64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Identity change</w:t>
      </w:r>
      <w:r>
        <w:rPr>
          <w:rFonts w:hint="eastAsia" w:ascii="Microsoft YaHei" w:hAnsi="Microsoft YaHei" w:eastAsia="Microsoft YaHei"/>
        </w:rPr>
        <w:t>（FROZEN）：trusted peer 稳定身份变化 ⇒ fail closed ⇒ 显式 re-pair；无 auto-replace。</w:t>
      </w:r>
    </w:p>
    <w:p w14:paraId="3BBA9E8F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Transport credential rotation</w:t>
      </w:r>
      <w:r>
        <w:rPr>
          <w:rFonts w:hint="eastAsia" w:ascii="Microsoft YaHei" w:hAnsi="Microsoft YaHei" w:eastAsia="Microsoft YaHei"/>
        </w:rPr>
        <w:t xml:space="preserve">（FROZEN principle）：稳定身份不变且存在 authenticated continuity proof ⇒ trust 可保留；无 proof ⇒ re-pair；exact proof format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43633B33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Device identity rotation</w:t>
      </w:r>
      <w:r>
        <w:rPr>
          <w:rFonts w:hint="eastAsia" w:ascii="Microsoft YaHei" w:hAnsi="Microsoft YaHei" w:eastAsia="Microsoft YaHei"/>
        </w:rPr>
        <w:t xml:space="preserve">：V1 = 身份变化 ⇒ 显式 re-pair；automated continuity 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5F3E696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17.9.9 应用层边界（FROZEN / DEFER）</w:t>
      </w:r>
    </w:p>
    <w:p w14:paraId="0169D7B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Sync protocol separation</w:t>
      </w:r>
      <w:r>
        <w:rPr>
          <w:rFonts w:hint="eastAsia" w:ascii="Microsoft YaHei" w:hAnsi="Microsoft YaHei" w:eastAsia="Microsoft YaHei"/>
        </w:rPr>
        <w:t>（FROZEN）：SyncChange / Ack / Resume / Conflict 不得直接依赖 rustls structs、TLS certificate structs、RPK resolver types；Transport 保持 adapter / boundary。</w:t>
      </w:r>
    </w:p>
    <w:p w14:paraId="45AA3DB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>Application framing</w:t>
      </w:r>
      <w:r>
        <w:rPr>
          <w:rFonts w:hint="eastAsia" w:ascii="Microsoft YaHei" w:hAnsi="Microsoft YaHei" w:eastAsia="Microsoft YaHei"/>
        </w:rPr>
        <w:t xml:space="preserve">：TCP + TLS 仍只是 byte stream ⇒ application message framing 为 </w:t>
      </w:r>
      <w:r>
        <w:rPr>
          <w:rFonts w:ascii="Microsoft YaHei" w:hAnsi="Microsoft YaHei" w:eastAsia="Microsoft YaHei"/>
          <w:b w:val="1"/>
        </w:rPr>
        <w:t>REQUIRED</w:t>
      </w:r>
      <w:r>
        <w:rPr>
          <w:rFonts w:hint="eastAsia" w:ascii="Microsoft YaHei" w:hAnsi="Microsoft YaHei" w:eastAsia="Microsoft YaHei"/>
        </w:rPr>
        <w:t>（FROZEN requirement）；V1 direction = length-prefixed frames（RECOMMENDED）；exact serialization（CBOR / MessagePack / Protobuf / custom binary）</w:t>
      </w:r>
      <w:r>
        <w:rPr>
          <w:rFonts w:ascii="Microsoft YaHei" w:hAnsi="Microsoft YaHei" w:eastAsia="Microsoft YaHei"/>
          <w:b w:val="1"/>
        </w:rPr>
        <w:t>DEFER</w:t>
      </w:r>
      <w:r>
        <w:rPr>
          <w:rFonts w:hint="eastAsia" w:ascii="Microsoft YaHei" w:hAnsi="Microsoft YaHei" w:eastAsia="Microsoft YaHei"/>
        </w:rPr>
        <w:t>。</w:t>
      </w:r>
    </w:p>
    <w:p w14:paraId="0E8986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17.9.10 Android 与跨平台状态</w:t>
      </w:r>
    </w:p>
    <w:p w14:paraId="13C18219">
      <w:r>
        <w:rPr>
          <w:rFonts w:hint="eastAsia" w:ascii="Microsoft YaHei" w:hAnsi="Microsoft YaHei" w:eastAsia="Microsoft YaHei"/>
        </w:rPr>
        <w:t xml:space="preserve">Android Keystore 方向（FROZEN）：operation-oriented、provider-managed、私钥材料不经 shared API 导出。P7-S3（Android Platform Bring-up + Device Identity 能力验证）结果：HUMAN REVIEW PASS / PARTIAL PASS（repo 零改动、未入库）。已验证（Android API 34 模拟器）：Android 工具链 PASS、隔离 Android runtime probe PASS、Android Keystore P-256 签名 PASS、私钥不可导出 PASS、public SPKI 导出 PASS、sign / verify / 负向测试 PASS、重启持久化 PASS、Windows </w:t>
      </w:r>
      <w:r>
        <w:rPr>
          <w:rFonts w:ascii="Arial" w:hAnsi="Arial" w:eastAsia="Microsoft YaHei"/>
        </w:rPr>
        <w:t xml:space="preserve">↔</w:t>
      </w:r>
      <w:r>
        <w:rPr>
          <w:rFonts w:hint="eastAsia" w:ascii="Microsoft YaHei" w:hAnsi="Microsoft YaHei" w:eastAsia="Microsoft YaHei"/>
        </w:rPr>
        <w:t xml:space="preserve"> Android P-256 互操作 PASS。未验证：真实 Android 真机 NOT RUN、TEE / StrongBox 硬件运行时 NOT VALIDATED、Tauri Zhixing Android 产品运行时 NOT RUN；Android provider-managed TLS signer 与 RPK mutual auth 仍 NOT RUNTIME VALIDATED。不得声称 Phase 7 跨平台 transport 已完成，也不得把 P7-S3 写成 Android production complete。Android Production Device Identity provider = NOT IMPLEMENTED（P7-S4 明确 Android 不在该 slice 内）。Android 本地网络权限（未来 Transport 平台要求，本 Slice 不实现权限）：Android 16 起本地网络保护可 opt-in；Android 17 / targetSdk 37+ 直连 LAN 通信需 ACCESS_LOCAL_NETWORK runtime permission。不得继续写「Android 无 iOS 式本地网络权限」。</w:t>
      </w:r>
    </w:p>
    <w:p w14:paraId="6DC281A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17.9.11 Phase 7 切片状态与下一步（截至 P7-S4 / P7-S4D）</w:t>
      </w:r>
    </w:p>
    <w:p w14:paraId="3AD446C2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P7-S0 </w:t>
      </w:r>
      <w:r>
        <w:rPr>
          <w:rFonts w:hint="eastAsia" w:ascii="Microsoft YaHei" w:hAnsi="Microsoft YaHei" w:eastAsia="Microsoft YaHei"/>
        </w:rPr>
        <w:t>：FORMALLY CLOSED</w:t>
      </w:r>
    </w:p>
    <w:p w14:paraId="61D1769E">
      <w:r>
        <w:rPr>
          <w:rFonts w:ascii="Microsoft YaHei" w:hAnsi="Microsoft YaHei" w:eastAsia="Microsoft YaHei"/>
        </w:rPr>
        <w:t>P7-S1 / P7-S1R : CLOSED</w:t>
      </w:r>
    </w:p>
    <w:p w14:paraId="5D1A34A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P7-S2 / S2R / S2R2 </w:t>
      </w:r>
      <w:r>
        <w:rPr>
          <w:rFonts w:hint="eastAsia" w:ascii="Microsoft YaHei" w:hAnsi="Microsoft YaHei" w:eastAsia="Microsoft YaHei"/>
        </w:rPr>
        <w:t>：REMOTE CLOSED</w:t>
      </w:r>
    </w:p>
    <w:p w14:paraId="71F7524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P7-S2B / S2BR </w:t>
      </w:r>
      <w:r>
        <w:rPr>
          <w:rFonts w:hint="eastAsia" w:ascii="Microsoft YaHei" w:hAnsi="Microsoft YaHei" w:eastAsia="Microsoft YaHei"/>
        </w:rPr>
        <w:t>：REMOTE CLOSED</w:t>
      </w:r>
    </w:p>
    <w:p w14:paraId="0CAD7E09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P7-S2C / S2CR </w:t>
      </w:r>
      <w:r>
        <w:rPr>
          <w:rFonts w:hint="eastAsia" w:ascii="Microsoft YaHei" w:hAnsi="Microsoft YaHei" w:eastAsia="Microsoft YaHei"/>
        </w:rPr>
        <w:t>：HUMAN REVIEW PASS</w:t>
      </w:r>
    </w:p>
    <w:p w14:paraId="67F857A8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P7-T0 / T0R </w:t>
      </w:r>
      <w:r>
        <w:rPr>
          <w:rFonts w:hint="eastAsia" w:ascii="Microsoft YaHei" w:hAnsi="Microsoft YaHei" w:eastAsia="Microsoft YaHei"/>
        </w:rPr>
        <w:t>：HUMAN REVIEW PASS</w:t>
      </w:r>
    </w:p>
    <w:p w14:paraId="3EB449AB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P7-T1 / T1R </w:t>
      </w:r>
      <w:r>
        <w:rPr>
          <w:rFonts w:hint="eastAsia" w:ascii="Microsoft YaHei" w:hAnsi="Microsoft YaHei" w:eastAsia="Microsoft YaHei"/>
        </w:rPr>
        <w:t>：HUMAN REVIEW PASS</w:t>
      </w:r>
    </w:p>
    <w:p w14:paraId="16532C0A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P7-T2 / T2R </w:t>
      </w:r>
      <w:r>
        <w:rPr>
          <w:rFonts w:hint="eastAsia" w:ascii="Microsoft YaHei" w:hAnsi="Microsoft YaHei" w:eastAsia="Microsoft YaHei"/>
        </w:rPr>
        <w:t>：HUMAN REVIEW PASS</w:t>
      </w:r>
    </w:p>
    <w:p w14:paraId="5924E87D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P7-T2V </w:t>
      </w:r>
      <w:r>
        <w:rPr>
          <w:rFonts w:hint="eastAsia" w:ascii="Microsoft YaHei" w:hAnsi="Microsoft YaHei" w:eastAsia="Microsoft YaHei"/>
        </w:rPr>
        <w:t>：STRONG PASS / VALIDATION CLOSED</w:t>
      </w:r>
    </w:p>
    <w:p w14:paraId="06ACB0F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P7-TD </w:t>
      </w:r>
      <w:r>
        <w:rPr>
          <w:rFonts w:hint="eastAsia" w:ascii="Microsoft YaHei" w:hAnsi="Microsoft YaHei" w:eastAsia="Microsoft YaHei"/>
        </w:rPr>
        <w:t>：DOCS-ONLY CONSOLIDATED FREEZE（本节）</w:t>
      </w:r>
    </w:p>
    <w:p w14:paraId="9A8B7C6D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P7-S3 </w:t>
      </w:r>
      <w:r>
        <w:rPr>
          <w:rFonts w:hint="eastAsia" w:ascii="Microsoft YaHei" w:hAnsi="Microsoft YaHei" w:eastAsia="Microsoft YaHei"/>
        </w:rPr>
        <w:t>：HUMAN REVIEW PASS / PARTIAL PASS（未入库）</w:t>
      </w:r>
    </w:p>
    <w:p w14:paraId="9A8B7C6E"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1"/>
        </w:rPr>
        <w:t xml:space="preserve">P7-S4 </w:t>
      </w:r>
      <w:r>
        <w:rPr>
          <w:rFonts w:hint="eastAsia" w:ascii="Microsoft YaHei" w:hAnsi="Microsoft YaHei" w:eastAsia="Microsoft YaHei"/>
        </w:rPr>
        <w:t>：FORMALLY CLOSED / REMOTE CLOSED</w:t>
      </w:r>
    </w:p>
    <w:p w14:paraId="018AFCAD">
      <w:r>
        <w:rPr>
          <w:rFonts w:ascii="Microsoft YaHei" w:hAnsi="Microsoft YaHei" w:eastAsia="Microsoft YaHei"/>
        </w:rPr>
        <w:t xml:space="preserve">Phase 7 production implementation HEAD = </w:t>
      </w:r>
      <w:r>
        <w:rPr>
          <w:rFonts w:ascii="Consolas" w:hAnsi="Consolas" w:eastAsia="Consolas" w:cs="Consolas"/>
          <w:shd w:val="clear" w:fill="f5f5f5"/>
        </w:rPr>
        <w:t>b81f5aa4bcb6b71b282c955840ca0ea67a6f33a3</w:t>
      </w:r>
      <w:r>
        <w:rPr>
          <w:rFonts w:hint="eastAsia" w:ascii="Microsoft YaHei" w:hAnsi="Microsoft YaHei" w:eastAsia="Microsoft YaHei"/>
        </w:rPr>
        <w:t>（</w:t>
      </w:r>
      <w:r>
        <w:rPr>
          <w:rFonts w:ascii="Consolas" w:hAnsi="Consolas" w:eastAsia="Consolas" w:cs="Consolas"/>
          <w:shd w:val="clear" w:fill="f5f5f5"/>
        </w:rPr>
        <w:t>feat: add production Windows device identity</w:t>
      </w:r>
      <w:r>
        <w:rPr>
          <w:rFonts w:hint="eastAsia" w:ascii="Microsoft YaHei" w:hAnsi="Microsoft YaHei" w:eastAsia="Microsoft YaHei"/>
        </w:rPr>
        <w:t>）；</w:t>
      </w:r>
      <w:r>
        <w:rPr>
          <w:rFonts w:ascii="Consolas" w:hAnsi="Consolas" w:eastAsia="Microsoft YaHei" w:cs="Consolas"/>
          <w:shd w:val="clear" w:fill="f5f5f5"/>
        </w:rPr>
        <w:t>c4f3430 保留为 historical Phase 7 implementation baseline，e2b80e1</w:t>
      </w:r>
      <w:r>
        <w:rPr>
          <w:rFonts w:hint="eastAsia" w:ascii="Microsoft YaHei" w:hAnsi="Microsoft YaHei" w:eastAsia="Microsoft YaHei"/>
        </w:rPr>
        <w:t xml:space="preserve"> 保留为 </w:t>
      </w:r>
      <w:r>
        <w:rPr>
          <w:rFonts w:ascii="Microsoft YaHei" w:hAnsi="Microsoft YaHei" w:eastAsia="Microsoft YaHei"/>
          <w:b w:val="1"/>
        </w:rPr>
        <w:t>Phase 6 historical implementation baseline</w:t>
      </w:r>
      <w:r>
        <w:rPr>
          <w:rFonts w:hint="eastAsia" w:ascii="Microsoft YaHei" w:hAnsi="Microsoft YaHei" w:eastAsia="Microsoft YaHei"/>
        </w:rPr>
        <w:t>。</w:t>
      </w:r>
    </w:p>
    <w:p w14:paraId="4C3CBAFB">
      <w:r>
        <w:rPr>
          <w:rFonts w:hint="eastAsia" w:ascii="Microsoft YaHei" w:hAnsi="Microsoft YaHei" w:eastAsia="Microsoft YaHei"/>
        </w:rPr>
        <w:t>仍</w:t>
      </w:r>
      <w:r>
        <w:rPr>
          <w:rFonts w:hint="eastAsia" w:ascii="Microsoft YaHei" w:hAnsi="Microsoft YaHei" w:eastAsia="Microsoft YaHei"/>
          <w:b w:val="1"/>
        </w:rPr>
        <w:t>未实现</w:t>
      </w:r>
      <w:r>
        <w:rPr>
          <w:rFonts w:hint="eastAsia" w:ascii="Microsoft YaHei" w:hAnsi="Microsoft YaHei" w:eastAsia="Microsoft YaHei"/>
        </w:rPr>
        <w:t xml:space="preserve">：Android Production Device Identity、Trust Store、Pairing、Sync Data Model / Change Capture、Transport production implementation、Core Sync、Conflict、Windows </w:t>
      </w:r>
      <w:r>
        <w:rPr>
          <w:rFonts w:ascii="Arial" w:hAnsi="Arial" w:eastAsia="Microsoft YaHei"/>
        </w:rPr>
        <w:t xml:space="preserve">↔</w:t>
      </w:r>
      <w:r>
        <w:rPr>
          <w:rFonts w:hint="eastAsia" w:ascii="Microsoft YaHei" w:hAnsi="Microsoft YaHei" w:eastAsia="Microsoft YaHei"/>
        </w:rPr>
        <w:t xml:space="preserve"> Android E2E。</w:t>
      </w:r>
      <w:r>
        <w:rPr>
          <w:rFonts w:hint="eastAsia" w:ascii="Microsoft YaHei" w:hAnsi="Microsoft YaHei" w:eastAsia="Microsoft YaHei"/>
          <w:b w:val="1"/>
        </w:rPr>
        <w:t>下一步序列</w:t>
      </w:r>
      <w:r>
        <w:rPr>
          <w:rFonts w:hint="eastAsia" w:ascii="Microsoft YaHei" w:hAnsi="Microsoft YaHei" w:eastAsia="Microsoft YaHei"/>
        </w:rPr>
        <w:t xml:space="preserve">（全部 NOT STARTED，不得标为已开始）：Android Production Device Identity → Trust Store → Pairing → Sync Data Model → Change Capture → Transport implementation → Core Sync → Conflict → Windows </w:t>
      </w:r>
      <w:r>
        <w:rPr>
          <w:rFonts w:ascii="Arial" w:hAnsi="Arial" w:eastAsia="Microsoft YaHei"/>
        </w:rPr>
        <w:t xml:space="preserve">↔</w:t>
      </w:r>
      <w:r>
        <w:rPr>
          <w:rFonts w:hint="eastAsia" w:ascii="Microsoft YaHei" w:hAnsi="Microsoft YaHei" w:eastAsia="Microsoft YaHei"/>
        </w:rPr>
        <w:t xml:space="preserve"> Android E2E。</w:t>
      </w:r>
    </w:p>
    <w:p w14:paraId="9A8B7C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Microsoft YaHei" w:hAnsi="Microsoft YaHei" w:eastAsia="Microsoft YaHei"/>
          <w:b w:val="1"/>
          <w:sz w:val="32"/>
        </w:rPr>
        <w:t>17.9.12 Windows Production Device Identity V1（P7-S4，已实现）</w:t>
      </w:r>
    </w:p>
    <w:p w14:paraId="9A8B7C71">
      <w:r>
        <w:rPr>
          <w:rFonts w:hint="eastAsia" w:ascii="Microsoft YaHei" w:hAnsi="Microsoft YaHei" w:eastAsia="Microsoft YaHei"/>
        </w:rPr>
        <w:t xml:space="preserve">本节记录已进入 production tree 的 Windows 生产身份能力与其状态安全不变量（不是新架构研究）。Android 生产实现 NOT IMPLEMENTED。</w:t>
      </w:r>
    </w:p>
    <w:p w14:paraId="9A8B7C72">
      <w:r>
        <w:rPr>
          <w:rFonts w:hint="eastAsia" w:ascii="Microsoft YaHei" w:hAnsi="Microsoft YaHei" w:eastAsia="Microsoft YaHei"/>
          <w:b w:val="1"/>
        </w:rPr>
        <w:t xml:space="preserve">已实现能力（Windows）：</w:t>
      </w:r>
    </w:p>
    <w:p w14:paraId="9A8B7C73">
      <w:r>
        <w:rPr>
          <w:rFonts w:hint="eastAsia" w:ascii="Microsoft YaHei" w:hAnsi="Microsoft YaHei" w:eastAsia="Microsoft YaHei"/>
        </w:rPr>
        <w:t xml:space="preserve">算法                : ECDSA P-256 / SHA-256（FROZEN FOR V1）</w:t>
      </w:r>
    </w:p>
    <w:p w14:paraId="9A8B7C74">
      <w:r>
        <w:rPr>
          <w:rFonts w:hint="eastAsia" w:ascii="Microsoft YaHei" w:hAnsi="Microsoft YaHei" w:eastAsia="Microsoft YaHei"/>
        </w:rPr>
        <w:t xml:space="preserve">私钥                : provider-managed；private export prohibited</w:t>
      </w:r>
    </w:p>
    <w:p w14:paraId="9A8B7C75">
      <w:r>
        <w:rPr>
          <w:rFonts w:hint="eastAsia" w:ascii="Microsoft YaHei" w:hAnsi="Microsoft YaHei" w:eastAsia="Microsoft YaHei"/>
        </w:rPr>
        <w:t xml:space="preserve">canonical public identity : SPKI DER</w:t>
      </w:r>
    </w:p>
    <w:p w14:paraId="9A8B7C76">
      <w:r>
        <w:rPr>
          <w:rFonts w:hint="eastAsia" w:ascii="Microsoft YaHei" w:hAnsi="Microsoft YaHei" w:eastAsia="Microsoft YaHei"/>
        </w:rPr>
        <w:t xml:space="preserve">fingerprint         : SHA-256(SPKI DER)</w:t>
      </w:r>
    </w:p>
    <w:p w14:paraId="9A8B7C77">
      <w:r>
        <w:rPr>
          <w:rFonts w:hint="eastAsia" w:ascii="Microsoft YaHei" w:hAnsi="Microsoft YaHei" w:eastAsia="Microsoft YaHei"/>
        </w:rPr>
        <w:t xml:space="preserve">共享能力            : ensure_identity / public_identity / sign（+ resolve readiness）</w:t>
      </w:r>
    </w:p>
    <w:p w14:paraId="9A8B7C78">
      <w:r>
        <w:rPr>
          <w:rFonts w:hint="eastAsia" w:ascii="Microsoft YaHei" w:hAnsi="Microsoft YaHei" w:eastAsia="Microsoft YaHei"/>
        </w:rPr>
        <w:t xml:space="preserve">                      无 private-key API；无 frontend signing 入口</w:t>
      </w:r>
    </w:p>
    <w:p w14:paraId="9A8B7C79">
      <w:r>
        <w:rPr>
          <w:rFonts w:hint="eastAsia" w:ascii="Microsoft YaHei" w:hAnsi="Microsoft YaHei" w:eastAsia="Microsoft YaHei"/>
        </w:rPr>
        <w:t xml:space="preserve">device-local metadata : app_config_dir 下 versioned JSON，原子写</w:t>
      </w:r>
    </w:p>
    <w:p w14:paraId="9A8B7C7A">
      <w:r>
        <w:rPr>
          <w:rFonts w:hint="eastAsia" w:ascii="Microsoft YaHei" w:hAnsi="Microsoft YaHei" w:eastAsia="Microsoft YaHei"/>
        </w:rPr>
        <w:t xml:space="preserve">provider 选择       : Platform Crypto Provider preferred</w:t>
      </w:r>
    </w:p>
    <w:p w14:paraId="9A8B7C7B">
      <w:r>
        <w:rPr>
          <w:rFonts w:hint="eastAsia" w:ascii="Microsoft YaHei" w:hAnsi="Microsoft YaHei" w:eastAsia="Microsoft YaHei"/>
        </w:rPr>
        <w:t xml:space="preserve">                      Software KSP 仅在 TPM NotFound 时回退</w:t>
      </w:r>
    </w:p>
    <w:p w14:paraId="9A8B7C7C">
      <w:r>
        <w:rPr>
          <w:rFonts w:hint="eastAsia" w:ascii="Microsoft YaHei" w:hAnsi="Microsoft YaHei" w:eastAsia="Microsoft YaHei"/>
        </w:rPr>
        <w:t xml:space="preserve">                      TPM Available + Platform 失败 ⇒ FAIL CLOSED</w:t>
      </w:r>
    </w:p>
    <w:p w14:paraId="9A8B7C7D">
      <w:r>
        <w:rPr>
          <w:rFonts w:hint="eastAsia" w:ascii="Microsoft YaHei" w:hAnsi="Microsoft YaHei" w:eastAsia="Microsoft YaHei"/>
          <w:b w:val="1"/>
        </w:rPr>
        <w:t xml:space="preserve">状态对账（四态，ensure / public_identity / sign 共用同一语义）：</w:t>
      </w:r>
    </w:p>
    <w:p w14:paraId="9A8B7C7E">
      <w:r>
        <w:rPr>
          <w:rFonts w:hint="eastAsia" w:ascii="Microsoft YaHei" w:hAnsi="Microsoft YaHei" w:eastAsia="Microsoft YaHei"/>
        </w:rPr>
        <w:t xml:space="preserve">key absent  + metadata absent  → NOT_PROVISIONED           （合法首次 provisioning）</w:t>
      </w:r>
    </w:p>
    <w:p w14:paraId="9A8B7C7F">
      <w:r>
        <w:rPr>
          <w:rFonts w:hint="eastAsia" w:ascii="Microsoft YaHei" w:hAnsi="Microsoft YaHei" w:eastAsia="Microsoft YaHei"/>
        </w:rPr>
        <w:t xml:space="preserve">key present + metadata absent  → IDENTITY_METADATA_MISSING （FAIL CLOSED）</w:t>
      </w:r>
    </w:p>
    <w:p w14:paraId="9A8B7C80">
      <w:r>
        <w:rPr>
          <w:rFonts w:hint="eastAsia" w:ascii="Microsoft YaHei" w:hAnsi="Microsoft YaHei" w:eastAsia="Microsoft YaHei"/>
        </w:rPr>
        <w:t xml:space="preserve">key absent  + metadata present → IDENTITY_MATERIAL_MISSING （FAIL CLOSED）</w:t>
      </w:r>
    </w:p>
    <w:p w14:paraId="9A8B7C81">
      <w:r>
        <w:rPr>
          <w:rFonts w:ascii="Noto Sans CJK SC" w:hAnsi="Noto Sans CJK SC" w:eastAsia="Noto Sans CJK SC" w:cs="Noto Sans CJK SC"/>
        </w:rPr>
        <w:t xml:space="preserve">key present + metadata present → 校验 canonical identity + security level 后 READY</w:t>
      </w:r>
    </w:p>
    <w:p w14:paraId="9A8B7C82">
      <w:r>
        <w:rPr>
          <w:rFonts w:hint="eastAsia" w:ascii="Microsoft YaHei" w:hAnsi="Microsoft YaHei" w:eastAsia="Microsoft YaHei"/>
        </w:rPr>
        <w:t xml:space="preserve">NOT_PROVISIONED 只表示「key 缺席 且 metadata 缺席」，不得用于任何不完整已建立状态。</w:t>
      </w:r>
    </w:p>
    <w:p w14:paraId="9A8B7C83">
      <w:r>
        <w:rPr>
          <w:rFonts w:hint="eastAsia" w:ascii="Microsoft YaHei" w:hAnsi="Microsoft YaHei" w:eastAsia="Microsoft YaHei"/>
        </w:rPr>
        <w:t xml:space="preserve">其他 production invariants：no silent Adopt（有 key 无记录一律 fail closed，不静默重建 metadata）、no silent regeneration、fingerprint mismatch ⇒ FAIL CLOSED、security-level drift（Hardware </w:t>
      </w:r>
      <w:r>
        <w:rPr>
          <w:rFonts w:ascii="Arial" w:hAnsi="Arial" w:eastAsia="Microsoft YaHei"/>
        </w:rPr>
        <w:t xml:space="preserve">↔</w:t>
      </w:r>
      <w:r>
        <w:rPr>
          <w:rFonts w:hint="eastAsia" w:ascii="Microsoft YaHei" w:hAnsi="Microsoft YaHei" w:eastAsia="Microsoft YaHei"/>
        </w:rPr>
        <w:t xml:space="preserve"> Software 双向）⇒ FAIL CLOSED、已存在 production key 永不覆盖、普通 provisioning 失败 ⇒ 删除本次新建 key + fresh absence proof（无法证明则返回 PROVISION_CLEANUP_INCOMPLETE）、sign = 同一已验证 handle → SHA-256 一次 → CNG ECDSA → P1363 → DER（Windows 侧不做签名格式自动识别）。</w:t>
      </w:r>
    </w:p>
    <w:p w14:paraId="9A8B7C84">
      <w:r>
        <w:rPr>
          <w:rFonts w:hint="eastAsia" w:ascii="Microsoft YaHei" w:hAnsi="Microsoft YaHei" w:eastAsia="Microsoft YaHei"/>
        </w:rPr>
        <w:t xml:space="preserve">CNG 持久化 key 与文件系统 metadata 之间不存在跨资源原子性：进程 / OS 崩溃若留下「key 存在 + metadata 缺席」，下一次运行仍 FAIL CLOSED；explicit recovery / reset UX 属未来真实用例，本 Slice 未实现。</w:t>
      </w:r>
    </w:p>
    <w:p w14:paraId="712150AD">
      <w:pPr>
        <w:pStyle w:val="000007"/>
        <w:spacing w:before="240" w:after="60"/>
      </w:pPr>
      <w:r>
        <w:rPr>
          <w:rFonts w:hint="eastAsia" w:ascii="Microsoft YaHei" w:hAnsi="Microsoft YaHei" w:eastAsia="Microsoft YaHei"/>
          <w:b w:val="1"/>
          <w:color w:val="2563A3"/>
          <w:sz w:val="36"/>
        </w:rPr>
        <w:t>18. Settings 技术分类</w:t>
      </w:r>
    </w:p>
    <w:p w14:paraId="708BC735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Settings 数据必须区分：</w:t>
      </w:r>
    </w:p>
    <w:p w14:paraId="207E7E5A">
      <w:pPr>
        <w:pStyle w:val="00001d"/>
        <w:numPr>
          <w:ilvl w:val="0"/>
          <w:numId w:val="1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Portable User Preferences；</w:t>
      </w:r>
    </w:p>
    <w:p w14:paraId="725E9C0F">
      <w:pPr>
        <w:pStyle w:val="00001d"/>
        <w:numPr>
          <w:ilvl w:val="0"/>
          <w:numId w:val="14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Device-local Configuration。</w:t>
      </w:r>
    </w:p>
    <w:p w14:paraId="03A896A1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设置 Repository / Service 不允许把所有配置放一个无法区分生命周期的大 JSON 然后跨设备全量覆盖。</w:t>
      </w:r>
    </w:p>
    <w:p w14:paraId="18EFDF13">
      <w:pPr>
        <w:pStyle w:val="000007"/>
        <w:spacing w:before="240" w:after="60"/>
      </w:pPr>
      <w:bookmarkEnd w:id="31"/>
      <w:bookmarkStart w:id="32" w:name="错误日志与恢复"/>
      <w:r>
        <w:rPr>
          <w:rFonts w:hint="eastAsia" w:ascii="Microsoft YaHei" w:hAnsi="Microsoft YaHei" w:eastAsia="Microsoft YaHei"/>
          <w:b w:val="1"/>
          <w:color w:val="2563A3"/>
          <w:sz w:val="36"/>
        </w:rPr>
        <w:t>19. 错误、日志与恢复</w:t>
      </w:r>
    </w:p>
    <w:p w14:paraId="0AC46C59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前端：React Error Boundary + 统一 App Error Model。</w:t>
      </w:r>
    </w:p>
    <w:p w14:paraId="4444F3E4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Rust：结构化 logging / tracing。</w:t>
      </w:r>
    </w:p>
    <w:p w14:paraId="543E1A12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错误必须可分类：</w:t>
      </w:r>
    </w:p>
    <w:p w14:paraId="43DCF01C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Validation；</w:t>
      </w:r>
    </w:p>
    <w:p w14:paraId="4944F6A4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Storage Unavailable；</w:t>
      </w:r>
    </w:p>
    <w:p w14:paraId="38A3C4BF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Database；</w:t>
      </w:r>
    </w:p>
    <w:p w14:paraId="74C4CFC4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Migration；</w:t>
      </w:r>
    </w:p>
    <w:p w14:paraId="7A950F50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Backup；</w:t>
      </w:r>
    </w:p>
    <w:p w14:paraId="4AA146E2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Restore；</w:t>
      </w:r>
    </w:p>
    <w:p w14:paraId="3FDE142F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Sync；</w:t>
      </w:r>
    </w:p>
    <w:p w14:paraId="553FCA09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Permission；</w:t>
      </w:r>
    </w:p>
    <w:p w14:paraId="2536F289">
      <w:pPr>
        <w:pStyle w:val="00001d"/>
        <w:numPr>
          <w:ilvl w:val="0"/>
          <w:numId w:val="15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Unknown。</w:t>
      </w:r>
    </w:p>
    <w:p w14:paraId="570AA15F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数据位置不可用时属于 Storage Unavailable，不得伪装成“新用户空数据”。</w:t>
      </w:r>
    </w:p>
    <w:p w14:paraId="60A15DE2">
      <w:pPr>
        <w:pStyle w:val="000007"/>
        <w:spacing w:before="240" w:after="60"/>
      </w:pPr>
      <w:bookmarkEnd w:id="32"/>
      <w:bookmarkStart w:id="33" w:name="工程目录建议"/>
      <w:r>
        <w:rPr>
          <w:rFonts w:hint="eastAsia" w:ascii="Microsoft YaHei" w:hAnsi="Microsoft YaHei" w:eastAsia="Microsoft YaHei"/>
          <w:b w:val="1"/>
          <w:color w:val="2563A3"/>
          <w:sz w:val="36"/>
        </w:rPr>
        <w:t>20. 工程目录建议</w:t>
      </w:r>
    </w:p>
    <w:p w14:paraId="674DE12C">
      <w:pPr>
        <w:pStyle w:val="000020"/>
        <w:spacing w:after="60"/>
      </w:pPr>
      <w:r>
        <w:rPr>
          <w:rStyle w:val="00000b"/>
          <w:rFonts w:ascii="Microsoft YaHei" w:hAnsi="Microsoft YaHei" w:eastAsia="Microsoft YaHei"/>
          <w:sz w:val="21"/>
        </w:rPr>
        <w:t>zhixing/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project_rules.md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docs/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design/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src/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app/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modules/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today/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tasks/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canvas/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diary/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notes/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search/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tags/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archive/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├─ trash/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│  └─ settings/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components/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domain/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application/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repositories/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adapters/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services/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stores/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styles/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└─ utils/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├─ src-tauri/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src/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├─ migrations/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│  └─ capabilities/</w:t>
      </w:r>
      <w:r>
        <w:rPr>
          <w:rFonts w:ascii="Microsoft YaHei" w:hAnsi="Microsoft YaHei" w:eastAsia="Microsoft YaHei"/>
          <w:sz w:val="21"/>
        </w:rPr>
        <w:br w:type="textWrapping"/>
      </w:r>
      <w:r>
        <w:rPr>
          <w:rStyle w:val="00000b"/>
          <w:rFonts w:ascii="Microsoft YaHei" w:hAnsi="Microsoft YaHei" w:eastAsia="Microsoft YaHei"/>
          <w:sz w:val="21"/>
        </w:rPr>
        <w:t>└─ tests/</w:t>
      </w:r>
    </w:p>
    <w:p w14:paraId="556112D4">
      <w:pPr>
        <w:pStyle w:val="000007"/>
        <w:spacing w:before="240" w:after="60"/>
      </w:pPr>
      <w:bookmarkEnd w:id="33"/>
      <w:bookmarkStart w:id="34" w:name="测试技术栈"/>
      <w:r>
        <w:rPr>
          <w:rFonts w:hint="eastAsia" w:ascii="Microsoft YaHei" w:hAnsi="Microsoft YaHei" w:eastAsia="Microsoft YaHei"/>
          <w:b w:val="1"/>
          <w:color w:val="2563A3"/>
          <w:sz w:val="36"/>
        </w:rPr>
        <w:t>21. 测试技术栈</w:t>
      </w:r>
    </w:p>
    <w:p w14:paraId="2E5A1849">
      <w:pPr>
        <w:pStyle w:val="00001d"/>
        <w:numPr>
          <w:ilvl w:val="0"/>
          <w:numId w:val="1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Vitest：Unit；</w:t>
      </w:r>
    </w:p>
    <w:p w14:paraId="1E354291">
      <w:pPr>
        <w:pStyle w:val="00001d"/>
        <w:numPr>
          <w:ilvl w:val="0"/>
          <w:numId w:val="1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Testing Library：Component；</w:t>
      </w:r>
    </w:p>
    <w:p w14:paraId="7F8DC76A">
      <w:pPr>
        <w:pStyle w:val="00001d"/>
        <w:numPr>
          <w:ilvl w:val="0"/>
          <w:numId w:val="1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Repository Integration：真实 Test DB；</w:t>
      </w:r>
    </w:p>
    <w:p w14:paraId="1C43A744">
      <w:pPr>
        <w:pStyle w:val="00001d"/>
        <w:numPr>
          <w:ilvl w:val="0"/>
          <w:numId w:val="1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Playwright：Web E2E；</w:t>
      </w:r>
    </w:p>
    <w:p w14:paraId="1DE11D22">
      <w:pPr>
        <w:pStyle w:val="00001d"/>
        <w:numPr>
          <w:ilvl w:val="0"/>
          <w:numId w:val="1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cargo test：Rust；</w:t>
      </w:r>
    </w:p>
    <w:p w14:paraId="7F2703AC">
      <w:pPr>
        <w:pStyle w:val="00001d"/>
        <w:numPr>
          <w:ilvl w:val="0"/>
          <w:numId w:val="16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Windows / Android Smoke Test：真实平台。</w:t>
      </w:r>
    </w:p>
    <w:p w14:paraId="3F9BFDFD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Phase 1B 后 Web E2E 必须覆盖 OPFS 真实持久化。</w:t>
      </w:r>
    </w:p>
    <w:p w14:paraId="2E69E1AB">
      <w:pPr>
        <w:pStyle w:val="000005"/>
        <w:spacing w:after="60"/>
      </w:pPr>
      <w:r>
        <w:rPr>
          <w:rFonts w:hint="eastAsia" w:ascii="Microsoft YaHei" w:hAnsi="Microsoft YaHei" w:eastAsia="Microsoft YaHei"/>
          <w:sz w:val="21"/>
        </w:rPr>
        <w:t>数据相关改动至少测试：首次 DB、Migration、Restart、异常中断、Backup / Restore（适用时）。</w:t>
      </w:r>
    </w:p>
    <w:p w14:paraId="64B34D43">
      <w:pPr>
        <w:pStyle w:val="000007"/>
        <w:spacing w:before="240" w:after="60"/>
      </w:pPr>
      <w:bookmarkEnd w:id="34"/>
      <w:bookmarkStart w:id="35" w:name="phase-技术顺序"/>
      <w:r>
        <w:rPr>
          <w:rFonts w:hint="eastAsia" w:ascii="Microsoft YaHei" w:hAnsi="Microsoft YaHei" w:eastAsia="Microsoft YaHei"/>
          <w:b w:val="1"/>
          <w:color w:val="2563A3"/>
          <w:sz w:val="36"/>
        </w:rPr>
        <w:t>22. Phase 技术顺序</w:t>
      </w:r>
    </w:p>
    <w:p w14:paraId="43B34269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0：技术评审；</w:t>
      </w:r>
    </w:p>
    <w:p w14:paraId="2B06A488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1A：Native Core；</w:t>
      </w:r>
    </w:p>
    <w:p w14:paraId="35A81960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1B：Web Persistence；</w:t>
      </w:r>
    </w:p>
    <w:p w14:paraId="6C986857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2：Task；</w:t>
      </w:r>
    </w:p>
    <w:p w14:paraId="0F1BE04E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3：Canvas；</w:t>
      </w:r>
    </w:p>
    <w:p w14:paraId="7615E9B1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4：Diary + Notes；</w:t>
      </w:r>
    </w:p>
    <w:p w14:paraId="3E85ABD2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5：Search + Tag + Archive + Trash；</w:t>
      </w:r>
    </w:p>
    <w:p w14:paraId="08183035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6：Storage + Backup；</w:t>
      </w:r>
    </w:p>
    <w:p w14:paraId="680DE131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7：LAN Sync；</w:t>
      </w:r>
    </w:p>
    <w:p w14:paraId="028EF707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8：AI；</w:t>
      </w:r>
    </w:p>
    <w:p w14:paraId="7BFE5618">
      <w:pPr>
        <w:pStyle w:val="00001d"/>
        <w:numPr>
          <w:ilvl w:val="0"/>
          <w:numId w:val="17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Phase 9：未来扩展。</w:t>
      </w:r>
    </w:p>
    <w:p w14:paraId="39A81D77">
      <w:pPr>
        <w:pStyle w:val="000007"/>
        <w:spacing w:before="240" w:after="60"/>
      </w:pPr>
      <w:bookmarkEnd w:id="35"/>
      <w:bookmarkStart w:id="36" w:name="phase-1-技术验收底线"/>
      <w:r>
        <w:rPr>
          <w:rFonts w:hint="eastAsia" w:ascii="Microsoft YaHei" w:hAnsi="Microsoft YaHei" w:eastAsia="Microsoft YaHei"/>
          <w:b w:val="1"/>
          <w:color w:val="2563A3"/>
          <w:sz w:val="36"/>
        </w:rPr>
        <w:t>23. Phase 1 技术验收底线</w:t>
      </w:r>
    </w:p>
    <w:p w14:paraId="6E4489DB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Phase 1A：</w:t>
      </w:r>
    </w:p>
    <w:p w14:paraId="46A1E3F4">
      <w:pPr>
        <w:pStyle w:val="00001d"/>
        <w:numPr>
          <w:ilvl w:val="0"/>
          <w:numId w:val="1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React / Vite / Router / Token；</w:t>
      </w:r>
    </w:p>
    <w:p w14:paraId="1C681B0D">
      <w:pPr>
        <w:pStyle w:val="00001d"/>
        <w:numPr>
          <w:ilvl w:val="0"/>
          <w:numId w:val="1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Windows Tauri；</w:t>
      </w:r>
    </w:p>
    <w:p w14:paraId="4DA1E04C">
      <w:pPr>
        <w:pStyle w:val="00001d"/>
        <w:numPr>
          <w:ilvl w:val="0"/>
          <w:numId w:val="1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Native SQLite / Migration；</w:t>
      </w:r>
    </w:p>
    <w:p w14:paraId="76E327D4">
      <w:pPr>
        <w:pStyle w:val="00001d"/>
        <w:numPr>
          <w:ilvl w:val="0"/>
          <w:numId w:val="1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Repository Contract；</w:t>
      </w:r>
    </w:p>
    <w:p w14:paraId="137126AC">
      <w:pPr>
        <w:pStyle w:val="00001d"/>
        <w:numPr>
          <w:ilvl w:val="0"/>
          <w:numId w:val="1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Native 持久化重启恢复；</w:t>
      </w:r>
    </w:p>
    <w:p w14:paraId="6D0CED06">
      <w:pPr>
        <w:pStyle w:val="00001d"/>
        <w:numPr>
          <w:ilvl w:val="0"/>
          <w:numId w:val="18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Test Foundation。</w:t>
      </w:r>
    </w:p>
    <w:p w14:paraId="4318006A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Phase 1B：</w:t>
      </w:r>
    </w:p>
    <w:p w14:paraId="66A13A54">
      <w:pPr>
        <w:pStyle w:val="00001d"/>
        <w:numPr>
          <w:ilvl w:val="0"/>
          <w:numId w:val="1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SQLite WASM + OPFS；</w:t>
      </w:r>
    </w:p>
    <w:p w14:paraId="117803C0">
      <w:pPr>
        <w:pStyle w:val="00001d"/>
        <w:numPr>
          <w:ilvl w:val="0"/>
          <w:numId w:val="1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Worker；</w:t>
      </w:r>
    </w:p>
    <w:p w14:paraId="0DFBFAD9">
      <w:pPr>
        <w:pStyle w:val="00001d"/>
        <w:numPr>
          <w:ilvl w:val="0"/>
          <w:numId w:val="1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Web Repository；</w:t>
      </w:r>
    </w:p>
    <w:p w14:paraId="4162F937">
      <w:pPr>
        <w:pStyle w:val="00001d"/>
        <w:numPr>
          <w:ilvl w:val="0"/>
          <w:numId w:val="1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Web 重启持久化；</w:t>
      </w:r>
    </w:p>
    <w:p w14:paraId="28B80E1D">
      <w:pPr>
        <w:pStyle w:val="00001d"/>
        <w:numPr>
          <w:ilvl w:val="0"/>
          <w:numId w:val="1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Capability Detection；</w:t>
      </w:r>
    </w:p>
    <w:p w14:paraId="7E9808CE">
      <w:pPr>
        <w:pStyle w:val="00001d"/>
        <w:numPr>
          <w:ilvl w:val="0"/>
          <w:numId w:val="19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Web / Native Contract 行为一致。</w:t>
      </w:r>
    </w:p>
    <w:p w14:paraId="1B1AC1B6">
      <w:pPr>
        <w:pStyle w:val="000010"/>
        <w:spacing w:after="60"/>
      </w:pPr>
      <w:r>
        <w:rPr>
          <w:rFonts w:hint="eastAsia" w:ascii="Microsoft YaHei" w:hAnsi="Microsoft YaHei" w:eastAsia="Microsoft YaHei"/>
          <w:sz w:val="21"/>
        </w:rPr>
        <w:t>两者都通过后才进入 Task。</w:t>
      </w:r>
    </w:p>
    <w:p w14:paraId="7B22D09F">
      <w:pPr>
        <w:pStyle w:val="000007"/>
        <w:spacing w:before="240" w:after="60"/>
      </w:pPr>
      <w:bookmarkEnd w:id="36"/>
      <w:r>
        <w:rPr>
          <w:rFonts w:hint="eastAsia" w:ascii="Microsoft YaHei" w:hAnsi="Microsoft YaHei" w:eastAsia="Microsoft YaHei"/>
          <w:b w:val="1"/>
          <w:color w:val="2563A3"/>
          <w:sz w:val="36"/>
        </w:rPr>
        <w:t>24. TRAE 不可违反技术规则</w:t>
      </w:r>
    </w:p>
    <w:p w14:paraId="567FD2FF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React + TypeScript + Vite 为共享前端基础。</w:t>
      </w:r>
    </w:p>
    <w:p w14:paraId="2CD2ECCD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Native 用 Tauri 2，不改 Electron。</w:t>
      </w:r>
    </w:p>
    <w:p w14:paraId="1CF8760A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React Component 不直接执行 SQL。</w:t>
      </w:r>
    </w:p>
    <w:p w14:paraId="7C8C8173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Zustand 不作为业务数据库。</w:t>
      </w:r>
    </w:p>
    <w:p w14:paraId="09A81AFE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Schema 变更必须走 Migration。</w:t>
      </w:r>
    </w:p>
    <w:p w14:paraId="437133D5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核心 ID 使用 UUID。</w:t>
      </w:r>
    </w:p>
    <w:p w14:paraId="1BB71E99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Task status / Importance / Urgency / Overdue 分离。</w:t>
      </w:r>
    </w:p>
    <w:p w14:paraId="0D2BA923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Canvas 必须 Canvas / Node / Edge 拆分；sticky 不遗漏。</w:t>
      </w:r>
    </w:p>
    <w:p w14:paraId="2F1823EA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Tiptap 保存 content_json + plain_text。</w:t>
      </w:r>
    </w:p>
    <w:p w14:paraId="53454E30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Attachment 文件系统保存，SQLite 只存 metadata。</w:t>
      </w:r>
    </w:p>
    <w:p w14:paraId="6366D4EC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Document / Tag / Attachment 使用关系，不存 ID 数组字段。</w:t>
      </w:r>
    </w:p>
    <w:p w14:paraId="23783ADD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Web Phase 1B 必须真实持久化，不用 Mock 代替主验收。</w:t>
      </w:r>
    </w:p>
    <w:p w14:paraId="00187481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数据位置迁移必须 Safety Snapshot + Verify。</w:t>
      </w:r>
    </w:p>
    <w:p w14:paraId="0444C64F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Restore 必须 Staging + Safety Snapshot。</w:t>
      </w:r>
    </w:p>
    <w:p w14:paraId="5422A981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Backup 不覆盖 Device-local identity / trust 配置。</w:t>
      </w:r>
    </w:p>
    <w:p w14:paraId="21384AC1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Archive 不直接永久删除；Permanent Delete 只从 Trash。</w:t>
      </w:r>
    </w:p>
    <w:p w14:paraId="0F6B8178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LAN Sync 只在 Phase 7 正式实现。</w:t>
      </w:r>
    </w:p>
    <w:p w14:paraId="41559F93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Device Sync 无默认主设备；IP 不是身份。</w:t>
      </w:r>
    </w:p>
    <w:p w14:paraId="1A861DDC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Conflict 不默认静默 Last Write Wins。</w:t>
      </w:r>
    </w:p>
    <w:p w14:paraId="2CBBFA2F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Attachment Sync 不同步跨设备实际路径。</w:t>
      </w:r>
    </w:p>
    <w:p w14:paraId="6E99C0F5">
      <w:pPr>
        <w:pStyle w:val="00001d"/>
        <w:numPr>
          <w:ilvl w:val="0"/>
          <w:numId w:val="20"/>
        </w:numPr>
        <w:spacing w:after="60"/>
      </w:pPr>
      <w:r>
        <w:rPr>
          <w:rFonts w:hint="eastAsia" w:ascii="Microsoft YaHei" w:hAnsi="Microsoft YaHei" w:eastAsia="Microsoft YaHei"/>
          <w:sz w:val="21"/>
        </w:rPr>
        <w:t>任何“完成”声明必须附真实测试结果。</w:t>
      </w:r>
    </w:p>
    <w:p w14:paraId="11315A55">
      <w:pPr>
        <w:pStyle w:val="00001d"/>
        <w:numPr>
          <w:ilvl w:val="0"/>
          <w:numId w:val="20"/>
        </w:numPr>
        <w:ind w:left="720" w:hanging="480"/>
      </w:pPr>
      <w:r>
        <w:rPr>
          <w:rFonts w:hint="eastAsia" w:ascii="Microsoft YaHei" w:hAnsi="Microsoft YaHei" w:eastAsia="Microsoft YaHei"/>
          <w:sz w:val="21"/>
        </w:rPr>
        <w:t>UI 实现以 V1.2 Token 为准，PNG 只作视觉参考。</w:t>
      </w:r>
      <w:r>
        <w:rPr>
          <w:rFonts w:hint="eastAsia" w:ascii="Microsoft YaHei" w:hAnsi="Microsoft YaHei" w:eastAsia="Microsoft YaHei"/>
        </w:rPr>
        <w:t xml:space="preserve">Device Identity 必须 operation-oriented；shared contract 不得暴露 </w:t>
      </w:r>
      <w:r>
        <w:rPr>
          <w:rFonts w:ascii="Consolas" w:hAnsi="Consolas" w:eastAsia="Consolas" w:cs="Consolas"/>
          <w:shd w:val="clear" w:fill="f5f5f5"/>
        </w:rPr>
        <w:t>getPrivateKeyBytes()</w:t>
      </w:r>
      <w:r>
        <w:rPr>
          <w:rFonts w:hint="eastAsia" w:ascii="Microsoft YaHei" w:hAnsi="Microsoft YaHei" w:eastAsia="Microsoft YaHei"/>
        </w:rPr>
        <w:t xml:space="preserve"> 或任何等价私钥字节导出入口。</w:t>
      </w:r>
    </w:p>
    <w:p w14:paraId="118E1533">
      <w:pPr>
        <w:pStyle w:val="00001d"/>
        <w:numPr>
          <w:ilvl w:val="0"/>
          <w:numId w:val="20"/>
        </w:numPr>
        <w:ind w:left="720" w:hanging="480"/>
      </w:pPr>
      <w:r>
        <w:rPr>
          <w:rFonts w:hint="eastAsia" w:ascii="Microsoft YaHei" w:hAnsi="Microsoft YaHei" w:eastAsia="Microsoft YaHei"/>
        </w:rPr>
        <w:t>Device Identity private material 为 Device-local，不得随 Backup / Restore / Portable Settings / Data Root 跨设备搬运；Windows 上 TPM-backed provider 优先、Software KSP 回退、两者皆不可用则 fail closed，禁止 silent raw-byte downgrade 与 silent key regeneration。</w:t>
      </w:r>
    </w:p>
    <w:p w14:paraId="0FC712B0">
      <w:pPr>
        <w:pStyle w:val="00001d"/>
        <w:numPr>
          <w:ilvl w:val="0"/>
          <w:numId w:val="20"/>
        </w:numPr>
        <w:spacing w:after="60"/>
      </w:pPr>
    </w:p>
    <w:sectPr>
      <w:headerReference r:id="rId6" w:type="default"/>
      <w:footerReference r:id="rId7" w:type="default"/>
      <w:pgMar w:top="936" w:right="1080" w:bottom="936" w:lef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2000500000000000000"/>
    <w:charset w:val="02" w:characterSet="ISO-8859-1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 w:characterSet="ISO-8859-1"/>
    <w:family w:val="auto"/>
    <w:pitch w:val="variable"/>
    <w:sig w:usb0="00000000" w:usb1="00000000" w:usb2="0001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BC3150E">
    <w:pPr>
      <w:pStyle w:val="00004e"/>
      <w:jc w:val="center"/>
    </w:pPr>
    <w:r>
      <w:rPr>
        <w:rFonts w:hint="eastAsia" w:ascii="Microsoft YaHei" w:hAnsi="Microsoft YaHei" w:eastAsia="Microsoft YaHei"/>
        <w:color w:val="8A8F98"/>
        <w:sz w:val="16"/>
      </w:rPr>
      <w:t>CURRENT · 2026-08-19 · 技术架构规范 V1.1</w:t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-1">
    <w:p w14:paraId="42D0DD7D">
      <w:r>
        <w:separator/>
      </w:r>
    </w:p>
  </w:footnote>
  <w:footnote w:type="continuationSeparator" w:id="0">
    <w:p w14:paraId="5BF57EB3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FB8E3DC">
    <w:pPr>
      <w:pStyle w:val="000002"/>
      <w:jc w:val="right"/>
    </w:pPr>
    <w:r>
      <w:rPr>
        <w:rFonts w:hint="eastAsia" w:ascii="Microsoft YaHei" w:hAnsi="Microsoft YaHei" w:eastAsia="Microsoft YaHei"/>
        <w:color w:val="8A8F98"/>
        <w:sz w:val="17"/>
      </w:rPr>
      <w:t>知行｜技术架构规范 V1.1</w:t>
    </w:r>
  </w:p>
</w:hdr>
</file>

<file path=word/numbering.xml><?xml version="1.0" encoding="utf-8"?>
<w:numbering xmlns:w="http://schemas.openxmlformats.org/wordprocessingml/2006/main">
  <w:abstractNum w:abstractNumId="0">
    <w:nsid w:val="00A99411"/>
    <w:multiLevelType w:val="multilevel"/>
    <w:lvl w:ilvl="6">
      <w:start w:val="1"/>
      <w:numFmt w:val="decimal"/>
      <w:lvlText w:val="%7."/>
      <w:lvlJc w:val="left"/>
      <w:pPr>
        <w:ind w:left="5040" w:hanging="480"/>
      </w:pPr>
    </w:lvl>
    <w:lvl w:ilvl="0">
      <w:start w:val="1"/>
      <w:numFmt w:val="decimal"/>
      <w:lvlText w:val="%1."/>
      <w:lvlJc w:val="left"/>
      <w:pPr>
        <w:ind w:left="72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000A991"/>
    <w:multiLevelType w:val="multilevel"/>
    <w:lvl w:ilvl="5">
      <w:numFmt w:val="bullet"/>
      <w:lvlText w:val="–"/>
      <w:lvlJc w:val="left"/>
      <w:pPr>
        <w:ind w:left="4320" w:hanging="480"/>
      </w:pPr>
    </w:lvl>
    <w:lvl w:ilvl="8">
      <w:numFmt w:val="bullet"/>
      <w:lvlText w:val="•"/>
      <w:lvlJc w:val="left"/>
      <w:pPr>
        <w:ind w:left="6480" w:hanging="480"/>
      </w:pPr>
    </w:lvl>
    <w:lvl w:ilvl="0">
      <w:numFmt w:val="bullet"/>
      <w:lvlText w:val="•"/>
      <w:lvlJc w:val="left"/>
      <w:pPr>
        <w:ind w:left="720" w:hanging="480"/>
      </w:pPr>
    </w:lvl>
    <w:lvl w:ilvl="4">
      <w:numFmt w:val="bullet"/>
      <w:lvlText w:val="•"/>
      <w:lvlJc w:val="left"/>
      <w:pPr>
        <w:ind w:left="3600" w:hanging="480"/>
      </w:pPr>
    </w:lvl>
    <w:lvl w:ilvl="3">
      <w:numFmt w:val="bullet"/>
      <w:lvlText w:val="–"/>
      <w:lvlJc w:val="left"/>
      <w:pPr>
        <w:ind w:left="2880" w:hanging="480"/>
      </w:pPr>
    </w:lvl>
    <w:lvl w:ilvl="1">
      <w:numFmt w:val="bullet"/>
      <w:lvlText w:val="–"/>
      <w:lvlJc w:val="left"/>
      <w:pPr>
        <w:ind w:left="1440" w:hanging="480"/>
      </w:pPr>
    </w:lvl>
    <w:lvl w:ilvl="7">
      <w:numFmt w:val="bullet"/>
      <w:lvlText w:val="–"/>
      <w:lvlJc w:val="left"/>
      <w:pPr>
        <w:ind w:left="5760" w:hanging="480"/>
      </w:pPr>
    </w:lvl>
    <w:lvl w:ilvl="6">
      <w:numFmt w:val="bullet"/>
      <w:lvlText w:val="•"/>
      <w:lvlJc w:val="left"/>
      <w:pPr>
        <w:ind w:left="5040" w:hanging="480"/>
      </w:pPr>
    </w:lvl>
    <w:lvl w:ilvl="2">
      <w:numFmt w:val="bullet"/>
      <w:lvlText w:val="•"/>
      <w:lvlJc w:val="left"/>
      <w:pPr>
        <w:ind w:left="2160" w:hanging="48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1">
    <w:abstractNumId w:val="2"/>
  </w:num>
  <w:num w:numId="14">
    <w:abstractNumId w:val="2"/>
  </w:num>
  <w:num w:numId="12">
    <w:abstractNumId w:val="0"/>
    <w:lvlOverride w:ilvl="0">
      <w:lvl w:ilvl="0">
        <w:start w:val="1"/>
        <w:numFmt w:val="bullet"/>
        <w:lvlText w:val="•"/>
        <w:lvlJc w:val="left"/>
        <w:pPr>
          <w:ind w:left="720" w:hanging="480"/>
        </w:pPr>
      </w:lvl>
    </w:lvlOverride>
  </w:num>
  <w:num w:numId="8">
    <w:abstractNumId w:val="2"/>
  </w:num>
  <w:num w:numId="17">
    <w:abstractNumId w:val="2"/>
  </w:num>
  <w:num w:numId="9">
    <w:abstractNumId w:val="2"/>
  </w:num>
  <w:num w:numId="10">
    <w:abstractNumId w:val="2"/>
  </w:num>
  <w:num w:numId="3">
    <w:abstractNumId w:val="2"/>
  </w:num>
  <w:num w:numId="13">
    <w:abstractNumId w:val="3"/>
  </w:num>
  <w:num w:numId="6">
    <w:abstractNumId w:val="2"/>
  </w:num>
  <w:num w:numId="20">
    <w:abstractNumId w:val="0"/>
    <w:lvlOverride w:ilvl="7">
      <w:startOverride w:val="1"/>
    </w:lvlOverride>
    <w:lvlOverride w:ilvl="2">
      <w:startOverride w:val="1"/>
    </w:lvlOverride>
    <w:lvlOverride w:ilvl="8">
      <w:startOverride w:val="1"/>
    </w:lvlOverride>
    <w:lvlOverride w:ilvl="1">
      <w:startOverride w:val="1"/>
    </w:lvlOverride>
    <w:lvlOverride w:ilvl="4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  <w:lvlOverride w:ilvl="0">
      <w:startOverride w:val="1"/>
    </w:lvlOverride>
  </w:num>
  <w:num w:numId="19">
    <w:abstractNumId w:val="2"/>
  </w:num>
  <w:num w:numId="1">
    <w:abstractNumId w:val="2"/>
  </w:num>
  <w:num w:numId="2">
    <w:abstractNumId w:val="2"/>
  </w:num>
  <w:num w:numId="16">
    <w:abstractNumId w:val="2"/>
  </w:num>
  <w:num w:numId="18">
    <w:abstractNumId w:val="2"/>
  </w:num>
  <w:num w:numId="5">
    <w:abstractNumId w:val="2"/>
  </w:num>
  <w:num w:numId="7">
    <w:abstractNumId w:val="2"/>
  </w:num>
  <w:num w:numId="4">
    <w:abstractNumId w:val="2"/>
  </w:num>
  <w:num w:numId="15">
    <w:abstractNumId w:val="2"/>
  </w:num>
</w:numbering>
</file>

<file path=word/settings.xml><?xml version="1.0" encoding="utf-8"?>
<w:settings xmlns:w="http://schemas.openxmlformats.org/wordprocessingml/2006/main">
  <w:zoom w:percent="100"/>
  <w:embedSystemFonts w:val="1"/>
  <w:proofState w:spelling="clean" w:grammar="clean"/>
  <w:stylePaneFormatFilter w:val="0004"/>
  <w:doNotTrackMoves w:val="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 w:val="1"/>
  <w:footnotePr>
    <w:footnote w:id="-1"/>
    <w:footnote w:id="0"/>
  </w:foot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character" w:styleId="00002a" w:customStyle="1">
    <w:name w:val="InformationTok"/>
    <w:basedOn w:val="00000b"/>
    <w:rPr>
      <w:b w:val="1"/>
      <w:i w:val="1"/>
      <w:color w:val="60a0b0"/>
    </w:rPr>
  </w:style>
  <w:style w:type="paragraph" w:styleId="000010" w:customStyle="1">
    <w:name w:val="First Paragraph"/>
    <w:basedOn w:val="000005"/>
    <w:next w:val="000005"/>
    <w:qFormat w:val="1"/>
  </w:style>
  <w:style w:type="paragraph" w:styleId="000041" w:customStyle="1">
    <w:name w:val="Definition Term"/>
    <w:basedOn w:val="000004"/>
    <w:next w:val="00003b"/>
    <w:pPr>
      <w:keepNext w:val="1"/>
      <w:keepLines w:val="1"/>
      <w:spacing w:after="0"/>
    </w:pPr>
    <w:rPr>
      <w:b w:val="1"/>
    </w:rPr>
  </w:style>
  <w:style w:type="character" w:styleId="00003f" w:customStyle="1">
    <w:name w:val="AlertTok"/>
    <w:basedOn w:val="00000b"/>
    <w:rPr>
      <w:b w:val="1"/>
      <w:color w:val="ff0000"/>
    </w:rPr>
  </w:style>
  <w:style w:type="character" w:styleId="000044" w:customStyle="1">
    <w:name w:val="Section Number"/>
    <w:basedOn w:val="000011"/>
  </w:style>
  <w:style w:type="paragraph" w:styleId="000003">
    <w:name w:val="Heading 5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iCs w:val="1"/>
      <w:color w:val="4F81BD" w:themeColor="accent1"/>
      <w:sz w:val="24"/>
      <w:szCs w:val="24"/>
    </w:rPr>
  </w:style>
  <w:style w:type="paragraph" w:styleId="000022" w:customStyle="1">
    <w:name w:val="Abstract"/>
    <w:basedOn w:val="000004"/>
    <w:next w:val="000005"/>
    <w:qFormat w:val="1"/>
    <w:pPr>
      <w:keepNext w:val="1"/>
      <w:keepLines w:val="1"/>
      <w:spacing w:before="100" w:after="300"/>
    </w:pPr>
    <w:rPr>
      <w:sz w:val="20"/>
      <w:szCs w:val="20"/>
    </w:rPr>
  </w:style>
  <w:style w:type="character" w:styleId="000030" w:customStyle="1">
    <w:name w:val="DataTypeTok"/>
    <w:basedOn w:val="00000b"/>
    <w:rPr>
      <w:color w:val="902000"/>
    </w:rPr>
  </w:style>
  <w:style w:type="paragraph" w:styleId="000029" w:customStyle="1">
    <w:name w:val="Author"/>
    <w:next w:val="000005"/>
    <w:qFormat w:val="1"/>
    <w:pPr>
      <w:keepNext w:val="1"/>
      <w:keepLines w:val="1"/>
      <w:jc w:val="center"/>
    </w:pPr>
  </w:style>
  <w:style w:type="paragraph" w:styleId="000005">
    <w:name w:val="Body Text"/>
    <w:basedOn w:val="000004"/>
    <w:link w:val="000011"/>
    <w:qFormat w:val="1"/>
    <w:pPr>
      <w:spacing w:before="180" w:after="180"/>
    </w:pPr>
  </w:style>
  <w:style w:type="paragraph" w:styleId="00001c">
    <w:name w:val="Block Text"/>
    <w:basedOn w:val="000005"/>
    <w:next w:val="000005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00001a">
    <w:name w:val="Footnote Reference"/>
    <w:basedOn w:val="000011"/>
    <w:rPr>
      <w:vertAlign w:val="superscript"/>
    </w:rPr>
  </w:style>
  <w:style w:type="character" w:styleId="00003a" w:customStyle="1">
    <w:name w:val="RegionMarkerTok"/>
    <w:basedOn w:val="00000b"/>
    <w:rPr/>
  </w:style>
  <w:style w:type="paragraph" w:styleId="000017">
    <w:name w:val="Footnote Block Text"/>
    <w:basedOn w:val="000018"/>
    <w:next w:val="000018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00002b" w:customStyle="1">
    <w:name w:val="CharTok"/>
    <w:basedOn w:val="00000b"/>
    <w:rPr>
      <w:color w:val="4070a0"/>
    </w:rPr>
  </w:style>
  <w:style w:type="character" w:styleId="00003c" w:customStyle="1">
    <w:name w:val="SpecialStringTok"/>
    <w:basedOn w:val="00000b"/>
    <w:rPr>
      <w:color w:val="bb6688"/>
    </w:rPr>
  </w:style>
  <w:style w:type="character" w:styleId="000046" w:customStyle="1">
    <w:name w:val="PreprocessorTok"/>
    <w:basedOn w:val="00000b"/>
    <w:rPr>
      <w:color w:val="bc7a00"/>
    </w:rPr>
  </w:style>
  <w:style w:type="character" w:styleId="000035" w:customStyle="1">
    <w:name w:val="OperatorTok"/>
    <w:basedOn w:val="00000b"/>
    <w:rPr>
      <w:color w:val="666666"/>
    </w:rPr>
  </w:style>
  <w:style w:type="paragraph" w:styleId="000020" w:customStyle="1">
    <w:name w:val="Source Code"/>
    <w:basedOn w:val="000004"/>
    <w:link w:val="00000b"/>
    <w:pPr>
      <w:wordWrap w:val="0"/>
    </w:pPr>
  </w:style>
  <w:style w:type="paragraph" w:styleId="000006">
    <w:name w:val="TOC Heading"/>
    <w:basedOn w:val="000007"/>
    <w:next w:val="000005"/>
    <w:uiPriority w:val="39"/>
    <w:unhideWhenUsed w:val="1"/>
    <w:qFormat w:val="1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character" w:styleId="000037" w:customStyle="1">
    <w:name w:val="FloatTok"/>
    <w:basedOn w:val="00000b"/>
    <w:rPr>
      <w:color w:val="40a070"/>
    </w:rPr>
  </w:style>
  <w:style w:type="character" w:styleId="000043" w:customStyle="1">
    <w:name w:val="FunctionTok"/>
    <w:basedOn w:val="00000b"/>
    <w:rPr>
      <w:color w:val="06287e"/>
    </w:rPr>
  </w:style>
  <w:style w:type="paragraph" w:styleId="000014" w:customStyle="1">
    <w:name w:val="Captioned Figure"/>
    <w:basedOn w:val="00000e"/>
    <w:pPr>
      <w:keepNext w:val="1"/>
    </w:pPr>
  </w:style>
  <w:style w:type="paragraph" w:styleId="000021">
    <w:name w:val="Heading 8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00003b" w:customStyle="1">
    <w:name w:val="Definition"/>
    <w:basedOn w:val="000004"/>
  </w:style>
  <w:style w:type="character" w:styleId="00004a" w:customStyle="1">
    <w:name w:val="ErrorTok"/>
    <w:basedOn w:val="00000b"/>
    <w:rPr>
      <w:b w:val="1"/>
      <w:color w:val="ff0000"/>
    </w:rPr>
  </w:style>
  <w:style w:type="paragraph" w:styleId="000026">
    <w:name w:val="Footnote Text"/>
    <w:basedOn w:val="000004"/>
    <w:next w:val="000026"/>
    <w:uiPriority w:val="9"/>
    <w:unhideWhenUsed w:val="1"/>
    <w:qFormat w:val="1"/>
  </w:style>
  <w:style w:type="paragraph" w:styleId="000007">
    <w:name w:val="Heading 1"/>
    <w:basedOn w:val="000004"/>
    <w:next w:val="000005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4F81BD" w:themeColor="accent1"/>
      <w:sz w:val="32"/>
      <w:szCs w:val="32"/>
    </w:rPr>
  </w:style>
  <w:style w:type="character" w:styleId="000049" w:customStyle="1">
    <w:name w:val="BuiltInTok"/>
    <w:basedOn w:val="00000b"/>
    <w:rPr>
      <w:color w:val="008000"/>
    </w:rPr>
  </w:style>
  <w:style w:type="character" w:styleId="000015" w:customStyle="1">
    <w:name w:val="AnnotationTok"/>
    <w:basedOn w:val="00000b"/>
    <w:rPr>
      <w:b w:val="1"/>
      <w:i w:val="1"/>
      <w:color w:val="60a0b0"/>
    </w:rPr>
  </w:style>
  <w:style w:type="character" w:styleId="000012" w:default="1">
    <w:name w:val="Default Paragraph Font"/>
    <w:semiHidden w:val="1"/>
    <w:unhideWhenUsed w:val="1"/>
  </w:style>
  <w:style w:type="character" w:styleId="00003d" w:customStyle="1">
    <w:name w:val="ExtensionTok"/>
    <w:basedOn w:val="00000b"/>
    <w:rPr/>
  </w:style>
  <w:style w:type="character" w:styleId="00000d" w:customStyle="1">
    <w:name w:val="KeywordTok"/>
    <w:basedOn w:val="00000b"/>
    <w:rPr>
      <w:b w:val="1"/>
      <w:color w:val="007020"/>
    </w:rPr>
  </w:style>
  <w:style w:type="paragraph" w:styleId="000038">
    <w:name w:val="Heading 9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styleId="000040" w:customStyle="1">
    <w:name w:val="VariableTok"/>
    <w:basedOn w:val="00000b"/>
    <w:rPr>
      <w:color w:val="19177c"/>
    </w:rPr>
  </w:style>
  <w:style w:type="paragraph" w:styleId="00002e">
    <w:name w:val="Heading 6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000019">
    <w:name w:val="Heading 3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4"/>
      <w:szCs w:val="24"/>
    </w:rPr>
  </w:style>
  <w:style w:type="table" w:styleId="000031" w:default="1">
    <w:name w:val="Table"/>
    <w:basedOn w:val="000032"/>
    <w:semiHidden w:val="1"/>
    <w:unhideWhenUsed w:val="1"/>
    <w:qFormat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character" w:styleId="000024" w:customStyle="1">
    <w:name w:val="DecValTok"/>
    <w:basedOn w:val="00000b"/>
    <w:rPr>
      <w:color w:val="40a070"/>
    </w:rPr>
  </w:style>
  <w:style w:type="paragraph" w:styleId="000004" w:default="1">
    <w:name w:val="Normal"/>
    <w:qFormat w:val="1"/>
  </w:style>
  <w:style w:type="paragraph" w:styleId="000009">
    <w:name w:val="Title"/>
    <w:basedOn w:val="000004"/>
    <w:next w:val="000005"/>
    <w:qFormat w:val="1"/>
    <w:pPr>
      <w:keepNext w:val="1"/>
      <w:keepLines w:val="1"/>
      <w:spacing w:before="480" w:after="240"/>
      <w:jc w:val="center"/>
    </w:pPr>
    <w:rPr>
      <w:rFonts w:asciiTheme="majorHAnsi" w:hAnsiTheme="majorHAnsi" w:eastAsiaTheme="majorEastAsia" w:cstheme="majorBidi"/>
      <w:b w:val="1"/>
      <w:bCs w:val="1"/>
      <w:color w:val="345A8A" w:themeColor="accent1" w:themeShade="B5"/>
      <w:sz w:val="36"/>
      <w:szCs w:val="36"/>
    </w:rPr>
  </w:style>
  <w:style w:type="character" w:styleId="00001e" w:customStyle="1">
    <w:name w:val="ImportTok"/>
    <w:basedOn w:val="00000b"/>
    <w:rPr>
      <w:b w:val="1"/>
      <w:color w:val="008000"/>
    </w:rPr>
  </w:style>
  <w:style w:type="character" w:styleId="00000f" w:customStyle="1">
    <w:name w:val="ControlFlowTok"/>
    <w:basedOn w:val="00000b"/>
    <w:rPr>
      <w:b w:val="1"/>
      <w:color w:val="007020"/>
    </w:rPr>
  </w:style>
  <w:style w:type="character" w:styleId="000025" w:customStyle="1">
    <w:name w:val="StringTok"/>
    <w:basedOn w:val="00000b"/>
    <w:rPr>
      <w:color w:val="4070a0"/>
    </w:rPr>
  </w:style>
  <w:style w:type="paragraph" w:styleId="00001d" w:customStyle="1">
    <w:name w:val="Compact"/>
    <w:basedOn w:val="000005"/>
    <w:qFormat w:val="1"/>
    <w:pPr>
      <w:spacing w:before="36" w:after="36"/>
    </w:pPr>
  </w:style>
  <w:style w:type="paragraph" w:styleId="000013">
    <w:name w:val="Bibliography"/>
    <w:basedOn w:val="000004"/>
    <w:next w:val="000013"/>
    <w:qFormat w:val="1"/>
    <w:pPr/>
    <w:rPr/>
  </w:style>
  <w:style w:type="character" w:styleId="00002f">
    <w:name w:val="Hyperlink"/>
    <w:basedOn w:val="000011"/>
    <w:rPr>
      <w:color w:val="4F81BD" w:themeColor="accent1"/>
    </w:rPr>
  </w:style>
  <w:style w:type="paragraph" w:styleId="00003e" w:customStyle="1">
    <w:name w:val="Table Caption"/>
    <w:basedOn w:val="000028"/>
    <w:pPr>
      <w:keepNext w:val="1"/>
    </w:pPr>
  </w:style>
  <w:style w:type="paragraph" w:styleId="000042">
    <w:name w:val="Date"/>
    <w:next w:val="000005"/>
    <w:qFormat w:val="1"/>
    <w:pPr>
      <w:keepNext w:val="1"/>
      <w:keepLines w:val="1"/>
      <w:jc w:val="center"/>
    </w:pPr>
  </w:style>
  <w:style w:type="character" w:styleId="000016" w:customStyle="1">
    <w:name w:val="BaseNTok"/>
    <w:basedOn w:val="00000b"/>
    <w:rPr>
      <w:color w:val="40a070"/>
    </w:rPr>
  </w:style>
  <w:style w:type="character" w:styleId="000045" w:customStyle="1">
    <w:name w:val="DocumentationTok"/>
    <w:basedOn w:val="00000b"/>
    <w:rPr>
      <w:i w:val="1"/>
      <w:color w:val="ba2121"/>
    </w:rPr>
  </w:style>
  <w:style w:type="paragraph" w:styleId="00000c">
    <w:name w:val="Heading 7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styleId="000023" w:customStyle="1">
    <w:name w:val="VerbatimStringTok"/>
    <w:basedOn w:val="00000b"/>
    <w:rPr>
      <w:color w:val="4070a0"/>
    </w:rPr>
  </w:style>
  <w:style w:type="character" w:styleId="000033" w:customStyle="1">
    <w:name w:val="NormalTok"/>
    <w:basedOn w:val="00000b"/>
    <w:rPr/>
  </w:style>
  <w:style w:type="character" w:styleId="000034" w:customStyle="1">
    <w:name w:val="WarningTok"/>
    <w:basedOn w:val="00000b"/>
    <w:rPr>
      <w:b w:val="1"/>
      <w:i w:val="1"/>
      <w:color w:val="60a0b0"/>
    </w:rPr>
  </w:style>
  <w:style w:type="character" w:styleId="00001b" w:customStyle="1">
    <w:name w:val="ConstantTok"/>
    <w:basedOn w:val="00000b"/>
    <w:rPr>
      <w:color w:val="880000"/>
    </w:rPr>
  </w:style>
  <w:style w:type="character" w:styleId="000047" w:customStyle="1">
    <w:name w:val="CommentTok"/>
    <w:basedOn w:val="00000b"/>
    <w:rPr>
      <w:i w:val="1"/>
      <w:color w:val="60a0b0"/>
    </w:rPr>
  </w:style>
  <w:style w:type="character" w:styleId="00000b" w:customStyle="1">
    <w:name w:val="Verbatim Char"/>
    <w:basedOn w:val="000011"/>
    <w:rPr>
      <w:rFonts w:ascii="Consolas" w:hAnsi="Consolas"/>
      <w:sz w:val="22"/>
    </w:rPr>
  </w:style>
  <w:style w:type="character" w:styleId="00000a" w:customStyle="1">
    <w:name w:val="AttributeTok"/>
    <w:basedOn w:val="00000b"/>
    <w:rPr>
      <w:color w:val="7d9029"/>
    </w:rPr>
  </w:style>
  <w:style w:type="character" w:styleId="000027" w:customStyle="1">
    <w:name w:val="CommentVarTok"/>
    <w:basedOn w:val="00000b"/>
    <w:rPr>
      <w:b w:val="1"/>
      <w:i w:val="1"/>
      <w:color w:val="60a0b0"/>
    </w:rPr>
  </w:style>
  <w:style w:type="paragraph" w:styleId="000008">
    <w:name w:val="Subtitle"/>
    <w:basedOn w:val="000009"/>
    <w:next w:val="000005"/>
    <w:qFormat w:val="1"/>
    <w:pPr>
      <w:keepNext w:val="1"/>
      <w:keepLines w:val="1"/>
      <w:spacing w:before="240" w:after="240"/>
      <w:jc w:val="center"/>
    </w:pPr>
    <w:rPr>
      <w:sz w:val="30"/>
      <w:szCs w:val="30"/>
    </w:rPr>
  </w:style>
  <w:style w:type="paragraph" w:styleId="000036">
    <w:name w:val="Heading 2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8"/>
      <w:szCs w:val="28"/>
    </w:rPr>
  </w:style>
  <w:style w:type="paragraph" w:styleId="000048" w:customStyle="1">
    <w:name w:val="Image Caption"/>
    <w:basedOn w:val="000028"/>
  </w:style>
  <w:style w:type="character" w:styleId="00001f" w:customStyle="1">
    <w:name w:val="SpecialCharTok"/>
    <w:basedOn w:val="00000b"/>
    <w:rPr>
      <w:color w:val="4070a0"/>
    </w:rPr>
  </w:style>
  <w:style w:type="paragraph" w:styleId="00002d">
    <w:name w:val="Heading 4"/>
    <w:basedOn w:val="000004"/>
    <w:next w:val="000005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Cs w:val="1"/>
      <w:i w:val="1"/>
      <w:color w:val="4F81BD" w:themeColor="accent1"/>
      <w:sz w:val="24"/>
      <w:szCs w:val="24"/>
    </w:rPr>
  </w:style>
  <w:style w:type="character" w:styleId="000011" w:customStyle="1">
    <w:name w:val="Body Text Char"/>
    <w:basedOn w:val="000012"/>
    <w:link w:val="000005"/>
  </w:style>
  <w:style w:type="character" w:styleId="00002c" w:customStyle="1">
    <w:name w:val="OtherTok"/>
    <w:basedOn w:val="00000b"/>
    <w:rPr>
      <w:color w:val="007020"/>
    </w:rPr>
  </w:style>
  <w:style w:type="paragraph" w:styleId="000039" w:customStyle="1">
    <w:name w:val="Abstract Title"/>
    <w:basedOn w:val="000004"/>
    <w:next w:val="000022"/>
    <w:qFormat w:val="1"/>
    <w:pPr>
      <w:keepNext w:val="1"/>
      <w:keepLines w:val="1"/>
      <w:spacing w:before="300" w:after="0"/>
      <w:jc w:val="center"/>
    </w:pPr>
    <w:rPr>
      <w:b w:val="1"/>
      <w:color w:val="345A8A"/>
      <w:sz w:val="20"/>
      <w:szCs w:val="20"/>
    </w:rPr>
  </w:style>
  <w:style w:type="paragraph" w:styleId="000028">
    <w:name w:val="Caption"/>
    <w:basedOn w:val="000004"/>
    <w:link w:val="000011"/>
    <w:pPr>
      <w:spacing w:before="0" w:after="120"/>
    </w:pPr>
    <w:rPr>
      <w:i w:val="1"/>
    </w:rPr>
  </w:style>
  <w:style w:type="paragraph" w:styleId="00000e" w:customStyle="1">
    <w:name w:val="Figure"/>
    <w:basedOn w:val="000004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ntTable" Target="fontTable.xml" /><Relationship Id="rId0" Type="http://schemas.openxmlformats.org/officeDocument/2006/relationships/styles" Target="styles.xml" /><Relationship Id="rId7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theme" Target="theme/theme1.xml" /><Relationship Id="rId6" Type="http://schemas.openxmlformats.org/officeDocument/2006/relationships/header" Target="header1.xml" /><Relationship Id="rId5" Type="http://schemas.openxmlformats.org/officeDocument/2006/relationships/numbering" Target="numbering.xml" /><Relationship Id="rId8" Type="http://schemas.openxmlformats.org/officeDocument/2006/relationships/comments" Target="comments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个人知识与行动中枢</dc:title>
  <dc:creator/>
  <cp:keywords/>
  <dcterms:created xsi:type="dcterms:W3CDTF">2026-08-19T14:10:26Z</dcterms:created>
  <dcterms:modified xsi:type="dcterms:W3CDTF">2026-08-19T14:10:26Z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subtitle">
    <vt:lpwstr>技术架构与开发技术栈规范 V1.1</vt:lpwstr>
  </property>
</Properties>
</file>