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</w:pPr>
      <w:bookmarkStart w:id="0" w:name="_Toc518392721"/>
      <w:r>
        <w:rPr>
          <w:rFonts w:hint="eastAsia" w:eastAsia="宋体"/>
          <w:lang w:eastAsia="zh-CN"/>
        </w:rPr>
        <w:t>菜单</w:t>
      </w:r>
      <w:r>
        <w:rPr>
          <w:rFonts w:hint="eastAsia"/>
        </w:rPr>
        <w:t>模块详细设计说明书</w:t>
      </w:r>
      <w:r>
        <w:br w:type="page"/>
      </w:r>
      <w:r>
        <w:rPr>
          <w:rFonts w:hint="eastAsia"/>
        </w:rPr>
        <w:t>内容摘要</w:t>
      </w:r>
      <w:bookmarkEnd w:id="0"/>
    </w:p>
    <w:p>
      <w:pPr>
        <w:ind w:firstLine="420"/>
      </w:pPr>
      <w:r>
        <w:rPr>
          <w:rFonts w:hint="eastAsia" w:eastAsia="宋体"/>
          <w:lang w:eastAsia="zh-CN"/>
        </w:rPr>
        <w:t>菜单</w:t>
      </w:r>
      <w:r>
        <w:rPr>
          <w:rFonts w:hint="eastAsia"/>
        </w:rPr>
        <w:t>模块是每一个</w:t>
      </w:r>
      <w:r>
        <w:rPr>
          <w:rFonts w:hint="eastAsia" w:eastAsia="宋体"/>
          <w:lang w:eastAsia="zh-CN"/>
        </w:rPr>
        <w:t>订餐</w:t>
      </w:r>
      <w:r>
        <w:rPr>
          <w:rFonts w:hint="eastAsia"/>
        </w:rPr>
        <w:t>程序必须拥有的功能，虽然</w:t>
      </w:r>
      <w:r>
        <w:rPr>
          <w:rFonts w:hint="eastAsia" w:eastAsia="宋体"/>
          <w:lang w:eastAsia="zh-CN"/>
        </w:rPr>
        <w:t>菜单</w:t>
      </w:r>
      <w:r>
        <w:rPr>
          <w:rFonts w:hint="eastAsia"/>
        </w:rPr>
        <w:t>模块并不复杂，但却</w:t>
      </w:r>
      <w:r>
        <w:rPr>
          <w:rFonts w:hint="eastAsia" w:eastAsia="宋体"/>
          <w:lang w:eastAsia="zh-CN"/>
        </w:rPr>
        <w:t>也是个必不可少</w:t>
      </w:r>
      <w:r>
        <w:rPr>
          <w:rFonts w:hint="eastAsia"/>
        </w:rPr>
        <w:t>功能。该模块基于s</w:t>
      </w:r>
      <w:r>
        <w:t>pring</w:t>
      </w:r>
      <w:r>
        <w:rPr>
          <w:rFonts w:hint="eastAsia"/>
        </w:rPr>
        <w:t>、s</w:t>
      </w:r>
      <w:r>
        <w:t>pringMVC</w:t>
      </w:r>
      <w:r>
        <w:rPr>
          <w:rFonts w:hint="eastAsia"/>
        </w:rPr>
        <w:t>、e</w:t>
      </w:r>
      <w:r>
        <w:t>xtjs</w:t>
      </w:r>
      <w:r>
        <w:rPr>
          <w:rFonts w:hint="eastAsia"/>
        </w:rPr>
        <w:t>框架开发，功能、性能、安全性、模块架构都比较成熟。本文详细介绍了数据库的设计，框架的搭建，及登录注册模块的开发过程，有较强的可读性，实用性，参考性。便于开发小组内各成员之间进行交流，达到开发小组所有成员的一个共识。</w:t>
      </w:r>
      <w:r>
        <w:br w:type="page"/>
      </w:r>
    </w:p>
    <w:p>
      <w:pPr>
        <w:pStyle w:val="14"/>
        <w:ind w:firstLine="3522" w:firstLineChars="800"/>
      </w:pPr>
      <w:r>
        <w:rPr>
          <w:rFonts w:hint="eastAsia"/>
        </w:rPr>
        <w:t>目录</w:t>
      </w:r>
      <w:r>
        <w:fldChar w:fldCharType="begin"/>
      </w:r>
      <w:r>
        <w:instrText xml:space="preserve"> TOC \o "1-8" \h \z \u </w:instrText>
      </w:r>
      <w:r>
        <w:fldChar w:fldCharType="separate"/>
      </w:r>
      <w:r>
        <w:fldChar w:fldCharType="begin"/>
      </w:r>
      <w:r>
        <w:instrText xml:space="preserve"> HYPERLINK \l "_Toc518392721" </w:instrText>
      </w:r>
      <w:r>
        <w:fldChar w:fldCharType="separate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"_Toc518392722" </w:instrText>
      </w:r>
      <w:r>
        <w:fldChar w:fldCharType="separate"/>
      </w:r>
      <w:r>
        <w:rPr>
          <w:rStyle w:val="22"/>
        </w:rPr>
        <w:t>系统详细设计</w:t>
      </w:r>
      <w:r>
        <w:tab/>
      </w:r>
      <w:r>
        <w:fldChar w:fldCharType="begin"/>
      </w:r>
      <w:r>
        <w:instrText xml:space="preserve"> PAGEREF _Toc518392722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"_Toc518392723" </w:instrText>
      </w:r>
      <w:r>
        <w:fldChar w:fldCharType="separate"/>
      </w:r>
      <w:r>
        <w:rPr>
          <w:rStyle w:val="22"/>
          <w:rFonts w:hint="eastAsia" w:eastAsia="宋体"/>
          <w:lang w:eastAsia="zh-CN"/>
        </w:rPr>
        <w:t>菜单</w:t>
      </w:r>
      <w:r>
        <w:rPr>
          <w:rStyle w:val="22"/>
        </w:rPr>
        <w:t>管理</w:t>
      </w:r>
      <w:r>
        <w:tab/>
      </w:r>
      <w:r>
        <w:fldChar w:fldCharType="begin"/>
      </w:r>
      <w:r>
        <w:instrText xml:space="preserve"> PAGEREF _Toc518392723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"_Toc518392724" </w:instrText>
      </w:r>
      <w:r>
        <w:fldChar w:fldCharType="separate"/>
      </w:r>
      <w:r>
        <w:rPr>
          <w:rStyle w:val="22"/>
        </w:rPr>
        <w:t>1功能描述</w:t>
      </w:r>
      <w:r>
        <w:tab/>
      </w:r>
      <w:r>
        <w:fldChar w:fldCharType="begin"/>
      </w:r>
      <w:r>
        <w:instrText xml:space="preserve"> PAGEREF _Toc518392724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"_Toc518392725" </w:instrText>
      </w:r>
      <w:r>
        <w:fldChar w:fldCharType="separate"/>
      </w:r>
      <w:r>
        <w:rPr>
          <w:rStyle w:val="22"/>
        </w:rPr>
        <w:t>2</w:t>
      </w:r>
      <w:r>
        <w:rPr>
          <w:rStyle w:val="22"/>
          <w:rFonts w:hint="eastAsia" w:eastAsia="宋体"/>
          <w:lang w:eastAsia="zh-CN"/>
        </w:rPr>
        <w:t>菜单</w:t>
      </w:r>
      <w:r>
        <w:rPr>
          <w:rStyle w:val="22"/>
        </w:rPr>
        <w:t>模块分析</w:t>
      </w:r>
      <w:r>
        <w:tab/>
      </w:r>
      <w:r>
        <w:fldChar w:fldCharType="begin"/>
      </w:r>
      <w:r>
        <w:instrText xml:space="preserve"> PAGEREF _Toc518392725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"_Toc518392726" </w:instrText>
      </w:r>
      <w:r>
        <w:fldChar w:fldCharType="separate"/>
      </w:r>
      <w:r>
        <w:rPr>
          <w:rStyle w:val="22"/>
        </w:rPr>
        <w:t>2.1功能需求分析</w:t>
      </w:r>
      <w:r>
        <w:tab/>
      </w:r>
      <w:r>
        <w:fldChar w:fldCharType="begin"/>
      </w:r>
      <w:r>
        <w:instrText xml:space="preserve"> PAGEREF _Toc518392726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"_Toc518392727" </w:instrText>
      </w:r>
      <w:r>
        <w:fldChar w:fldCharType="separate"/>
      </w:r>
      <w:r>
        <w:rPr>
          <w:rStyle w:val="22"/>
        </w:rPr>
        <w:t>2.1.1功能分析</w:t>
      </w:r>
      <w:r>
        <w:tab/>
      </w:r>
      <w:r>
        <w:fldChar w:fldCharType="begin"/>
      </w:r>
      <w:r>
        <w:instrText xml:space="preserve"> PAGEREF _Toc518392727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"_Toc518392728" </w:instrText>
      </w:r>
      <w:r>
        <w:fldChar w:fldCharType="separate"/>
      </w:r>
      <w:r>
        <w:rPr>
          <w:rStyle w:val="22"/>
        </w:rPr>
        <w:t>2.1.2用例模型</w:t>
      </w:r>
      <w:r>
        <w:tab/>
      </w:r>
      <w:r>
        <w:fldChar w:fldCharType="begin"/>
      </w:r>
      <w:r>
        <w:instrText xml:space="preserve"> PAGEREF _Toc518392728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"_Toc518392729" </w:instrText>
      </w:r>
      <w:r>
        <w:fldChar w:fldCharType="separate"/>
      </w:r>
      <w:r>
        <w:rPr>
          <w:rStyle w:val="22"/>
        </w:rPr>
        <w:t>2.2数据需求分析</w:t>
      </w:r>
      <w:r>
        <w:tab/>
      </w:r>
      <w:r>
        <w:fldChar w:fldCharType="begin"/>
      </w:r>
      <w:r>
        <w:instrText xml:space="preserve"> PAGEREF _Toc518392729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"_Toc518392730" </w:instrText>
      </w:r>
      <w:r>
        <w:fldChar w:fldCharType="separate"/>
      </w:r>
      <w:r>
        <w:rPr>
          <w:rStyle w:val="22"/>
        </w:rPr>
        <w:t>2.3流程分析</w:t>
      </w:r>
      <w:r>
        <w:tab/>
      </w:r>
      <w:r>
        <w:fldChar w:fldCharType="begin"/>
      </w:r>
      <w:r>
        <w:instrText xml:space="preserve"> PAGEREF _Toc518392730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"_Toc518392731" </w:instrText>
      </w:r>
      <w:r>
        <w:fldChar w:fldCharType="separate"/>
      </w:r>
      <w:r>
        <w:rPr>
          <w:rStyle w:val="22"/>
        </w:rPr>
        <w:t>3.界面设计</w:t>
      </w:r>
      <w:r>
        <w:tab/>
      </w:r>
      <w:r>
        <w:fldChar w:fldCharType="begin"/>
      </w:r>
      <w:r>
        <w:instrText xml:space="preserve"> PAGEREF _Toc518392731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eastAsiaTheme="minorEastAsia"/>
          <w:sz w:val="21"/>
          <w:szCs w:val="22"/>
        </w:rPr>
      </w:pPr>
    </w:p>
    <w:p>
      <w:pPr>
        <w:rPr>
          <w:kern w:val="28"/>
          <w:sz w:val="32"/>
          <w:szCs w:val="32"/>
        </w:rPr>
      </w:pPr>
      <w:r>
        <w:rPr>
          <w:rFonts w:eastAsiaTheme="minorHAnsi"/>
          <w:b/>
          <w:bCs/>
          <w:caps/>
          <w:sz w:val="20"/>
          <w:szCs w:val="20"/>
        </w:rPr>
        <w:fldChar w:fldCharType="end"/>
      </w:r>
      <w:r>
        <w:br w:type="page"/>
      </w:r>
    </w:p>
    <w:p>
      <w:pPr>
        <w:pStyle w:val="16"/>
      </w:pPr>
      <w:bookmarkStart w:id="1" w:name="_Toc518392722"/>
      <w:r>
        <w:rPr>
          <w:rFonts w:hint="eastAsia"/>
        </w:rPr>
        <w:t>系统详细设计</w:t>
      </w:r>
      <w:bookmarkEnd w:id="1"/>
    </w:p>
    <w:p>
      <w:pPr>
        <w:pStyle w:val="4"/>
      </w:pPr>
      <w:bookmarkStart w:id="2" w:name="_Toc518392723"/>
      <w:r>
        <w:rPr>
          <w:rFonts w:hint="eastAsia" w:eastAsia="宋体"/>
          <w:lang w:eastAsia="zh-CN"/>
        </w:rPr>
        <w:t>菜单</w:t>
      </w:r>
      <w:r>
        <w:rPr>
          <w:rFonts w:hint="eastAsia"/>
        </w:rPr>
        <w:t>管理</w:t>
      </w:r>
      <w:bookmarkEnd w:id="2"/>
    </w:p>
    <w:p>
      <w:pPr>
        <w:pStyle w:val="5"/>
      </w:pPr>
      <w:bookmarkStart w:id="3" w:name="_Toc518392724"/>
      <w:r>
        <w:t>1</w:t>
      </w:r>
      <w:r>
        <w:rPr>
          <w:rFonts w:hint="eastAsia"/>
        </w:rPr>
        <w:t>功能描述</w:t>
      </w:r>
      <w:bookmarkEnd w:id="3"/>
    </w:p>
    <w:p>
      <w:pPr>
        <w:ind w:firstLine="420"/>
        <w:rPr>
          <w:lang w:val="en-US"/>
        </w:rPr>
      </w:pPr>
      <w:r>
        <w:rPr>
          <w:rFonts w:hint="eastAsia" w:eastAsia="宋体"/>
          <w:lang w:eastAsia="zh-CN"/>
        </w:rPr>
        <w:t>菜单是一个订餐系统的形象</w:t>
      </w:r>
      <w:r>
        <w:rPr>
          <w:rFonts w:hint="eastAsia"/>
        </w:rPr>
        <w:t>，</w:t>
      </w:r>
      <w:r>
        <w:rPr>
          <w:rFonts w:hint="eastAsia" w:eastAsia="宋体"/>
          <w:lang w:eastAsia="zh-CN"/>
        </w:rPr>
        <w:t>它可以给用户最直接的感受，你的菜好不好，种类多不多，价格怎么样，用户的评价怎么样等等，都可以直接的呈现给用户</w:t>
      </w:r>
      <w:r>
        <w:rPr>
          <w:rFonts w:hint="eastAsia"/>
        </w:rPr>
        <w:t>。</w:t>
      </w:r>
      <w:r>
        <w:rPr>
          <w:rFonts w:hint="eastAsia" w:eastAsia="宋体"/>
          <w:lang w:eastAsia="zh-CN"/>
        </w:rPr>
        <w:t>用户登录成功后，可以查询相应的菜品，添加购物车等等。当用户点击一个菜品时，会跳转到一个菜品的详细介绍界面，里面包括菜品的图片，描述等并在本页面下单，添加购物车等等。管理员则可以对菜品进行增删改查等操作（此功能暂未实现）。</w:t>
      </w:r>
    </w:p>
    <w:p>
      <w:pPr>
        <w:pStyle w:val="5"/>
      </w:pPr>
      <w:bookmarkStart w:id="4" w:name="_Toc518392725"/>
      <w:r>
        <w:t>2</w:t>
      </w:r>
      <w:r>
        <w:rPr>
          <w:rFonts w:hint="eastAsia" w:eastAsia="宋体"/>
          <w:lang w:eastAsia="zh-CN"/>
        </w:rPr>
        <w:t>菜单</w:t>
      </w:r>
      <w:r>
        <w:rPr>
          <w:rFonts w:hint="eastAsia"/>
        </w:rPr>
        <w:t>模块分析</w:t>
      </w:r>
      <w:bookmarkEnd w:id="4"/>
    </w:p>
    <w:p>
      <w:pPr>
        <w:pStyle w:val="6"/>
      </w:pPr>
      <w:bookmarkStart w:id="5" w:name="_Toc518392726"/>
      <w:r>
        <w:t>2.1</w:t>
      </w:r>
      <w:r>
        <w:rPr>
          <w:rFonts w:hint="eastAsia"/>
        </w:rPr>
        <w:t>功能需求分析</w:t>
      </w:r>
      <w:bookmarkEnd w:id="5"/>
    </w:p>
    <w:p>
      <w:pPr>
        <w:pStyle w:val="7"/>
      </w:pPr>
      <w:bookmarkStart w:id="6" w:name="_Toc518392727"/>
      <w:r>
        <w:rPr>
          <w:rFonts w:hint="eastAsia"/>
        </w:rPr>
        <w:t>2</w:t>
      </w:r>
      <w:r>
        <w:t>.1.1</w:t>
      </w:r>
      <w:r>
        <w:rPr>
          <w:rFonts w:hint="eastAsia"/>
        </w:rPr>
        <w:t>功能分析</w:t>
      </w:r>
      <w:bookmarkEnd w:id="6"/>
    </w:p>
    <w:p>
      <w:r>
        <w:rPr>
          <w:rFonts w:hint="eastAsia"/>
        </w:rPr>
        <w:t>1</w:t>
      </w:r>
      <w:r>
        <w:t>.</w:t>
      </w:r>
      <w:r>
        <w:rPr>
          <w:rFonts w:hint="eastAsia" w:eastAsia="宋体"/>
          <w:lang w:eastAsia="zh-CN"/>
        </w:rPr>
        <w:t>用户登录后，首先呈现的是系统主页，然后点击餐品进入到菜单界面</w:t>
      </w:r>
      <w:r>
        <w:rPr>
          <w:rFonts w:hint="eastAsia"/>
        </w:rPr>
        <w:t>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2</w:t>
      </w:r>
      <w:r>
        <w:rPr>
          <w:rFonts w:hint="eastAsia" w:eastAsia="宋体"/>
          <w:lang w:val="en-US" w:eastAsia="zh-CN"/>
        </w:rPr>
        <w:t>.菜单界面用户可以查询自己想要的菜，也可以点击查看详情。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3.</w:t>
      </w:r>
      <w:r>
        <w:rPr>
          <w:rFonts w:hint="eastAsia" w:eastAsia="宋体"/>
          <w:lang w:eastAsia="zh-CN"/>
        </w:rPr>
        <w:t>管理员则可以对菜品进行增删改查等操作（此功能暂未实现）。</w:t>
      </w:r>
    </w:p>
    <w:p>
      <w:pPr>
        <w:pStyle w:val="7"/>
      </w:pPr>
      <w:bookmarkStart w:id="7" w:name="_Toc518392728"/>
      <w:r>
        <w:t>2.1.2</w:t>
      </w:r>
      <w:r>
        <w:rPr>
          <w:rFonts w:hint="eastAsia"/>
        </w:rPr>
        <w:t>用例模型</w:t>
      </w:r>
      <w:bookmarkEnd w:id="7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876165" cy="3326765"/>
            <wp:effectExtent l="0" t="0" r="0" b="0"/>
            <wp:docPr id="16" name="图片 16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未命名文件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40" w:firstLineChars="300"/>
        <w:rPr>
          <w:sz w:val="18"/>
          <w:szCs w:val="18"/>
        </w:rPr>
      </w:pPr>
      <w:r>
        <w:rPr>
          <w:rFonts w:hint="eastAsia"/>
          <w:sz w:val="18"/>
          <w:szCs w:val="18"/>
        </w:rPr>
        <w:t>图2</w:t>
      </w:r>
      <w:r>
        <w:rPr>
          <w:sz w:val="18"/>
          <w:szCs w:val="18"/>
        </w:rPr>
        <w:t>.1.2</w:t>
      </w:r>
      <w:r>
        <w:rPr>
          <w:rFonts w:hint="eastAsia" w:eastAsia="宋体"/>
          <w:sz w:val="18"/>
          <w:szCs w:val="18"/>
          <w:lang w:eastAsia="zh-CN"/>
        </w:rPr>
        <w:t>菜单</w:t>
      </w:r>
      <w:r>
        <w:rPr>
          <w:rFonts w:hint="eastAsia"/>
          <w:sz w:val="18"/>
          <w:szCs w:val="18"/>
        </w:rPr>
        <w:t>用例图</w:t>
      </w:r>
    </w:p>
    <w:p>
      <w:pPr>
        <w:pStyle w:val="6"/>
      </w:pPr>
      <w:bookmarkStart w:id="8" w:name="_Toc518392729"/>
      <w:r>
        <w:rPr>
          <w:rFonts w:hint="eastAsia"/>
        </w:rPr>
        <w:t>2</w:t>
      </w:r>
      <w:r>
        <w:t>.2</w:t>
      </w:r>
      <w:r>
        <w:rPr>
          <w:rFonts w:hint="eastAsia"/>
        </w:rPr>
        <w:t>数据需求分析</w:t>
      </w:r>
      <w:bookmarkEnd w:id="8"/>
    </w:p>
    <w:p>
      <w:r>
        <w:rPr>
          <w:rFonts w:hint="eastAsia"/>
        </w:rPr>
        <w:t>本模块实体为</w:t>
      </w:r>
      <w:r>
        <w:rPr>
          <w:rFonts w:hint="eastAsia" w:eastAsia="宋体"/>
          <w:lang w:eastAsia="zh-CN"/>
        </w:rPr>
        <w:t>菜单</w:t>
      </w:r>
      <w:r>
        <w:rPr>
          <w:rFonts w:hint="eastAsia"/>
        </w:rPr>
        <w:t>，主要属性有用户</w:t>
      </w:r>
      <w:r>
        <w:rPr>
          <w:rFonts w:hint="eastAsia" w:eastAsia="宋体"/>
          <w:lang w:eastAsia="zh-CN"/>
        </w:rPr>
        <w:t>食物编号</w:t>
      </w:r>
      <w:r>
        <w:rPr>
          <w:rFonts w:hint="eastAsia"/>
        </w:rPr>
        <w:t>，</w:t>
      </w:r>
      <w:r>
        <w:rPr>
          <w:rFonts w:hint="eastAsia" w:eastAsia="宋体"/>
          <w:lang w:eastAsia="zh-CN"/>
        </w:rPr>
        <w:t>食物</w:t>
      </w:r>
      <w:r>
        <w:rPr>
          <w:rFonts w:hint="eastAsia"/>
        </w:rPr>
        <w:t>名，</w:t>
      </w:r>
      <w:r>
        <w:rPr>
          <w:rFonts w:hint="eastAsia" w:eastAsia="宋体"/>
          <w:lang w:eastAsia="zh-CN"/>
        </w:rPr>
        <w:t>价格</w:t>
      </w:r>
      <w:r>
        <w:rPr>
          <w:rFonts w:hint="eastAsia"/>
        </w:rPr>
        <w:t>，</w:t>
      </w:r>
      <w:r>
        <w:rPr>
          <w:rFonts w:hint="eastAsia" w:eastAsia="宋体"/>
          <w:lang w:eastAsia="zh-CN"/>
        </w:rPr>
        <w:t>窗口编号</w:t>
      </w:r>
      <w:r>
        <w:rPr>
          <w:rFonts w:hint="eastAsia"/>
        </w:rPr>
        <w:t>，</w:t>
      </w:r>
      <w:r>
        <w:rPr>
          <w:rFonts w:hint="eastAsia" w:eastAsia="宋体"/>
          <w:lang w:eastAsia="zh-CN"/>
        </w:rPr>
        <w:t>分数</w:t>
      </w:r>
      <w:r>
        <w:rPr>
          <w:rFonts w:hint="eastAsia"/>
        </w:rPr>
        <w:t>。以下为实体属性图：</w:t>
      </w:r>
    </w:p>
    <w:p>
      <w:r>
        <w:rPr>
          <w:rFonts w:hint="eastAsia" w:ascii="宋体" w:hAnsi="宋体" w:cs="宋体"/>
          <w:kern w:val="0"/>
        </w:rPr>
        <w:fldChar w:fldCharType="begin" w:fldLock="1"/>
      </w:r>
      <w:r>
        <w:rPr>
          <w:rFonts w:ascii="宋体" w:hAnsi="宋体" w:cs="宋体"/>
          <w:kern w:val="0"/>
        </w:rPr>
        <w:instrText xml:space="preserve">INCLUDEPICTURE "../../../../Users/Administrator/Documents/Tencent%20Files/1418684599/Image/C2C/1888G5J36QMY11Z~6BTHUQ8.jpg" \* MERGEFORMAT \d</w:instrText>
      </w:r>
      <w:r>
        <w:rPr>
          <w:rFonts w:hint="eastAsia" w:ascii="宋体" w:hAnsi="宋体" w:cs="宋体"/>
          <w:kern w:val="0"/>
        </w:rPr>
        <w:instrText xml:space="preserve"> </w:instrText>
      </w:r>
      <w:r>
        <w:rPr>
          <w:rFonts w:hint="eastAsia" w:ascii="宋体" w:hAnsi="宋体" w:cs="宋体"/>
          <w:kern w:val="0"/>
        </w:rPr>
        <w:fldChar w:fldCharType="separate"/>
      </w:r>
      <w:r>
        <w:rPr>
          <w:rFonts w:hint="eastAsia" w:ascii="宋体" w:hAnsi="宋体" w:cs="宋体"/>
          <w:kern w:val="0"/>
        </w:rPr>
        <w:drawing>
          <wp:inline distT="0" distB="0" distL="114300" distR="114300">
            <wp:extent cx="4831080" cy="2591435"/>
            <wp:effectExtent l="0" t="0" r="0" b="14605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59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kern w:val="0"/>
        </w:rPr>
        <w:fldChar w:fldCharType="end"/>
      </w:r>
    </w:p>
    <w:p>
      <w:pPr>
        <w:ind w:firstLine="1260" w:firstLineChars="700"/>
        <w:rPr>
          <w:sz w:val="18"/>
          <w:szCs w:val="18"/>
        </w:rPr>
      </w:pPr>
      <w:r>
        <w:rPr>
          <w:rFonts w:hint="eastAsia"/>
          <w:sz w:val="18"/>
          <w:szCs w:val="18"/>
        </w:rPr>
        <w:t>图2</w:t>
      </w:r>
      <w:r>
        <w:rPr>
          <w:sz w:val="18"/>
          <w:szCs w:val="18"/>
        </w:rPr>
        <w:t xml:space="preserve">.2 </w:t>
      </w:r>
      <w:r>
        <w:rPr>
          <w:rFonts w:hint="eastAsia" w:eastAsia="宋体"/>
          <w:sz w:val="18"/>
          <w:szCs w:val="18"/>
          <w:lang w:eastAsia="zh-CN"/>
        </w:rPr>
        <w:t>菜单</w:t>
      </w:r>
      <w:r>
        <w:rPr>
          <w:rFonts w:hint="eastAsia"/>
          <w:sz w:val="18"/>
          <w:szCs w:val="18"/>
        </w:rPr>
        <w:t>模块实体-属性图</w:t>
      </w:r>
    </w:p>
    <w:p>
      <w:pPr>
        <w:pStyle w:val="6"/>
      </w:pPr>
      <w:bookmarkStart w:id="9" w:name="_Toc518392730"/>
      <w:r>
        <w:rPr>
          <w:rFonts w:hint="eastAsia"/>
        </w:rPr>
        <w:t>2</w:t>
      </w:r>
      <w:r>
        <w:t>.3</w:t>
      </w:r>
      <w:r>
        <w:rPr>
          <w:rFonts w:hint="eastAsia"/>
        </w:rPr>
        <w:t>流程分析</w:t>
      </w:r>
      <w:bookmarkEnd w:id="9"/>
    </w:p>
    <w:p>
      <w:pPr>
        <w:rPr>
          <w:sz w:val="18"/>
          <w:szCs w:val="18"/>
        </w:rPr>
      </w:pPr>
      <w:r>
        <w:rPr>
          <w:rFonts w:hint="eastAsia" w:eastAsia="宋体"/>
          <w:sz w:val="18"/>
          <w:szCs w:val="18"/>
          <w:lang w:eastAsia="zh-CN"/>
        </w:rPr>
        <w:drawing>
          <wp:inline distT="0" distB="0" distL="114300" distR="114300">
            <wp:extent cx="3669665" cy="5727065"/>
            <wp:effectExtent l="0" t="0" r="0" b="0"/>
            <wp:docPr id="17" name="图片 17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未命名文件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9665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>
      <w:pPr>
        <w:pStyle w:val="5"/>
      </w:pPr>
      <w:bookmarkStart w:id="10" w:name="_Toc518392731"/>
      <w:r>
        <w:rPr>
          <w:rFonts w:hint="eastAsia"/>
        </w:rPr>
        <w:t>3</w:t>
      </w:r>
      <w:r>
        <w:t>.</w:t>
      </w:r>
      <w:r>
        <w:rPr>
          <w:rFonts w:hint="eastAsia"/>
        </w:rPr>
        <w:t>界面设计</w:t>
      </w:r>
      <w:bookmarkEnd w:id="10"/>
    </w:p>
    <w:p>
      <w:r>
        <w:drawing>
          <wp:inline distT="0" distB="0" distL="114300" distR="114300">
            <wp:extent cx="5269230" cy="1599565"/>
            <wp:effectExtent l="0" t="0" r="3810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9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264"/>
    <w:rsid w:val="00076C71"/>
    <w:rsid w:val="00090F17"/>
    <w:rsid w:val="0010742F"/>
    <w:rsid w:val="00126977"/>
    <w:rsid w:val="00136B8B"/>
    <w:rsid w:val="001B63FF"/>
    <w:rsid w:val="00213FCB"/>
    <w:rsid w:val="002B6D63"/>
    <w:rsid w:val="002D2A87"/>
    <w:rsid w:val="003315B8"/>
    <w:rsid w:val="003566AC"/>
    <w:rsid w:val="004A2DBD"/>
    <w:rsid w:val="004C68AE"/>
    <w:rsid w:val="005B5657"/>
    <w:rsid w:val="00653D37"/>
    <w:rsid w:val="00763E64"/>
    <w:rsid w:val="00782C1D"/>
    <w:rsid w:val="007B67F5"/>
    <w:rsid w:val="007B68E5"/>
    <w:rsid w:val="008B1D65"/>
    <w:rsid w:val="008D2DF8"/>
    <w:rsid w:val="00970207"/>
    <w:rsid w:val="009A2ADF"/>
    <w:rsid w:val="00A83264"/>
    <w:rsid w:val="00B02E74"/>
    <w:rsid w:val="00B418C5"/>
    <w:rsid w:val="00B545A7"/>
    <w:rsid w:val="00B63AE0"/>
    <w:rsid w:val="00BF20B4"/>
    <w:rsid w:val="00C1295F"/>
    <w:rsid w:val="00D00369"/>
    <w:rsid w:val="00D45FEA"/>
    <w:rsid w:val="00D7309D"/>
    <w:rsid w:val="00E677E6"/>
    <w:rsid w:val="00EA172D"/>
    <w:rsid w:val="00EE0716"/>
    <w:rsid w:val="00F505D2"/>
    <w:rsid w:val="0350074B"/>
    <w:rsid w:val="41C9063B"/>
    <w:rsid w:val="63FD51B2"/>
    <w:rsid w:val="7620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1"/>
    <w:next w:val="1"/>
    <w:unhideWhenUsed/>
    <w:qFormat/>
    <w:uiPriority w:val="39"/>
    <w:pPr>
      <w:ind w:left="1260"/>
      <w:jc w:val="left"/>
    </w:pPr>
    <w:rPr>
      <w:rFonts w:eastAsiaTheme="minorHAnsi"/>
      <w:sz w:val="18"/>
      <w:szCs w:val="18"/>
    </w:rPr>
  </w:style>
  <w:style w:type="paragraph" w:styleId="9">
    <w:name w:val="toc 5"/>
    <w:basedOn w:val="1"/>
    <w:next w:val="1"/>
    <w:unhideWhenUsed/>
    <w:qFormat/>
    <w:uiPriority w:val="39"/>
    <w:pPr>
      <w:ind w:left="840"/>
      <w:jc w:val="left"/>
    </w:pPr>
    <w:rPr>
      <w:rFonts w:eastAsiaTheme="minorHAnsi"/>
      <w:sz w:val="18"/>
      <w:szCs w:val="18"/>
    </w:rPr>
  </w:style>
  <w:style w:type="paragraph" w:styleId="10">
    <w:name w:val="toc 3"/>
    <w:basedOn w:val="1"/>
    <w:next w:val="1"/>
    <w:unhideWhenUsed/>
    <w:qFormat/>
    <w:uiPriority w:val="39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11">
    <w:name w:val="toc 8"/>
    <w:basedOn w:val="1"/>
    <w:next w:val="1"/>
    <w:unhideWhenUsed/>
    <w:qFormat/>
    <w:uiPriority w:val="39"/>
    <w:pPr>
      <w:ind w:left="1470"/>
      <w:jc w:val="left"/>
    </w:pPr>
    <w:rPr>
      <w:rFonts w:eastAsiaTheme="minorHAnsi"/>
      <w:sz w:val="18"/>
      <w:szCs w:val="18"/>
    </w:rPr>
  </w:style>
  <w:style w:type="paragraph" w:styleId="12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spacing w:before="120" w:after="120"/>
      <w:ind w:firstLine="6160" w:firstLineChars="1400"/>
      <w:jc w:val="left"/>
    </w:pPr>
    <w:rPr>
      <w:rFonts w:eastAsiaTheme="minorHAnsi"/>
      <w:b/>
      <w:bCs/>
      <w:caps/>
      <w:sz w:val="44"/>
      <w:szCs w:val="44"/>
    </w:rPr>
  </w:style>
  <w:style w:type="paragraph" w:styleId="15">
    <w:name w:val="toc 4"/>
    <w:basedOn w:val="1"/>
    <w:next w:val="1"/>
    <w:unhideWhenUsed/>
    <w:qFormat/>
    <w:uiPriority w:val="39"/>
    <w:pPr>
      <w:ind w:left="630"/>
      <w:jc w:val="left"/>
    </w:pPr>
    <w:rPr>
      <w:rFonts w:eastAsiaTheme="minorHAnsi"/>
      <w:sz w:val="18"/>
      <w:szCs w:val="18"/>
    </w:rPr>
  </w:style>
  <w:style w:type="paragraph" w:styleId="16">
    <w:name w:val="Subtitle"/>
    <w:basedOn w:val="1"/>
    <w:next w:val="1"/>
    <w:link w:val="25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7">
    <w:name w:val="toc 6"/>
    <w:basedOn w:val="1"/>
    <w:next w:val="1"/>
    <w:unhideWhenUsed/>
    <w:qFormat/>
    <w:uiPriority w:val="39"/>
    <w:pPr>
      <w:ind w:left="1050"/>
      <w:jc w:val="left"/>
    </w:pPr>
    <w:rPr>
      <w:rFonts w:eastAsiaTheme="minorHAnsi"/>
      <w:sz w:val="18"/>
      <w:szCs w:val="18"/>
    </w:rPr>
  </w:style>
  <w:style w:type="paragraph" w:styleId="18">
    <w:name w:val="toc 2"/>
    <w:basedOn w:val="1"/>
    <w:next w:val="1"/>
    <w:unhideWhenUsed/>
    <w:qFormat/>
    <w:uiPriority w:val="39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19">
    <w:name w:val="toc 9"/>
    <w:basedOn w:val="1"/>
    <w:next w:val="1"/>
    <w:unhideWhenUsed/>
    <w:qFormat/>
    <w:uiPriority w:val="39"/>
    <w:pPr>
      <w:ind w:left="1680"/>
      <w:jc w:val="left"/>
    </w:pPr>
    <w:rPr>
      <w:rFonts w:eastAsiaTheme="minorHAnsi"/>
      <w:sz w:val="18"/>
      <w:szCs w:val="18"/>
    </w:rPr>
  </w:style>
  <w:style w:type="paragraph" w:styleId="20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标题 字符"/>
    <w:basedOn w:val="21"/>
    <w:link w:val="20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副标题 字符"/>
    <w:basedOn w:val="21"/>
    <w:link w:val="16"/>
    <w:qFormat/>
    <w:uiPriority w:val="11"/>
    <w:rPr>
      <w:b/>
      <w:bCs/>
      <w:kern w:val="28"/>
      <w:sz w:val="32"/>
      <w:szCs w:val="32"/>
    </w:rPr>
  </w:style>
  <w:style w:type="character" w:customStyle="1" w:styleId="26">
    <w:name w:val="标题 2 字符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字符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28">
    <w:name w:val="标题 4 字符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标题 5 字符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0">
    <w:name w:val="标题 6 字符"/>
    <w:basedOn w:val="2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1">
    <w:name w:val="页眉 字符"/>
    <w:basedOn w:val="21"/>
    <w:link w:val="13"/>
    <w:qFormat/>
    <w:uiPriority w:val="99"/>
    <w:rPr>
      <w:sz w:val="18"/>
      <w:szCs w:val="18"/>
    </w:rPr>
  </w:style>
  <w:style w:type="character" w:customStyle="1" w:styleId="32">
    <w:name w:val="页脚 字符"/>
    <w:basedOn w:val="21"/>
    <w:link w:val="12"/>
    <w:qFormat/>
    <w:uiPriority w:val="99"/>
    <w:rPr>
      <w:sz w:val="18"/>
      <w:szCs w:val="18"/>
    </w:rPr>
  </w:style>
  <w:style w:type="character" w:customStyle="1" w:styleId="33">
    <w:name w:val="标题 1 字符"/>
    <w:basedOn w:val="2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B1E796-277F-4186-BF95-0800D8F4D9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265</Words>
  <Characters>1514</Characters>
  <Lines>12</Lines>
  <Paragraphs>3</Paragraphs>
  <TotalTime>4</TotalTime>
  <ScaleCrop>false</ScaleCrop>
  <LinksUpToDate>false</LinksUpToDate>
  <CharactersWithSpaces>1776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2018-06-28T06:51:00Z</dcterms:created>
  <dc:creator>Windows 用户</dc:creator>
  <cp:lastModifiedBy>哎呦</cp:lastModifiedBy>
  <dcterms:modified xsi:type="dcterms:W3CDTF">2018-07-06T07:14:58Z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