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/>
          <w:b/>
          <w:bCs/>
          <w:szCs w:val="24"/>
          <w:u w:val="single"/>
        </w:rPr>
      </w:pPr>
      <w:r>
        <w:rPr>
          <w:rFonts w:ascii="Times New Roman" w:hAnsi="Times New Roman"/>
          <w:b/>
          <w:bCs/>
          <w:szCs w:val="24"/>
          <w:u w:val="single"/>
        </w:rPr>
        <w:t>CR VEHICLES OPERATIONAL CHECK-LIST</w:t>
      </w: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Note: Any defects found are to be reported to the transport OIC immediately.</w:t>
      </w: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This checklist must be kept by units until the end of the hiring period.</w:t>
      </w:r>
    </w:p>
    <w:p>
      <w:pPr>
        <w:rPr>
          <w:rFonts w:ascii="Times New Roman" w:hAnsi="Times New Roman"/>
          <w:szCs w:val="24"/>
        </w:rPr>
      </w:pPr>
    </w:p>
    <w:p>
      <w:pPr>
        <w:tabs>
          <w:tab w:val="left" w:pos="1985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of Vehicle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: </w:t>
      </w:r>
      <w:r>
        <w:rPr>
          <w:rFonts w:hint="eastAsia" w:ascii="Times New Roman" w:hAnsi="Times New Roman" w:eastAsia="宋体"/>
          <w:szCs w:val="24"/>
          <w:u w:val="single"/>
          <w:lang w:val="en-US" w:eastAsia="zh-CN"/>
        </w:rPr>
        <w:t>{oneVehicleType}</w:t>
      </w:r>
      <w:r>
        <w:rPr>
          <w:rFonts w:ascii="Times New Roman" w:hAnsi="Times New Roman"/>
          <w:szCs w:val="24"/>
        </w:rPr>
        <w:t xml:space="preserve">     </w:t>
      </w:r>
    </w:p>
    <w:p>
      <w:pPr>
        <w:tabs>
          <w:tab w:val="left" w:pos="1985"/>
        </w:tabs>
        <w:rPr>
          <w:rFonts w:ascii="Times New Roman" w:hAnsi="Times New Roman"/>
          <w:szCs w:val="24"/>
        </w:rPr>
      </w:pPr>
    </w:p>
    <w:p>
      <w:pPr>
        <w:tabs>
          <w:tab w:val="left" w:pos="1985"/>
        </w:tabs>
        <w:rPr>
          <w:rFonts w:hint="default" w:ascii="Times New Roman" w:hAnsi="Times New Roman" w:eastAsia="宋体"/>
          <w:szCs w:val="24"/>
          <w:u w:val="single"/>
          <w:lang w:val="en-US" w:eastAsia="zh-CN"/>
        </w:rPr>
      </w:pPr>
      <w:r>
        <w:rPr>
          <w:rFonts w:ascii="Times New Roman" w:hAnsi="Times New Roman"/>
          <w:szCs w:val="24"/>
        </w:rPr>
        <w:t>Vehicle No</w:t>
      </w:r>
      <w:r>
        <w:rPr>
          <w:rFonts w:hint="eastAsia" w:ascii="Times New Roman" w:hAnsi="Times New Roman" w:eastAsia="宋体"/>
          <w:szCs w:val="24"/>
          <w:lang w:val="en-US" w:eastAsia="zh-CN"/>
        </w:rPr>
        <w:t xml:space="preserve">       </w:t>
      </w:r>
      <w:r>
        <w:rPr>
          <w:rFonts w:ascii="Times New Roman" w:hAnsi="Times New Roman"/>
          <w:szCs w:val="24"/>
        </w:rPr>
        <w:t xml:space="preserve">: </w:t>
      </w:r>
      <w:r>
        <w:rPr>
          <w:rFonts w:hint="eastAsia" w:ascii="Times New Roman" w:hAnsi="Times New Roman" w:eastAsia="宋体"/>
          <w:szCs w:val="24"/>
          <w:u w:val="single"/>
          <w:lang w:val="en-US" w:eastAsia="zh-CN"/>
        </w:rPr>
        <w:t>{oneVehicleNo}</w:t>
      </w:r>
    </w:p>
    <w:p>
      <w:pPr>
        <w:rPr>
          <w:rFonts w:ascii="Times New Roman" w:hAnsi="Times New Roman"/>
          <w:szCs w:val="24"/>
        </w:rPr>
      </w:pPr>
    </w:p>
    <w:p>
      <w:pPr>
        <w:tabs>
          <w:tab w:val="left" w:pos="1985"/>
        </w:tabs>
        <w:rPr>
          <w:rFonts w:hint="eastAsia" w:ascii="Times New Roman" w:hAnsi="Times New Roman" w:eastAsia="宋体"/>
          <w:szCs w:val="24"/>
          <w:u w:val="single"/>
          <w:lang w:val="en-US" w:eastAsia="zh-CN"/>
        </w:rPr>
      </w:pPr>
      <w:r>
        <w:rPr>
          <w:rFonts w:ascii="Times New Roman" w:hAnsi="Times New Roman"/>
          <w:szCs w:val="24"/>
        </w:rPr>
        <w:t>Indent reference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: </w:t>
      </w:r>
      <w:r>
        <w:rPr>
          <w:rFonts w:hint="eastAsia" w:ascii="Times New Roman" w:hAnsi="Times New Roman" w:eastAsia="宋体"/>
          <w:szCs w:val="24"/>
          <w:u w:val="single"/>
          <w:lang w:val="en-US" w:eastAsia="zh-CN"/>
        </w:rPr>
        <w:t>{oneIndentReference}</w:t>
      </w:r>
    </w:p>
    <w:p>
      <w:pPr>
        <w:tabs>
          <w:tab w:val="left" w:pos="1985"/>
        </w:tabs>
        <w:rPr>
          <w:rFonts w:hint="eastAsia" w:ascii="Times New Roman" w:hAnsi="Times New Roman" w:eastAsia="宋体"/>
          <w:szCs w:val="24"/>
          <w:lang w:val="en-US" w:eastAsia="zh-CN"/>
        </w:rPr>
      </w:pPr>
    </w:p>
    <w:p>
      <w:pPr>
        <w:tabs>
          <w:tab w:val="left" w:pos="1985"/>
        </w:tabs>
        <w:rPr>
          <w:rFonts w:hint="eastAsia" w:ascii="Times New Roman" w:hAnsi="Times New Roman" w:eastAsia="宋体"/>
          <w:szCs w:val="24"/>
          <w:u w:val="single"/>
          <w:lang w:val="en-US" w:eastAsia="zh-CN"/>
        </w:rPr>
      </w:pPr>
      <w:r>
        <w:rPr>
          <w:rFonts w:ascii="Times New Roman" w:hAnsi="Times New Roman"/>
          <w:szCs w:val="24"/>
        </w:rPr>
        <w:t>CVMS / PO No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: </w:t>
      </w:r>
      <w:r>
        <w:rPr>
          <w:rFonts w:hint="eastAsia" w:ascii="Times New Roman" w:hAnsi="Times New Roman" w:eastAsia="宋体"/>
          <w:szCs w:val="24"/>
          <w:u w:val="single"/>
          <w:lang w:val="en-US" w:eastAsia="zh-CN"/>
        </w:rPr>
        <w:t>{oneCVMSPONo}</w:t>
      </w:r>
    </w:p>
    <w:p>
      <w:pPr>
        <w:tabs>
          <w:tab w:val="left" w:pos="1985"/>
        </w:tabs>
        <w:rPr>
          <w:rFonts w:hint="eastAsia" w:ascii="Times New Roman" w:hAnsi="Times New Roman" w:eastAsia="宋体"/>
          <w:szCs w:val="24"/>
          <w:u w:val="single"/>
          <w:lang w:val="en-US" w:eastAsia="zh-CN"/>
        </w:rPr>
      </w:pPr>
    </w:p>
    <w:p>
      <w:pPr>
        <w:tabs>
          <w:tab w:val="left" w:pos="1985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Date &amp;Time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: </w:t>
      </w:r>
      <w:r>
        <w:rPr>
          <w:rFonts w:hint="eastAsia" w:ascii="Times New Roman" w:hAnsi="Times New Roman" w:eastAsia="宋体"/>
          <w:szCs w:val="24"/>
          <w:u w:val="single"/>
          <w:lang w:val="en-US" w:eastAsia="zh-CN"/>
        </w:rPr>
        <w:t>{oneTopDateTime}</w:t>
      </w:r>
    </w:p>
    <w:p>
      <w:pPr>
        <w:tabs>
          <w:tab w:val="left" w:pos="1985"/>
        </w:tabs>
        <w:rPr>
          <w:rFonts w:ascii="Times New Roman" w:hAnsi="Times New Roman"/>
          <w:szCs w:val="24"/>
        </w:rPr>
      </w:pPr>
    </w:p>
    <w:p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 xml:space="preserve"> </w:t>
      </w:r>
    </w:p>
    <w:tbl>
      <w:tblPr>
        <w:tblStyle w:val="6"/>
        <w:tblpPr w:leftFromText="180" w:rightFromText="180" w:vertAnchor="text" w:horzAnchor="page" w:tblpX="1071" w:tblpY="26"/>
        <w:tblW w:w="10494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2213"/>
        <w:gridCol w:w="1910"/>
        <w:gridCol w:w="709"/>
        <w:gridCol w:w="2911"/>
        <w:gridCol w:w="2184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567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  <w:shd w:val="clear" w:color="auto" w:fill="C0C0C0"/>
          </w:tcPr>
          <w:p>
            <w:pPr>
              <w:pStyle w:val="1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S/N</w:t>
            </w:r>
          </w:p>
        </w:tc>
        <w:tc>
          <w:tcPr>
            <w:tcW w:w="7743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  <w:shd w:val="clear" w:color="auto" w:fill="C0C0C0"/>
          </w:tcPr>
          <w:p>
            <w:pPr>
              <w:pStyle w:val="16"/>
              <w:jc w:val="both"/>
              <w:rPr>
                <w:rFonts w:eastAsia="ArialMT"/>
                <w:b/>
                <w:sz w:val="20"/>
              </w:rPr>
            </w:pPr>
            <w:r>
              <w:rPr>
                <w:rFonts w:eastAsia="ArialMT"/>
                <w:b/>
                <w:sz w:val="20"/>
              </w:rPr>
              <w:t>DESCRIPTION</w:t>
            </w:r>
          </w:p>
        </w:tc>
        <w:tc>
          <w:tcPr>
            <w:tcW w:w="2184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  <w:shd w:val="clear" w:color="auto" w:fill="C0C0C0"/>
            <w:vAlign w:val="top"/>
          </w:tcPr>
          <w:p>
            <w:pPr>
              <w:pStyle w:val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PASSED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1049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GENERAL CHECKS 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 xml:space="preserve">         Please </w:t>
            </w:r>
            <w:r>
              <w:rPr>
                <w:b/>
                <w:sz w:val="20"/>
              </w:rPr>
              <w:sym w:font="Wingdings" w:char="F0FE"/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5"/>
              <w:spacing w:before="0" w:beforeAutospacing="0" w:after="0" w:line="276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Checking Oil &amp; Lubricate are within the Minimum and Maximum mark.</w:t>
            </w:r>
          </w:p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a) Engine Oil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{#engineOil</w:t>
            </w:r>
            <w:r>
              <w:rPr>
                <w:rFonts w:hint="eastAsia" w:ascii="Courier New" w:hAnsi="Courier New" w:eastAsia="宋体"/>
                <w:sz w:val="20"/>
                <w:lang w:val="en-US" w:eastAsia="zh-CN"/>
              </w:rPr>
              <w:t>}</w:t>
            </w:r>
            <w:r>
              <w:rPr>
                <w:rFonts w:hint="eastAsia" w:ascii="Times New Roman" w:hAnsi="Times New Roman" w:eastAsia="宋体"/>
                <w:sz w:val="36"/>
                <w:szCs w:val="36"/>
                <w:lang w:val="en-US" w:eastAsia="zh-CN"/>
              </w:rPr>
              <w:sym w:font="Wingdings" w:char="00FE"/>
            </w:r>
            <w:r>
              <w:rPr>
                <w:rFonts w:hint="eastAsia" w:ascii="Courier New" w:hAnsi="Courier New" w:eastAsia="宋体"/>
                <w:sz w:val="20"/>
                <w:lang w:val="en-US" w:eastAsia="zh-CN"/>
              </w:rPr>
              <w:t>{</w:t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/} {^engineOil</w:t>
            </w:r>
            <w:r>
              <w:rPr>
                <w:rFonts w:hint="eastAsia" w:ascii="Courier New" w:hAnsi="Courier New" w:eastAsia="宋体"/>
                <w:sz w:val="20"/>
                <w:lang w:val="en-US" w:eastAsia="zh-CN"/>
              </w:rPr>
              <w:t>}</w:t>
            </w:r>
            <w:r>
              <w:rPr>
                <w:rFonts w:hint="eastAsia" w:ascii="Times New Roman" w:hAnsi="Times New Roman" w:eastAsia="宋体"/>
                <w:sz w:val="36"/>
                <w:szCs w:val="36"/>
                <w:lang w:val="en-US" w:eastAsia="zh-CN"/>
              </w:rPr>
              <w:sym w:font="Wingdings" w:char="00A8"/>
            </w:r>
            <w:r>
              <w:rPr>
                <w:rFonts w:hint="eastAsia" w:ascii="Courier New" w:hAnsi="Courier New" w:eastAsia="宋体"/>
                <w:sz w:val="20"/>
                <w:lang w:val="en-US" w:eastAsia="zh-CN"/>
              </w:rPr>
              <w:t>{</w:t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b) Brake Fluid level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{#brakeFluidlevel}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{/}{^brakeFluidlevel}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c) Power Steering Oil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GB" w:eastAsia="en-SG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{#psOil}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{/}{^psOil}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d) Radiator Water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{#radiatorWater}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{/}{^radiatorWater}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e) Hydraulic Oil (for crane &amp; forklift)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{#hydraulicOil}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{/}{^hydraulicOil}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f) Transmission Oil (for forklift)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{#transmissionOil}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{/}{^transmissionOil}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86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5"/>
              <w:spacing w:before="0" w:beforeAutospacing="0" w:after="0" w:line="276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Checking of tyre</w:t>
            </w:r>
          </w:p>
          <w:p>
            <w:pPr>
              <w:kinsoku w:val="0"/>
              <w:overflowPunct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a) A</w:t>
            </w:r>
            <w:r>
              <w:rPr>
                <w:rFonts w:ascii="Times New Roman" w:hAnsi="Times New Roman" w:eastAsia="ArialMT"/>
                <w:sz w:val="20"/>
              </w:rPr>
              <w:t>ll wheel nuts are intact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{#allSheelNuts}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{/}{^allSheelNuts}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 xml:space="preserve">b) </w:t>
            </w:r>
            <w:r>
              <w:rPr>
                <w:sz w:val="20"/>
              </w:rPr>
              <w:t>Tyre side wall no damage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{#tyreSideWall}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{/}{^tyreSideWall}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c) Tyre thread not bald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{#tyreThread}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{/}{^tyreThread}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d) Same tyre tread pattern are on the same axle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{#sameTyreThread}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{/}{^sameTyreThread}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e) Check that tyres are inflated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{#tyresInflated}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{/}{^tyresInflated}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Checking of vehicle body</w:t>
            </w:r>
          </w:p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a) All doors are able to open and close properly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{#allSoorsProperly}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{/}{^allSoorsProperly}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>b) Battery terminal, terminal insulators mounting bracket are intact and secured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{#batteryTerminal}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{/}{^batteryTerminal}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>c) No damage to electrical connector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{#noDamage}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{/}{^noDamage}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>d) All mirrors are intact; NOT loose and NOT blurred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{#allMirrors}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{/}{^allMirrors}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>e) Windscreen not shattered or crack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{#windScreen}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{/}{^windScreen}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>f) All Seat Belts are able to buckle &amp; lock properly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{#allSeatBelts}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{/}{^allSeatBelts}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97" w:hRule="atLeast"/>
        </w:trPr>
        <w:tc>
          <w:tcPr>
            <w:tcW w:w="5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before="0" w:beforeAutospacing="0" w:after="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eastAsia="ArialMT"/>
                <w:sz w:val="20"/>
                <w:szCs w:val="20"/>
              </w:rPr>
              <w:t xml:space="preserve">g) </w:t>
            </w:r>
            <w:r>
              <w:rPr>
                <w:rFonts w:ascii="Times New Roman" w:hAnsi="Times New Roman"/>
                <w:sz w:val="20"/>
                <w:szCs w:val="20"/>
              </w:rPr>
              <w:t>Seat are secured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{#seatSecured}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{/}{^seatSecured}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743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  <w:u w:val="single"/>
              </w:rPr>
            </w:pPr>
            <w:r>
              <w:rPr>
                <w:rFonts w:eastAsia="ArialMT"/>
                <w:sz w:val="20"/>
                <w:u w:val="single"/>
              </w:rPr>
              <w:t>Checking of vehicle functions</w:t>
            </w:r>
          </w:p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>a) Allowable free-play of Clutch/ Brake/ Steering. (not more than an inch)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{#allowableFreePlay}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 {^allowableFreePlay}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770" w:hRule="atLeast"/>
        </w:trPr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>b) Headlight / Signal Light / Tail Light/ Brake Light / Horn / Wipers / Reverse light / Rear Spot Light (if applicable) / instrument panel warning lights and buzzer are in working condition.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{#allLight}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{/}{^allLight}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>c) Fuel Tank level is not less than ¾ tank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{#fuelTankLevel}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{/}{^fuelTankLevel}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>d) Vehicle is able to start and stop by ignition key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{#vehicleStartStop}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{/}{^vehicleStartStop}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 xml:space="preserve">e) </w:t>
            </w:r>
            <w:r>
              <w:rPr>
                <w:sz w:val="20"/>
              </w:rPr>
              <w:t>No abnormal noise, vibration and burning smell during ignition and while engine running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{#noiseVibration}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{/}{^noiseVibration}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>f)</w:t>
            </w:r>
            <w:r>
              <w:rPr>
                <w:sz w:val="20"/>
              </w:rPr>
              <w:t xml:space="preserve"> No sign of oil leakage undercarriage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{#noSignOil}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{/}{^noSignOil}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774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 xml:space="preserve">g) </w:t>
            </w:r>
            <w:r>
              <w:rPr>
                <w:sz w:val="20"/>
              </w:rPr>
              <w:t>Brake is effective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sz w:val="20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{#brakeEffedtive}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{/}{^brakeEffedtive}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49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The following are ADDITIONAL CHECKS for the specified platforms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494" w:type="dxa"/>
            <w:gridSpan w:val="6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FOR TRAILERS ONLY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(i.e. Flatbed, Skeletal platform, Low Loader)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top w:val="single" w:color="000000" w:sz="2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TR1</w:t>
            </w:r>
          </w:p>
        </w:tc>
        <w:tc>
          <w:tcPr>
            <w:tcW w:w="7743" w:type="dxa"/>
            <w:gridSpan w:val="4"/>
            <w:tcBorders>
              <w:top w:val="single" w:color="000000" w:sz="2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rFonts w:eastAsia="ArialMT"/>
                <w:sz w:val="20"/>
              </w:rPr>
              <w:t>Trailer left and right stabiliser bars are in working condition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{#trailerLeftRight}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{/}{^trailerLeftRight}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TR2</w:t>
            </w:r>
          </w:p>
        </w:tc>
        <w:tc>
          <w:tcPr>
            <w:tcW w:w="7743" w:type="dxa"/>
            <w:gridSpan w:val="4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sz w:val="20"/>
              </w:rPr>
              <w:t>Check air coupling hose (yellow and red) for leakage after connected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{#airCouplingHose}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{/}{^airCouplingHose}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16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TR3</w:t>
            </w:r>
          </w:p>
        </w:tc>
        <w:tc>
          <w:tcPr>
            <w:tcW w:w="7743" w:type="dxa"/>
            <w:gridSpan w:val="4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</w:tcPr>
          <w:p>
            <w:pPr>
              <w:pStyle w:val="16"/>
              <w:spacing w:line="276" w:lineRule="auto"/>
              <w:jc w:val="both"/>
              <w:rPr>
                <w:rFonts w:eastAsia="ArialMT"/>
                <w:sz w:val="20"/>
              </w:rPr>
            </w:pPr>
            <w:r>
              <w:rPr>
                <w:sz w:val="20"/>
              </w:rPr>
              <w:t>Check for any damage electrical connector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{#damageElectrical}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{/}{^damageElectrical}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0494" w:type="dxa"/>
            <w:gridSpan w:val="6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C0C0C0"/>
          </w:tcPr>
          <w:p>
            <w:pPr>
              <w:pStyle w:val="16"/>
              <w:jc w:val="both"/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Vehicle BIIs &amp; Document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2213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Jack &amp; Handle</w:t>
            </w:r>
          </w:p>
        </w:tc>
        <w:tc>
          <w:tcPr>
            <w:tcW w:w="1910" w:type="dxa"/>
            <w:tcBorders>
              <w:left w:val="single" w:color="000000" w:sz="0" w:space="0"/>
              <w:bottom w:val="single" w:color="000000" w:sz="0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{#jackHandle}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{/}{^jackHandle}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  <w:tc>
          <w:tcPr>
            <w:tcW w:w="709" w:type="dxa"/>
            <w:tcBorders>
              <w:left w:val="single" w:color="000000" w:sz="0" w:space="0"/>
              <w:bottom w:val="single" w:color="000000" w:sz="2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2911" w:type="dxa"/>
            <w:tcBorders>
              <w:left w:val="single" w:color="000000" w:sz="0" w:space="0"/>
              <w:bottom w:val="single" w:color="000000" w:sz="2" w:space="0"/>
              <w:right w:val="single" w:color="auto" w:sz="4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Warning Triangle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{#warningTriangle}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{/}{^warningTriangle}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2213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First Aid Kit</w:t>
            </w:r>
          </w:p>
        </w:tc>
        <w:tc>
          <w:tcPr>
            <w:tcW w:w="1910" w:type="dxa"/>
            <w:tcBorders>
              <w:left w:val="single" w:color="000000" w:sz="0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{#firstAidKit}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{/}{^firstAidKit}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2911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Fire Extinguisher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{#fireExtinguisher}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{/}{^fireExtinguisher}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67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213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Wheel Brace &amp; Handle</w:t>
            </w:r>
          </w:p>
        </w:tc>
        <w:tc>
          <w:tcPr>
            <w:tcW w:w="1910" w:type="dxa"/>
            <w:tcBorders>
              <w:left w:val="single" w:color="000000" w:sz="0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{#wheelBrace}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{/}{^wheelBrace}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2911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jc w:val="both"/>
              <w:rPr>
                <w:sz w:val="20"/>
              </w:rPr>
            </w:pPr>
            <w:r>
              <w:rPr>
                <w:sz w:val="20"/>
              </w:rPr>
              <w:t>Annual Vehicle Inspection Disc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line="276" w:lineRule="auto"/>
              <w:jc w:val="center"/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{#annualVehicle}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FE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{/}{^annualVehicle}</w:t>
            </w:r>
            <w:r>
              <w:rPr>
                <w:rFonts w:hint="eastAsia" w:ascii="Courier New" w:hAnsi="Courier New" w:eastAsia="宋体" w:cs="Times New Roman"/>
                <w:kern w:val="0"/>
                <w:sz w:val="36"/>
                <w:szCs w:val="36"/>
                <w:lang w:val="en-US" w:eastAsia="zh-CN" w:bidi="ar-SA"/>
              </w:rPr>
              <w:sym w:font="Wingdings" w:char="00A8"/>
            </w:r>
            <w:r>
              <w:rPr>
                <w:rFonts w:hint="eastAsia" w:ascii="Courier New" w:hAnsi="Courier New" w:eastAsia="宋体" w:cs="Times New Roman"/>
                <w:kern w:val="0"/>
                <w:sz w:val="20"/>
                <w:szCs w:val="20"/>
                <w:lang w:val="en-US" w:eastAsia="zh-CN" w:bidi="ar-SA"/>
              </w:rPr>
              <w:t>{/}</w:t>
            </w:r>
          </w:p>
        </w:tc>
      </w:tr>
    </w:tbl>
    <w:p>
      <w:pPr>
        <w:jc w:val="both"/>
        <w:rPr>
          <w:rFonts w:ascii="Times New Roman" w:hAnsi="Times New Roman"/>
          <w:sz w:val="12"/>
          <w:szCs w:val="24"/>
        </w:rPr>
      </w:pPr>
    </w:p>
    <w:p>
      <w:pPr>
        <w:jc w:val="both"/>
        <w:rPr>
          <w:rFonts w:ascii="Times New Roman" w:hAnsi="Times New Roman"/>
          <w:sz w:val="20"/>
          <w:u w:val="single"/>
        </w:rPr>
      </w:pPr>
    </w:p>
    <w:p>
      <w:pPr>
        <w:jc w:val="both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Transport Operator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Rank &amp; Name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ascii="Times New Roman" w:hAnsi="Times New Roman"/>
          <w:sz w:val="20"/>
        </w:rPr>
        <w:t>: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{toOneRankName}</w:t>
      </w:r>
      <w:r>
        <w:rPr>
          <w:rFonts w:ascii="Times New Roman" w:hAnsi="Times New Roman"/>
          <w:sz w:val="20"/>
        </w:rPr>
        <w:tab/>
      </w: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Date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ascii="Times New Roman" w:hAnsi="Times New Roman"/>
          <w:sz w:val="20"/>
        </w:rPr>
        <w:t xml:space="preserve">: </w:t>
      </w:r>
      <w:r>
        <w:rPr>
          <w:rFonts w:hint="eastAsia" w:ascii="Times New Roman" w:hAnsi="Times New Roman" w:eastAsia="宋体"/>
          <w:sz w:val="20"/>
          <w:lang w:val="en-US" w:eastAsia="zh-CN"/>
        </w:rPr>
        <w:t>{toOneDate}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Time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</w:t>
      </w:r>
      <w:r>
        <w:rPr>
          <w:rFonts w:ascii="Times New Roman" w:hAnsi="Times New Roman"/>
          <w:sz w:val="20"/>
        </w:rPr>
        <w:t>: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{toOneTime}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>
      <w:pPr>
        <w:tabs>
          <w:tab w:val="left" w:pos="2685"/>
        </w:tabs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ascii="Times New Roman" w:hAnsi="Times New Roman"/>
          <w:sz w:val="20"/>
        </w:rPr>
        <w:t>Signature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:</w:t>
      </w:r>
    </w:p>
    <w:p>
      <w:pPr>
        <w:tabs>
          <w:tab w:val="left" w:pos="2685"/>
        </w:tabs>
        <w:ind w:firstLine="1200" w:firstLineChars="600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{%tooneSignatureImg}     </w:t>
      </w:r>
    </w:p>
    <w:p>
      <w:pPr>
        <w:tabs>
          <w:tab w:val="left" w:pos="2685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>
      <w:pPr>
        <w:jc w:val="both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Transport Leader</w:t>
      </w:r>
    </w:p>
    <w:p>
      <w:pPr>
        <w:jc w:val="both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ascii="Times New Roman" w:hAnsi="Times New Roman"/>
          <w:sz w:val="20"/>
        </w:rPr>
        <w:t>Rank &amp; Name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:{tlOneRankName}</w:t>
      </w:r>
      <w:r>
        <w:rPr>
          <w:rFonts w:ascii="Times New Roman" w:hAnsi="Times New Roman"/>
          <w:sz w:val="20"/>
        </w:rPr>
        <w:tab/>
      </w: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Date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:</w:t>
      </w:r>
      <w:r>
        <w:rPr>
          <w:rFonts w:ascii="Times New Roman" w:hAnsi="Times New Roman"/>
          <w:sz w:val="20"/>
        </w:rPr>
        <w:t xml:space="preserve"> </w:t>
      </w:r>
      <w:r>
        <w:rPr>
          <w:rFonts w:hint="eastAsia" w:ascii="Times New Roman" w:hAnsi="Times New Roman" w:eastAsia="宋体"/>
          <w:sz w:val="20"/>
          <w:lang w:val="en-US" w:eastAsia="zh-CN"/>
        </w:rPr>
        <w:t>{tlOneDate}</w:t>
      </w: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Time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ascii="Times New Roman" w:hAnsi="Times New Roman"/>
          <w:sz w:val="20"/>
        </w:rPr>
        <w:t>: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{tlOneTime}</w:t>
      </w:r>
    </w:p>
    <w:p>
      <w:pPr>
        <w:tabs>
          <w:tab w:val="left" w:pos="2685"/>
        </w:tabs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ascii="Times New Roman" w:hAnsi="Times New Roman"/>
          <w:sz w:val="20"/>
        </w:rPr>
        <w:t>Signature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</w:t>
      </w:r>
      <w:r>
        <w:rPr>
          <w:rFonts w:ascii="Times New Roman" w:hAnsi="Times New Roman"/>
          <w:sz w:val="20"/>
        </w:rPr>
        <w:t>: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</w:p>
    <w:p>
      <w:pPr>
        <w:tabs>
          <w:tab w:val="left" w:pos="2685"/>
        </w:tabs>
        <w:ind w:firstLine="1200" w:firstLineChars="600"/>
        <w:rPr>
          <w:rFonts w:hint="default" w:ascii="Times New Roman" w:hAnsi="Times New Roman" w:eastAsia="宋体"/>
          <w:sz w:val="28"/>
          <w:szCs w:val="28"/>
          <w:lang w:val="en-US" w:eastAsia="zh-CN"/>
        </w:rPr>
        <w:sectPr>
          <w:footerReference r:id="rId3" w:type="default"/>
          <w:pgSz w:w="11907" w:h="16840"/>
          <w:pgMar w:top="1208" w:right="1701" w:bottom="1208" w:left="1701" w:header="431" w:footer="43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08" w:num="1"/>
          <w:docGrid w:linePitch="360" w:charSpace="0"/>
        </w:sectPr>
      </w:pPr>
      <w:r>
        <w:rPr>
          <w:rFonts w:hint="eastAsia" w:ascii="Times New Roman" w:hAnsi="Times New Roman" w:eastAsia="宋体"/>
          <w:sz w:val="20"/>
          <w:lang w:val="en-US" w:eastAsia="zh-CN"/>
        </w:rPr>
        <w:t>{%tloneSignatureImg}</w:t>
      </w:r>
    </w:p>
    <w:p>
      <w:pPr>
        <w:jc w:val="both"/>
        <w:rPr>
          <w:rFonts w:ascii="Times New Roman" w:hAnsi="Times New Roman"/>
          <w:b/>
          <w:bCs/>
          <w:szCs w:val="24"/>
          <w:u w:val="single"/>
          <w:lang w:val="en-AU"/>
        </w:rPr>
      </w:pPr>
      <w:r>
        <w:rPr>
          <w:rFonts w:ascii="Times New Roman" w:hAnsi="Times New Roman"/>
          <w:b/>
          <w:bCs/>
          <w:szCs w:val="24"/>
          <w:u w:val="single"/>
          <w:lang w:val="en-AU"/>
        </w:rPr>
        <w:t>HANDING/TAKING OVER CERTIFICATE FOR GOVERNMENT FURNISHED EQUIPMENT</w:t>
      </w:r>
    </w:p>
    <w:p>
      <w:pPr>
        <w:jc w:val="both"/>
        <w:rPr>
          <w:rFonts w:ascii="Times New Roman" w:hAnsi="Times New Roman"/>
          <w:szCs w:val="24"/>
          <w:lang w:val="en-GB"/>
        </w:rPr>
      </w:pPr>
    </w:p>
    <w:p>
      <w:pPr>
        <w:jc w:val="both"/>
        <w:rPr>
          <w:rFonts w:ascii="Times New Roman" w:hAnsi="Times New Roman"/>
          <w:szCs w:val="24"/>
          <w:lang w:val="en-AU"/>
        </w:rPr>
      </w:pPr>
      <w:r>
        <w:rPr>
          <w:rFonts w:ascii="Times New Roman" w:hAnsi="Times New Roman"/>
          <w:szCs w:val="24"/>
          <w:lang w:val="en-AU"/>
        </w:rPr>
        <w:t>I,</w:t>
      </w:r>
      <w:r>
        <w:rPr>
          <w:rFonts w:ascii="Times New Roman" w:hAnsi="Times New Roman"/>
          <w:b/>
          <w:bCs/>
          <w:szCs w:val="24"/>
          <w:lang w:val="en-AU"/>
        </w:rPr>
        <w:t xml:space="preserve"> </w:t>
      </w:r>
      <w:r>
        <w:rPr>
          <w:rFonts w:ascii="Times New Roman" w:hAnsi="Times New Roman"/>
          <w:b/>
          <w:bCs/>
          <w:szCs w:val="24"/>
          <w:u w:val="single"/>
          <w:lang w:val="en-AU"/>
        </w:rPr>
        <w:t xml:space="preserve">(NRIC No) </w:t>
      </w:r>
      <w:r>
        <w:rPr>
          <w:rFonts w:ascii="Times New Roman" w:hAnsi="Times New Roman"/>
          <w:szCs w:val="24"/>
          <w:lang w:val="en-AU"/>
        </w:rPr>
        <w:t xml:space="preserve">, </w:t>
      </w:r>
      <w:r>
        <w:rPr>
          <w:rFonts w:ascii="Times New Roman" w:hAnsi="Times New Roman"/>
          <w:b/>
          <w:bCs/>
          <w:szCs w:val="24"/>
          <w:u w:val="single"/>
          <w:lang w:val="en-AU"/>
        </w:rPr>
        <w:t xml:space="preserve">(R/NAME) </w:t>
      </w:r>
      <w:r>
        <w:rPr>
          <w:rFonts w:ascii="Times New Roman" w:hAnsi="Times New Roman"/>
          <w:szCs w:val="24"/>
          <w:lang w:val="en-AU"/>
        </w:rPr>
        <w:t xml:space="preserve">from </w:t>
      </w:r>
      <w:r>
        <w:rPr>
          <w:rFonts w:hint="eastAsia" w:ascii="Times New Roman" w:hAnsi="Times New Roman" w:eastAsia="宋体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Cs w:val="24"/>
          <w:u w:val="single"/>
          <w:lang w:val="en-US" w:eastAsia="zh-CN"/>
        </w:rPr>
        <w:t xml:space="preserve">  {twoNricOrName}  </w:t>
      </w:r>
      <w:r>
        <w:rPr>
          <w:rFonts w:ascii="Times New Roman" w:hAnsi="Times New Roman"/>
          <w:szCs w:val="24"/>
          <w:lang w:val="en-AU"/>
        </w:rPr>
        <w:t xml:space="preserve"> declare that I had gone through the following list with the Tenderer's driver diligently to ensure proper handing and taking over of the items listed herein:</w:t>
      </w:r>
    </w:p>
    <w:p>
      <w:pPr>
        <w:jc w:val="both"/>
        <w:rPr>
          <w:rFonts w:ascii="Times New Roman" w:hAnsi="Times New Roman"/>
          <w:szCs w:val="24"/>
          <w:lang w:val="en-GB"/>
        </w:rPr>
      </w:pPr>
    </w:p>
    <w:tbl>
      <w:tblPr>
        <w:tblStyle w:val="6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"/>
        <w:gridCol w:w="4477"/>
        <w:gridCol w:w="603"/>
        <w:gridCol w:w="29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jc w:val="both"/>
              <w:rPr>
                <w:rFonts w:ascii="Times New Roman" w:hAnsi="Times New Roman"/>
                <w:b/>
                <w:szCs w:val="24"/>
                <w:lang w:val="en-AU"/>
              </w:rPr>
            </w:pPr>
            <w:r>
              <w:rPr>
                <w:rFonts w:ascii="Times New Roman" w:hAnsi="Times New Roman"/>
                <w:b/>
                <w:szCs w:val="24"/>
                <w:lang w:val="en-AU"/>
              </w:rPr>
              <w:t>S/N</w:t>
            </w:r>
          </w:p>
        </w:tc>
        <w:tc>
          <w:tcPr>
            <w:tcW w:w="4477" w:type="dxa"/>
          </w:tcPr>
          <w:p>
            <w:pPr>
              <w:jc w:val="both"/>
              <w:rPr>
                <w:rFonts w:ascii="Times New Roman" w:hAnsi="Times New Roman"/>
                <w:b/>
                <w:szCs w:val="24"/>
                <w:lang w:val="en-AU"/>
              </w:rPr>
            </w:pPr>
            <w:r>
              <w:rPr>
                <w:rFonts w:ascii="Times New Roman" w:hAnsi="Times New Roman"/>
                <w:b/>
                <w:szCs w:val="24"/>
                <w:lang w:val="en-AU"/>
              </w:rPr>
              <w:t>Description of Items</w:t>
            </w:r>
          </w:p>
        </w:tc>
        <w:tc>
          <w:tcPr>
            <w:tcW w:w="603" w:type="dxa"/>
          </w:tcPr>
          <w:p>
            <w:pPr>
              <w:jc w:val="both"/>
              <w:rPr>
                <w:rFonts w:ascii="Times New Roman" w:hAnsi="Times New Roman"/>
                <w:b/>
                <w:szCs w:val="24"/>
                <w:lang w:val="en-AU"/>
              </w:rPr>
            </w:pPr>
            <w:r>
              <w:rPr>
                <w:rFonts w:ascii="Times New Roman" w:hAnsi="Times New Roman"/>
                <w:b/>
                <w:szCs w:val="24"/>
                <w:lang w:val="en-AU"/>
              </w:rPr>
              <w:t>Qty</w:t>
            </w:r>
          </w:p>
        </w:tc>
        <w:tc>
          <w:tcPr>
            <w:tcW w:w="2943" w:type="dxa"/>
          </w:tcPr>
          <w:p>
            <w:pPr>
              <w:jc w:val="both"/>
              <w:rPr>
                <w:rFonts w:ascii="Times New Roman" w:hAnsi="Times New Roman"/>
                <w:b/>
                <w:szCs w:val="24"/>
                <w:lang w:val="en-AU"/>
              </w:rPr>
            </w:pPr>
            <w:r>
              <w:rPr>
                <w:rFonts w:ascii="Times New Roman" w:hAnsi="Times New Roman"/>
                <w:b/>
                <w:szCs w:val="24"/>
                <w:lang w:val="en-AU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4477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603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2943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4477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603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2943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4477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603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2943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4477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603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  <w:tc>
          <w:tcPr>
            <w:tcW w:w="2943" w:type="dxa"/>
          </w:tcPr>
          <w:p>
            <w:pPr>
              <w:jc w:val="both"/>
              <w:rPr>
                <w:rFonts w:ascii="Times New Roman" w:hAnsi="Times New Roman"/>
                <w:szCs w:val="24"/>
                <w:lang w:val="en-AU"/>
              </w:rPr>
            </w:pPr>
          </w:p>
        </w:tc>
      </w:tr>
    </w:tbl>
    <w:p>
      <w:pPr>
        <w:jc w:val="both"/>
        <w:rPr>
          <w:rFonts w:ascii="Times New Roman" w:hAnsi="Times New Roman"/>
          <w:szCs w:val="24"/>
          <w:lang w:val="en-AU"/>
        </w:rPr>
      </w:pPr>
    </w:p>
    <w:p>
      <w:pPr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AU"/>
        </w:rPr>
        <w:t>In addition, both the Tenderer's driver and I have carried out the following checks on the Government Furnished Equipment (GFE),</w:t>
      </w:r>
    </w:p>
    <w:p>
      <w:pPr>
        <w:jc w:val="both"/>
        <w:rPr>
          <w:rFonts w:ascii="Times New Roman" w:hAnsi="Times New Roman"/>
          <w:szCs w:val="24"/>
          <w:lang w:val="en-AU"/>
        </w:rPr>
      </w:pPr>
    </w:p>
    <w:p>
      <w:pPr>
        <w:jc w:val="both"/>
        <w:rPr>
          <w:rFonts w:ascii="Times New Roman" w:hAnsi="Times New Roman"/>
          <w:szCs w:val="24"/>
          <w:lang w:val="en-AU"/>
        </w:rPr>
      </w:pPr>
    </w:p>
    <w:p>
      <w:pPr>
        <w:numPr>
          <w:ilvl w:val="0"/>
          <w:numId w:val="2"/>
        </w:numPr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AU"/>
        </w:rPr>
        <w:t xml:space="preserve">Stow away items have been removed from GFE. </w:t>
      </w:r>
    </w:p>
    <w:p>
      <w:pPr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AU"/>
        </w:rPr>
        <w:t>Yes</w:t>
      </w:r>
      <w:r>
        <w:rPr>
          <w:rFonts w:hint="eastAsia" w:eastAsia="宋体"/>
          <w:sz w:val="20"/>
          <w:lang w:val="en-US" w:eastAsia="zh-CN"/>
        </w:rPr>
        <w:t>{#stowAwayItemsNo</w:t>
      </w:r>
      <w:r>
        <w:rPr>
          <w:rFonts w:hint="eastAsia" w:ascii="Courier New" w:hAnsi="Courier New" w:eastAsia="宋体"/>
          <w:sz w:val="20"/>
          <w:lang w:val="en-US" w:eastAsia="zh-CN"/>
        </w:rPr>
        <w:t>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A8"/>
      </w:r>
      <w:r>
        <w:rPr>
          <w:rFonts w:hint="eastAsia" w:ascii="Courier New" w:hAnsi="Courier New" w:eastAsia="宋体"/>
          <w:sz w:val="20"/>
          <w:lang w:val="en-US" w:eastAsia="zh-CN"/>
        </w:rPr>
        <w:t>{/}{^stowAwayItemsNo}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FE"/>
      </w:r>
      <w:r>
        <w:rPr>
          <w:rFonts w:hint="eastAsia" w:ascii="Courier New" w:hAnsi="Courier New" w:eastAsia="宋体"/>
          <w:sz w:val="20"/>
          <w:lang w:val="en-US" w:eastAsia="zh-CN"/>
        </w:rPr>
        <w:t xml:space="preserve">{/} </w:t>
      </w:r>
      <w:r>
        <w:rPr>
          <w:rFonts w:ascii="Times New Roman" w:hAnsi="Times New Roman"/>
          <w:szCs w:val="24"/>
          <w:lang w:val="en-AU"/>
        </w:rPr>
        <w:t>No</w:t>
      </w:r>
      <w:r>
        <w:rPr>
          <w:rFonts w:hint="eastAsia" w:eastAsia="宋体"/>
          <w:sz w:val="20"/>
          <w:lang w:val="en-US" w:eastAsia="zh-CN"/>
        </w:rPr>
        <w:t>{#stowAwayItemsNo</w:t>
      </w:r>
      <w:r>
        <w:rPr>
          <w:rFonts w:hint="eastAsia" w:ascii="Courier New" w:hAnsi="Courier New" w:eastAsia="宋体"/>
          <w:sz w:val="20"/>
          <w:lang w:val="en-US" w:eastAsia="zh-CN"/>
        </w:rPr>
        <w:t>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FE"/>
      </w:r>
      <w:r>
        <w:rPr>
          <w:rFonts w:hint="eastAsia" w:ascii="Courier New" w:hAnsi="Courier New" w:eastAsia="宋体"/>
          <w:sz w:val="20"/>
          <w:lang w:val="en-US" w:eastAsia="zh-CN"/>
        </w:rPr>
        <w:t>{/}{^stowAwayItemsNo}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A8"/>
      </w:r>
      <w:r>
        <w:rPr>
          <w:rFonts w:hint="eastAsia" w:ascii="Courier New" w:hAnsi="Courier New" w:eastAsia="宋体"/>
          <w:sz w:val="20"/>
          <w:lang w:val="en-US" w:eastAsia="zh-CN"/>
        </w:rPr>
        <w:t>{/}</w:t>
      </w:r>
      <w:r>
        <w:rPr>
          <w:rFonts w:ascii="Times New Roman" w:hAnsi="Times New Roman"/>
          <w:szCs w:val="24"/>
          <w:lang w:val="en-AU"/>
        </w:rPr>
        <w:t xml:space="preserve"> </w:t>
      </w:r>
      <w:r>
        <w:rPr>
          <w:rFonts w:ascii="Times New Roman" w:hAnsi="Times New Roman"/>
          <w:b/>
          <w:bCs/>
          <w:szCs w:val="24"/>
          <w:lang w:val="en-AU"/>
        </w:rPr>
        <w:t>(List reason below)</w:t>
      </w:r>
    </w:p>
    <w:p>
      <w:pPr>
        <w:jc w:val="both"/>
        <w:rPr>
          <w:rFonts w:ascii="Times New Roman" w:hAnsi="Times New Roman"/>
          <w:szCs w:val="24"/>
          <w:lang w:val="en-AU"/>
        </w:rPr>
      </w:pPr>
      <w:r>
        <w:rPr>
          <w:rFonts w:hint="eastAsia" w:ascii="Times New Roman" w:hAnsi="Times New Roman" w:eastAsia="宋体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Cs w:val="24"/>
          <w:u w:val="single"/>
          <w:lang w:val="en-US" w:eastAsia="zh-CN"/>
        </w:rPr>
        <w:t xml:space="preserve">  {stowAwayItemsReason}</w:t>
      </w:r>
    </w:p>
    <w:p>
      <w:pPr>
        <w:jc w:val="both"/>
        <w:rPr>
          <w:rFonts w:ascii="Times New Roman" w:hAnsi="Times New Roman"/>
          <w:szCs w:val="24"/>
          <w:lang w:val="en-AU"/>
        </w:rPr>
      </w:pPr>
    </w:p>
    <w:p>
      <w:pPr>
        <w:jc w:val="both"/>
        <w:rPr>
          <w:rFonts w:ascii="Times New Roman" w:hAnsi="Times New Roman"/>
          <w:szCs w:val="24"/>
          <w:lang w:val="en-AU"/>
        </w:rPr>
      </w:pPr>
    </w:p>
    <w:p>
      <w:pPr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AU"/>
        </w:rPr>
        <w:t xml:space="preserve">2. GFE elevated parts have been depressed. </w:t>
      </w:r>
    </w:p>
    <w:p>
      <w:pPr>
        <w:jc w:val="both"/>
        <w:rPr>
          <w:rFonts w:ascii="Times New Roman" w:hAnsi="Times New Roman"/>
          <w:b/>
          <w:bCs/>
          <w:szCs w:val="24"/>
          <w:lang w:val="en-AU"/>
        </w:rPr>
      </w:pPr>
      <w:r>
        <w:rPr>
          <w:rFonts w:ascii="Times New Roman" w:hAnsi="Times New Roman"/>
          <w:szCs w:val="24"/>
          <w:lang w:val="en-AU"/>
        </w:rPr>
        <w:t>Yes</w:t>
      </w:r>
      <w:r>
        <w:rPr>
          <w:rFonts w:hint="eastAsia" w:ascii="Times New Roman" w:hAnsi="Times New Roman" w:eastAsia="宋体"/>
          <w:szCs w:val="24"/>
          <w:lang w:val="en-US" w:eastAsia="zh-CN"/>
        </w:rPr>
        <w:t xml:space="preserve"> </w:t>
      </w:r>
      <w:r>
        <w:rPr>
          <w:rFonts w:hint="eastAsia" w:eastAsia="宋体"/>
          <w:sz w:val="20"/>
          <w:lang w:val="en-US" w:eastAsia="zh-CN"/>
        </w:rPr>
        <w:t>{#GFEElevatedPartsNo</w:t>
      </w:r>
      <w:r>
        <w:rPr>
          <w:rFonts w:hint="eastAsia" w:ascii="Courier New" w:hAnsi="Courier New" w:eastAsia="宋体"/>
          <w:sz w:val="20"/>
          <w:lang w:val="en-US" w:eastAsia="zh-CN"/>
        </w:rPr>
        <w:t>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A8"/>
      </w:r>
      <w:r>
        <w:rPr>
          <w:rFonts w:hint="eastAsia" w:ascii="Courier New" w:hAnsi="Courier New" w:eastAsia="宋体"/>
          <w:sz w:val="20"/>
          <w:lang w:val="en-US" w:eastAsia="zh-CN"/>
        </w:rPr>
        <w:t>{/}{^GFEElevatedPartsNo}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FE"/>
      </w:r>
      <w:r>
        <w:rPr>
          <w:rFonts w:hint="eastAsia" w:ascii="Courier New" w:hAnsi="Courier New" w:eastAsia="宋体"/>
          <w:sz w:val="20"/>
          <w:lang w:val="en-US" w:eastAsia="zh-CN"/>
        </w:rPr>
        <w:t xml:space="preserve">{/} </w:t>
      </w:r>
      <w:r>
        <w:rPr>
          <w:rFonts w:ascii="Times New Roman" w:hAnsi="Times New Roman"/>
          <w:szCs w:val="24"/>
          <w:lang w:val="en-AU"/>
        </w:rPr>
        <w:t>No</w:t>
      </w:r>
      <w:r>
        <w:rPr>
          <w:rFonts w:hint="eastAsia" w:eastAsia="宋体"/>
          <w:sz w:val="20"/>
          <w:lang w:val="en-US" w:eastAsia="zh-CN"/>
        </w:rPr>
        <w:t>{#GFEElevatedPartsNo</w:t>
      </w:r>
      <w:r>
        <w:rPr>
          <w:rFonts w:hint="eastAsia" w:ascii="Courier New" w:hAnsi="Courier New" w:eastAsia="宋体"/>
          <w:sz w:val="20"/>
          <w:lang w:val="en-US" w:eastAsia="zh-CN"/>
        </w:rPr>
        <w:t>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FE"/>
      </w:r>
      <w:r>
        <w:rPr>
          <w:rFonts w:hint="eastAsia" w:ascii="Courier New" w:hAnsi="Courier New" w:eastAsia="宋体"/>
          <w:sz w:val="20"/>
          <w:lang w:val="en-US" w:eastAsia="zh-CN"/>
        </w:rPr>
        <w:t>{/}{^</w:t>
      </w:r>
      <w:r>
        <w:rPr>
          <w:rFonts w:hint="eastAsia" w:eastAsia="宋体"/>
          <w:sz w:val="20"/>
          <w:lang w:val="en-US" w:eastAsia="zh-CN"/>
        </w:rPr>
        <w:t>GFEElevatedPartsNo</w:t>
      </w:r>
      <w:r>
        <w:rPr>
          <w:rFonts w:hint="eastAsia" w:ascii="Courier New" w:hAnsi="Courier New" w:eastAsia="宋体"/>
          <w:sz w:val="20"/>
          <w:lang w:val="en-US" w:eastAsia="zh-CN"/>
        </w:rPr>
        <w:t>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A8"/>
      </w:r>
      <w:r>
        <w:rPr>
          <w:rFonts w:hint="eastAsia" w:ascii="Courier New" w:hAnsi="Courier New" w:eastAsia="宋体"/>
          <w:sz w:val="20"/>
          <w:lang w:val="en-US" w:eastAsia="zh-CN"/>
        </w:rPr>
        <w:t>{/}</w:t>
      </w:r>
      <w:r>
        <w:rPr>
          <w:rFonts w:ascii="Times New Roman" w:hAnsi="Times New Roman"/>
          <w:szCs w:val="24"/>
          <w:lang w:val="en-AU"/>
        </w:rPr>
        <w:t xml:space="preserve"> </w:t>
      </w:r>
      <w:r>
        <w:rPr>
          <w:rFonts w:ascii="Times New Roman" w:hAnsi="Times New Roman"/>
          <w:b/>
          <w:bCs/>
          <w:szCs w:val="24"/>
          <w:lang w:val="en-AU"/>
        </w:rPr>
        <w:t>(List reason below)</w:t>
      </w:r>
    </w:p>
    <w:p>
      <w:pPr>
        <w:jc w:val="both"/>
        <w:rPr>
          <w:rFonts w:ascii="Times New Roman" w:hAnsi="Times New Roman"/>
          <w:szCs w:val="24"/>
          <w:lang w:val="en-GB"/>
        </w:rPr>
      </w:pPr>
      <w:r>
        <w:rPr>
          <w:rFonts w:hint="eastAsia" w:ascii="Times New Roman" w:hAnsi="Times New Roman" w:eastAsia="宋体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Cs w:val="24"/>
          <w:u w:val="single"/>
          <w:lang w:val="en-US" w:eastAsia="zh-CN"/>
        </w:rPr>
        <w:t xml:space="preserve">  {GFEElevatedPartsReason}       </w:t>
      </w:r>
    </w:p>
    <w:p>
      <w:pPr>
        <w:jc w:val="both"/>
        <w:rPr>
          <w:rFonts w:ascii="Times New Roman" w:hAnsi="Times New Roman"/>
          <w:szCs w:val="24"/>
          <w:lang w:val="en-GB"/>
        </w:rPr>
      </w:pPr>
    </w:p>
    <w:p>
      <w:pPr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AU"/>
        </w:rPr>
        <w:t xml:space="preserve">3. Physical measuring of the GFE height by Tenderer after loaded onto the low loader has been carried out. </w:t>
      </w:r>
    </w:p>
    <w:p>
      <w:pPr>
        <w:jc w:val="both"/>
        <w:rPr>
          <w:rFonts w:ascii="Times New Roman" w:hAnsi="Times New Roman"/>
          <w:b/>
          <w:bCs/>
          <w:szCs w:val="24"/>
          <w:lang w:val="en-AU"/>
        </w:rPr>
      </w:pPr>
      <w:r>
        <w:rPr>
          <w:rFonts w:ascii="Times New Roman" w:hAnsi="Times New Roman"/>
          <w:szCs w:val="24"/>
          <w:lang w:val="en-AU"/>
        </w:rPr>
        <w:t>Yes</w:t>
      </w:r>
      <w:r>
        <w:rPr>
          <w:rFonts w:hint="eastAsia" w:ascii="Times New Roman" w:hAnsi="Times New Roman" w:eastAsia="宋体"/>
          <w:szCs w:val="24"/>
          <w:lang w:val="en-US" w:eastAsia="zh-CN"/>
        </w:rPr>
        <w:t xml:space="preserve"> </w:t>
      </w:r>
      <w:r>
        <w:rPr>
          <w:rFonts w:hint="eastAsia" w:eastAsia="宋体"/>
          <w:sz w:val="20"/>
          <w:lang w:val="en-US" w:eastAsia="zh-CN"/>
        </w:rPr>
        <w:t>{#physicalMeasuringNo</w:t>
      </w:r>
      <w:r>
        <w:rPr>
          <w:rFonts w:hint="eastAsia" w:ascii="Courier New" w:hAnsi="Courier New" w:eastAsia="宋体"/>
          <w:sz w:val="20"/>
          <w:lang w:val="en-US" w:eastAsia="zh-CN"/>
        </w:rPr>
        <w:t>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A8"/>
      </w:r>
      <w:r>
        <w:rPr>
          <w:rFonts w:hint="eastAsia" w:ascii="Courier New" w:hAnsi="Courier New" w:eastAsia="宋体"/>
          <w:sz w:val="20"/>
          <w:lang w:val="en-US" w:eastAsia="zh-CN"/>
        </w:rPr>
        <w:t>{/}{^physicalMeasuringNo}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FE"/>
      </w:r>
      <w:r>
        <w:rPr>
          <w:rFonts w:hint="eastAsia" w:ascii="Courier New" w:hAnsi="Courier New" w:eastAsia="宋体"/>
          <w:sz w:val="20"/>
          <w:lang w:val="en-US" w:eastAsia="zh-CN"/>
        </w:rPr>
        <w:t xml:space="preserve">{/} </w:t>
      </w:r>
      <w:r>
        <w:rPr>
          <w:rFonts w:ascii="Times New Roman" w:hAnsi="Times New Roman"/>
          <w:szCs w:val="24"/>
          <w:lang w:val="en-AU"/>
        </w:rPr>
        <w:t>No</w:t>
      </w:r>
      <w:r>
        <w:rPr>
          <w:rFonts w:hint="eastAsia" w:eastAsia="宋体"/>
          <w:sz w:val="20"/>
          <w:lang w:val="en-US" w:eastAsia="zh-CN"/>
        </w:rPr>
        <w:t>{#physicalMeasuringNo</w:t>
      </w:r>
      <w:r>
        <w:rPr>
          <w:rFonts w:hint="eastAsia" w:ascii="Courier New" w:hAnsi="Courier New" w:eastAsia="宋体"/>
          <w:sz w:val="20"/>
          <w:lang w:val="en-US" w:eastAsia="zh-CN"/>
        </w:rPr>
        <w:t>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FE"/>
      </w:r>
      <w:r>
        <w:rPr>
          <w:rFonts w:hint="eastAsia" w:ascii="Courier New" w:hAnsi="Courier New" w:eastAsia="宋体"/>
          <w:sz w:val="20"/>
          <w:lang w:val="en-US" w:eastAsia="zh-CN"/>
        </w:rPr>
        <w:t>{/}{^physicalMeasuringNo}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A8"/>
      </w:r>
      <w:r>
        <w:rPr>
          <w:rFonts w:hint="eastAsia" w:ascii="Courier New" w:hAnsi="Courier New" w:eastAsia="宋体"/>
          <w:sz w:val="20"/>
          <w:lang w:val="en-US" w:eastAsia="zh-CN"/>
        </w:rPr>
        <w:t>{/}</w:t>
      </w:r>
      <w:r>
        <w:rPr>
          <w:rFonts w:ascii="Times New Roman" w:hAnsi="Times New Roman"/>
          <w:szCs w:val="24"/>
          <w:lang w:val="en-AU"/>
        </w:rPr>
        <w:t xml:space="preserve"> </w:t>
      </w:r>
      <w:r>
        <w:rPr>
          <w:rFonts w:ascii="Times New Roman" w:hAnsi="Times New Roman"/>
          <w:b/>
          <w:bCs/>
          <w:szCs w:val="24"/>
          <w:lang w:val="en-AU"/>
        </w:rPr>
        <w:t>(List reason below)</w:t>
      </w:r>
    </w:p>
    <w:p>
      <w:pPr>
        <w:jc w:val="both"/>
        <w:rPr>
          <w:rFonts w:ascii="Times New Roman" w:hAnsi="Times New Roman"/>
          <w:szCs w:val="24"/>
          <w:lang w:val="en-AU"/>
        </w:rPr>
      </w:pPr>
      <w:r>
        <w:rPr>
          <w:rFonts w:hint="eastAsia" w:ascii="Times New Roman" w:hAnsi="Times New Roman" w:eastAsia="宋体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Cs w:val="24"/>
          <w:u w:val="single"/>
          <w:lang w:val="en-US" w:eastAsia="zh-CN"/>
        </w:rPr>
        <w:t xml:space="preserve">  {physicalMeasuringReason}  </w:t>
      </w:r>
    </w:p>
    <w:p>
      <w:pPr>
        <w:jc w:val="both"/>
        <w:rPr>
          <w:rFonts w:ascii="Times New Roman" w:hAnsi="Times New Roman"/>
          <w:szCs w:val="24"/>
          <w:lang w:val="en-AU"/>
        </w:rPr>
      </w:pPr>
    </w:p>
    <w:p>
      <w:pPr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AU"/>
        </w:rPr>
        <w:t>4. A physical check and identification of the anchor point on the lashing for the GFE have been carried out.</w:t>
      </w:r>
    </w:p>
    <w:p>
      <w:pPr>
        <w:jc w:val="both"/>
        <w:rPr>
          <w:rFonts w:ascii="Times New Roman" w:hAnsi="Times New Roman"/>
          <w:b/>
          <w:bCs/>
          <w:szCs w:val="24"/>
          <w:lang w:val="en-AU"/>
        </w:rPr>
      </w:pPr>
      <w:r>
        <w:rPr>
          <w:rFonts w:ascii="Times New Roman" w:hAnsi="Times New Roman"/>
          <w:szCs w:val="24"/>
          <w:lang w:val="en-AU"/>
        </w:rPr>
        <w:t>Yes</w:t>
      </w:r>
      <w:r>
        <w:rPr>
          <w:rFonts w:hint="eastAsia" w:ascii="Times New Roman" w:hAnsi="Times New Roman" w:eastAsia="宋体"/>
          <w:szCs w:val="24"/>
          <w:lang w:val="en-US" w:eastAsia="zh-CN"/>
        </w:rPr>
        <w:t xml:space="preserve"> </w:t>
      </w:r>
      <w:r>
        <w:rPr>
          <w:rFonts w:hint="eastAsia" w:eastAsia="宋体"/>
          <w:sz w:val="20"/>
          <w:lang w:val="en-US" w:eastAsia="zh-CN"/>
        </w:rPr>
        <w:t>{#physicalCheckNo</w:t>
      </w:r>
      <w:r>
        <w:rPr>
          <w:rFonts w:hint="eastAsia" w:ascii="Courier New" w:hAnsi="Courier New" w:eastAsia="宋体"/>
          <w:sz w:val="20"/>
          <w:lang w:val="en-US" w:eastAsia="zh-CN"/>
        </w:rPr>
        <w:t>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A8"/>
      </w:r>
      <w:r>
        <w:rPr>
          <w:rFonts w:hint="eastAsia" w:ascii="Courier New" w:hAnsi="Courier New" w:eastAsia="宋体"/>
          <w:sz w:val="20"/>
          <w:lang w:val="en-US" w:eastAsia="zh-CN"/>
        </w:rPr>
        <w:t>{/}{^</w:t>
      </w:r>
      <w:r>
        <w:rPr>
          <w:rFonts w:hint="eastAsia" w:eastAsia="宋体"/>
          <w:sz w:val="20"/>
          <w:lang w:val="en-US" w:eastAsia="zh-CN"/>
        </w:rPr>
        <w:t>physicalCheckNo</w:t>
      </w:r>
      <w:r>
        <w:rPr>
          <w:rFonts w:hint="eastAsia" w:ascii="Courier New" w:hAnsi="Courier New" w:eastAsia="宋体"/>
          <w:sz w:val="20"/>
          <w:lang w:val="en-US" w:eastAsia="zh-CN"/>
        </w:rPr>
        <w:t>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FE"/>
      </w:r>
      <w:r>
        <w:rPr>
          <w:rFonts w:hint="eastAsia" w:ascii="Courier New" w:hAnsi="Courier New" w:eastAsia="宋体"/>
          <w:sz w:val="20"/>
          <w:lang w:val="en-US" w:eastAsia="zh-CN"/>
        </w:rPr>
        <w:t xml:space="preserve">{/} </w:t>
      </w:r>
      <w:r>
        <w:rPr>
          <w:rFonts w:ascii="Times New Roman" w:hAnsi="Times New Roman"/>
          <w:szCs w:val="24"/>
          <w:lang w:val="en-AU"/>
        </w:rPr>
        <w:t>No</w:t>
      </w:r>
      <w:r>
        <w:rPr>
          <w:rFonts w:hint="eastAsia" w:eastAsia="宋体"/>
          <w:sz w:val="20"/>
          <w:lang w:val="en-US" w:eastAsia="zh-CN"/>
        </w:rPr>
        <w:t>{#physicalCheckNo}</w:t>
      </w:r>
      <w:r>
        <w:rPr>
          <w:rFonts w:hint="eastAsia" w:ascii="Times New Roman" w:hAnsi="Times New Roman" w:eastAsia="宋体"/>
          <w:sz w:val="36"/>
          <w:szCs w:val="36"/>
          <w:lang w:val="en-US" w:eastAsia="zh-CN"/>
        </w:rPr>
        <w:sym w:font="Wingdings" w:char="00FE"/>
      </w:r>
      <w:r>
        <w:rPr>
          <w:rFonts w:hint="eastAsia" w:eastAsia="宋体"/>
          <w:sz w:val="20"/>
          <w:lang w:val="en-US" w:eastAsia="zh-CN"/>
        </w:rPr>
        <w:t>{</w:t>
      </w:r>
      <w:r>
        <w:rPr>
          <w:rFonts w:hint="eastAsia" w:ascii="Courier New" w:hAnsi="Courier New" w:eastAsia="宋体"/>
          <w:sz w:val="20"/>
          <w:lang w:val="en-US" w:eastAsia="zh-CN"/>
        </w:rPr>
        <w:t>/}{^</w:t>
      </w:r>
      <w:r>
        <w:rPr>
          <w:rFonts w:hint="eastAsia" w:eastAsia="宋体"/>
          <w:sz w:val="20"/>
          <w:lang w:val="en-US" w:eastAsia="zh-CN"/>
        </w:rPr>
        <w:t>physicalCheckNo</w:t>
      </w:r>
      <w:r>
        <w:rPr>
          <w:rFonts w:hint="eastAsia" w:ascii="Courier New" w:hAnsi="Courier New" w:eastAsia="宋体"/>
          <w:sz w:val="20"/>
          <w:lang w:val="en-US" w:eastAsia="zh-CN"/>
        </w:rPr>
        <w:t>}</w:t>
      </w:r>
      <w:r>
        <w:rPr>
          <w:rFonts w:hint="eastAsia" w:ascii="Courier New" w:hAnsi="Courier New" w:eastAsia="宋体" w:cs="Times New Roman"/>
          <w:kern w:val="0"/>
          <w:sz w:val="36"/>
          <w:szCs w:val="36"/>
          <w:lang w:val="en-US" w:eastAsia="zh-CN" w:bidi="ar-SA"/>
        </w:rPr>
        <w:sym w:font="Wingdings" w:char="00A8"/>
      </w:r>
      <w:r>
        <w:rPr>
          <w:rFonts w:hint="eastAsia" w:ascii="Courier New" w:hAnsi="Courier New" w:eastAsia="宋体"/>
          <w:sz w:val="20"/>
          <w:lang w:val="en-US" w:eastAsia="zh-CN"/>
        </w:rPr>
        <w:t>{/}</w:t>
      </w:r>
      <w:r>
        <w:rPr>
          <w:rFonts w:ascii="Times New Roman" w:hAnsi="Times New Roman"/>
          <w:szCs w:val="24"/>
          <w:lang w:val="en-AU"/>
        </w:rPr>
        <w:t xml:space="preserve"> </w:t>
      </w:r>
      <w:r>
        <w:rPr>
          <w:rFonts w:ascii="Times New Roman" w:hAnsi="Times New Roman"/>
          <w:b/>
          <w:bCs/>
          <w:szCs w:val="24"/>
          <w:lang w:val="en-AU"/>
        </w:rPr>
        <w:t>(List reason below)</w:t>
      </w:r>
    </w:p>
    <w:p>
      <w:pPr>
        <w:jc w:val="both"/>
        <w:rPr>
          <w:rFonts w:ascii="Times New Roman" w:hAnsi="Times New Roman"/>
          <w:szCs w:val="24"/>
          <w:lang w:val="en-GB"/>
        </w:rPr>
      </w:pPr>
      <w:r>
        <w:rPr>
          <w:rFonts w:hint="eastAsia" w:ascii="Times New Roman" w:hAnsi="Times New Roman" w:eastAsia="宋体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Cs w:val="24"/>
          <w:u w:val="single"/>
          <w:lang w:val="en-US" w:eastAsia="zh-CN"/>
        </w:rPr>
        <w:t xml:space="preserve">  {physicalCheckReason}  </w:t>
      </w:r>
    </w:p>
    <w:p>
      <w:pPr>
        <w:jc w:val="both"/>
        <w:rPr>
          <w:rFonts w:ascii="Times New Roman" w:hAnsi="Times New Roman"/>
          <w:szCs w:val="24"/>
          <w:lang w:val="en-GB"/>
        </w:rPr>
      </w:pPr>
    </w:p>
    <w:p>
      <w:pPr>
        <w:jc w:val="both"/>
        <w:rPr>
          <w:rFonts w:ascii="Times New Roman" w:hAnsi="Times New Roman"/>
          <w:szCs w:val="24"/>
          <w:lang w:val="en-GB"/>
        </w:rPr>
      </w:pPr>
    </w:p>
    <w:p>
      <w:pPr>
        <w:jc w:val="both"/>
        <w:rPr>
          <w:rFonts w:ascii="Times New Roman" w:hAnsi="Times New Roman"/>
          <w:szCs w:val="24"/>
          <w:lang w:val="en-GB"/>
        </w:rPr>
      </w:pPr>
    </w:p>
    <w:p>
      <w:pPr>
        <w:jc w:val="both"/>
        <w:rPr>
          <w:rFonts w:ascii="Times New Roman" w:hAnsi="Times New Roman"/>
          <w:szCs w:val="24"/>
          <w:lang w:val="en-GB"/>
        </w:rPr>
      </w:pPr>
    </w:p>
    <w:p>
      <w:pPr>
        <w:jc w:val="both"/>
        <w:rPr>
          <w:rFonts w:ascii="Times New Roman" w:hAnsi="Times New Roman"/>
          <w:szCs w:val="24"/>
          <w:lang w:val="en-GB"/>
        </w:rPr>
      </w:pPr>
    </w:p>
    <w:p>
      <w:pPr>
        <w:jc w:val="both"/>
        <w:rPr>
          <w:rFonts w:ascii="Times New Roman" w:hAnsi="Times New Roman"/>
          <w:szCs w:val="24"/>
          <w:lang w:val="en-GB"/>
        </w:rPr>
      </w:pPr>
    </w:p>
    <w:p>
      <w:pPr>
        <w:jc w:val="both"/>
        <w:rPr>
          <w:rFonts w:ascii="Times New Roman" w:hAnsi="Times New Roman"/>
          <w:szCs w:val="24"/>
          <w:lang w:val="en-GB"/>
        </w:rPr>
      </w:pPr>
    </w:p>
    <w:p>
      <w:pPr>
        <w:jc w:val="both"/>
        <w:rPr>
          <w:rFonts w:ascii="Times New Roman" w:hAnsi="Times New Roman"/>
          <w:szCs w:val="24"/>
          <w:lang w:val="en-GB"/>
        </w:rPr>
        <w:sectPr>
          <w:headerReference r:id="rId4" w:type="default"/>
          <w:footerReference r:id="rId5" w:type="default"/>
          <w:pgSz w:w="11907" w:h="16840"/>
          <w:pgMar w:top="1208" w:right="1701" w:bottom="1208" w:left="1701" w:header="431" w:footer="43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08" w:num="1"/>
          <w:docGrid w:linePitch="360" w:charSpace="0"/>
        </w:sectPr>
      </w:pPr>
    </w:p>
    <w:p>
      <w:pPr>
        <w:jc w:val="both"/>
        <w:rPr>
          <w:rFonts w:ascii="Times New Roman" w:hAnsi="Times New Roman"/>
          <w:szCs w:val="24"/>
          <w:lang w:val="en-GB"/>
        </w:rPr>
      </w:pPr>
    </w:p>
    <w:p>
      <w:pPr>
        <w:jc w:val="both"/>
        <w:rPr>
          <w:rFonts w:ascii="Times New Roman" w:hAnsi="Times New Roman"/>
          <w:szCs w:val="24"/>
          <w:lang w:val="en-AU"/>
        </w:rPr>
      </w:pP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4"/>
                <w:lang w:val="en-AU"/>
              </w:rPr>
            </w:pPr>
            <w:r>
              <w:rPr>
                <w:rFonts w:ascii="Times New Roman" w:hAnsi="Times New Roman"/>
                <w:szCs w:val="24"/>
                <w:u w:val="single"/>
                <w:lang w:val="en-AU"/>
              </w:rPr>
              <w:t>HANDING OVER BY:</w:t>
            </w:r>
            <w:r>
              <w:rPr>
                <w:rFonts w:ascii="Times New Roman" w:hAnsi="Times New Roman"/>
                <w:szCs w:val="24"/>
                <w:lang w:val="en-AU"/>
              </w:rPr>
              <w:t xml:space="preserve"> (UNIT)</w:t>
            </w:r>
          </w:p>
        </w:tc>
        <w:tc>
          <w:tcPr>
            <w:tcW w:w="4361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4"/>
                <w:lang w:val="en-AU"/>
              </w:rPr>
            </w:pPr>
            <w:r>
              <w:rPr>
                <w:rFonts w:ascii="Times New Roman" w:hAnsi="Times New Roman"/>
                <w:szCs w:val="24"/>
                <w:u w:val="single"/>
                <w:lang w:val="en-AU"/>
              </w:rPr>
              <w:t>TAKING OVER BY:</w:t>
            </w:r>
            <w:r>
              <w:rPr>
                <w:rFonts w:ascii="Times New Roman" w:hAnsi="Times New Roman"/>
                <w:szCs w:val="24"/>
                <w:lang w:val="en-AU"/>
              </w:rPr>
              <w:t xml:space="preserve"> (TENDERER)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Rank and Name: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{hoUnitRankName}</w:t>
            </w:r>
          </w:p>
        </w:tc>
        <w:tc>
          <w:tcPr>
            <w:tcW w:w="4361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Name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: {toTendererName}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4"/>
                <w:lang w:val="en-AU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Signature: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 xml:space="preserve">        {%hoUnitSignatureImg}</w:t>
            </w:r>
          </w:p>
        </w:tc>
        <w:tc>
          <w:tcPr>
            <w:tcW w:w="4361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4"/>
                <w:lang w:val="en-AU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Signature: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 xml:space="preserve">        {%toTendererSignatureImg}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Date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: {hoUnitDate}</w:t>
            </w:r>
          </w:p>
        </w:tc>
        <w:tc>
          <w:tcPr>
            <w:tcW w:w="4361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Date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: {toTendererDate}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Time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: {hoUnitTime}</w:t>
            </w:r>
          </w:p>
        </w:tc>
        <w:tc>
          <w:tcPr>
            <w:tcW w:w="4361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Time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: {toTendererTime}</w:t>
            </w:r>
          </w:p>
        </w:tc>
      </w:tr>
    </w:tbl>
    <w:p>
      <w:pPr>
        <w:jc w:val="both"/>
        <w:rPr>
          <w:rFonts w:ascii="Times New Roman" w:hAnsi="Times New Roman"/>
          <w:szCs w:val="24"/>
          <w:lang w:val="en-AU"/>
        </w:rPr>
      </w:pP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4"/>
                <w:lang w:val="en-AU"/>
              </w:rPr>
            </w:pPr>
            <w:r>
              <w:rPr>
                <w:rFonts w:ascii="Times New Roman" w:hAnsi="Times New Roman"/>
                <w:szCs w:val="24"/>
                <w:u w:val="single"/>
                <w:lang w:val="en-AU"/>
              </w:rPr>
              <w:t>HANDING OVER BY:</w:t>
            </w:r>
            <w:r>
              <w:rPr>
                <w:rFonts w:ascii="Times New Roman" w:hAnsi="Times New Roman"/>
                <w:szCs w:val="24"/>
                <w:lang w:val="en-AU"/>
              </w:rPr>
              <w:t xml:space="preserve"> (TENDERER)</w:t>
            </w:r>
          </w:p>
        </w:tc>
        <w:tc>
          <w:tcPr>
            <w:tcW w:w="4361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4"/>
                <w:lang w:val="en-AU"/>
              </w:rPr>
            </w:pPr>
            <w:r>
              <w:rPr>
                <w:rFonts w:ascii="Times New Roman" w:hAnsi="Times New Roman"/>
                <w:szCs w:val="24"/>
                <w:u w:val="single"/>
                <w:lang w:val="en-AU"/>
              </w:rPr>
              <w:t>TAKING OVER BY:</w:t>
            </w:r>
            <w:r>
              <w:rPr>
                <w:rFonts w:ascii="Times New Roman" w:hAnsi="Times New Roman"/>
                <w:szCs w:val="24"/>
                <w:lang w:val="en-AU"/>
              </w:rPr>
              <w:t xml:space="preserve"> (UNIT)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Name: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 xml:space="preserve"> {hoTendererName}</w:t>
            </w:r>
          </w:p>
        </w:tc>
        <w:tc>
          <w:tcPr>
            <w:tcW w:w="4361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Rank and Name: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 xml:space="preserve"> {toUnitRankName}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4"/>
                <w:lang w:val="en-AU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Signature: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 xml:space="preserve">        {%hoTendererSignatureImg}</w:t>
            </w:r>
          </w:p>
        </w:tc>
        <w:tc>
          <w:tcPr>
            <w:tcW w:w="4361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4"/>
                <w:lang w:val="en-AU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Signature: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 xml:space="preserve">        {%toUnitSignatureImg</w:t>
            </w:r>
            <w:bookmarkStart w:id="0" w:name="_GoBack"/>
            <w:bookmarkEnd w:id="0"/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Date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: {hoTendererDate}</w:t>
            </w:r>
          </w:p>
        </w:tc>
        <w:tc>
          <w:tcPr>
            <w:tcW w:w="4361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Date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: {toUnitDate}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Time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: {hoTendererTime}</w:t>
            </w:r>
          </w:p>
        </w:tc>
        <w:tc>
          <w:tcPr>
            <w:tcW w:w="4361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Cs w:val="24"/>
                <w:lang w:val="en-AU"/>
              </w:rPr>
              <w:t>Time</w:t>
            </w: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: {toUnitTime}</w:t>
            </w:r>
          </w:p>
        </w:tc>
      </w:tr>
    </w:tbl>
    <w:p>
      <w:pPr>
        <w:jc w:val="center"/>
        <w:rPr>
          <w:rFonts w:ascii="Times New Roman" w:hAnsi="Times New Roman"/>
          <w:b/>
          <w:bCs/>
          <w:szCs w:val="24"/>
          <w:u w:val="single"/>
          <w:lang w:val="en-GB"/>
        </w:rPr>
      </w:pPr>
    </w:p>
    <w:p>
      <w:pPr>
        <w:jc w:val="center"/>
        <w:rPr>
          <w:rFonts w:ascii="Times New Roman" w:hAnsi="Times New Roman"/>
          <w:b/>
          <w:bCs/>
          <w:szCs w:val="24"/>
          <w:u w:val="single"/>
          <w:lang w:val="en-GB"/>
        </w:rPr>
      </w:pPr>
    </w:p>
    <w:p/>
    <w:sectPr>
      <w:headerReference r:id="rId6" w:type="default"/>
      <w:footerReference r:id="rId7" w:type="default"/>
      <w:pgSz w:w="11906" w:h="16838"/>
      <w:pgMar w:top="1418" w:right="1418" w:bottom="1418" w:left="1418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M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Times New Roman" w:hAnsi="Times New Roman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9070C"/>
    <w:multiLevelType w:val="singleLevel"/>
    <w:tmpl w:val="06A907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8249CD"/>
    <w:multiLevelType w:val="multilevel"/>
    <w:tmpl w:val="428249CD"/>
    <w:lvl w:ilvl="0" w:tentative="0">
      <w:start w:val="1"/>
      <w:numFmt w:val="decimal"/>
      <w:pStyle w:val="4"/>
      <w:lvlText w:val="%1."/>
      <w:lvlJc w:val="left"/>
      <w:pPr>
        <w:ind w:left="360" w:hanging="360"/>
      </w:pPr>
      <w:rPr>
        <w:rFonts w:hint="default" w:ascii="Times New Roman" w:hAnsi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ZlYzY0NDQyODE2M2FjOTZkNjNmM2NhNjI3NGRjOWMifQ=="/>
  </w:docVars>
  <w:rsids>
    <w:rsidRoot w:val="002B00A0"/>
    <w:rsid w:val="00074FAC"/>
    <w:rsid w:val="00094001"/>
    <w:rsid w:val="00126A3C"/>
    <w:rsid w:val="001A28BD"/>
    <w:rsid w:val="001D4206"/>
    <w:rsid w:val="00265084"/>
    <w:rsid w:val="00286074"/>
    <w:rsid w:val="002B00A0"/>
    <w:rsid w:val="0033338E"/>
    <w:rsid w:val="00380B94"/>
    <w:rsid w:val="003E407C"/>
    <w:rsid w:val="00405DE4"/>
    <w:rsid w:val="0041054F"/>
    <w:rsid w:val="00435DE2"/>
    <w:rsid w:val="00490E5E"/>
    <w:rsid w:val="00494FFB"/>
    <w:rsid w:val="005864CF"/>
    <w:rsid w:val="005A6A70"/>
    <w:rsid w:val="005B5364"/>
    <w:rsid w:val="00704336"/>
    <w:rsid w:val="00706D7B"/>
    <w:rsid w:val="0080548E"/>
    <w:rsid w:val="00812EBE"/>
    <w:rsid w:val="00843B24"/>
    <w:rsid w:val="00880426"/>
    <w:rsid w:val="00936888"/>
    <w:rsid w:val="009916F4"/>
    <w:rsid w:val="00A95DC9"/>
    <w:rsid w:val="00C06B0A"/>
    <w:rsid w:val="00C27D8C"/>
    <w:rsid w:val="00C43252"/>
    <w:rsid w:val="00CE1FC2"/>
    <w:rsid w:val="00EF1BDC"/>
    <w:rsid w:val="00F11F65"/>
    <w:rsid w:val="01303AC5"/>
    <w:rsid w:val="013C246A"/>
    <w:rsid w:val="015772A4"/>
    <w:rsid w:val="025C7268"/>
    <w:rsid w:val="026E6E84"/>
    <w:rsid w:val="02F412D7"/>
    <w:rsid w:val="03011BBD"/>
    <w:rsid w:val="03D35490"/>
    <w:rsid w:val="04A9250C"/>
    <w:rsid w:val="04BE0EC9"/>
    <w:rsid w:val="054E09BE"/>
    <w:rsid w:val="05E2362C"/>
    <w:rsid w:val="06D66EBD"/>
    <w:rsid w:val="072121E9"/>
    <w:rsid w:val="07620990"/>
    <w:rsid w:val="081952B3"/>
    <w:rsid w:val="082500FC"/>
    <w:rsid w:val="083640B7"/>
    <w:rsid w:val="084A7B62"/>
    <w:rsid w:val="0854453D"/>
    <w:rsid w:val="088237AA"/>
    <w:rsid w:val="093323A4"/>
    <w:rsid w:val="0ACD2AF2"/>
    <w:rsid w:val="0ADB0F46"/>
    <w:rsid w:val="0B3C66B9"/>
    <w:rsid w:val="0B3E1610"/>
    <w:rsid w:val="0C0B13B7"/>
    <w:rsid w:val="0D0201C4"/>
    <w:rsid w:val="0D29243C"/>
    <w:rsid w:val="0D7F3E0A"/>
    <w:rsid w:val="0D9D0734"/>
    <w:rsid w:val="0DA815B3"/>
    <w:rsid w:val="0DB04B7F"/>
    <w:rsid w:val="0DD56120"/>
    <w:rsid w:val="0E1E3623"/>
    <w:rsid w:val="0EB2020F"/>
    <w:rsid w:val="10BC092F"/>
    <w:rsid w:val="11162CD7"/>
    <w:rsid w:val="116021A5"/>
    <w:rsid w:val="124675EC"/>
    <w:rsid w:val="12B96010"/>
    <w:rsid w:val="12C86253"/>
    <w:rsid w:val="138F28CD"/>
    <w:rsid w:val="13B81E24"/>
    <w:rsid w:val="14A979BF"/>
    <w:rsid w:val="14F37B03"/>
    <w:rsid w:val="15406575"/>
    <w:rsid w:val="157D3325"/>
    <w:rsid w:val="16510C1E"/>
    <w:rsid w:val="16897AA8"/>
    <w:rsid w:val="16A11295"/>
    <w:rsid w:val="171676DB"/>
    <w:rsid w:val="17214184"/>
    <w:rsid w:val="172F4AF3"/>
    <w:rsid w:val="17DF02C7"/>
    <w:rsid w:val="194303E2"/>
    <w:rsid w:val="19F16090"/>
    <w:rsid w:val="19F811CC"/>
    <w:rsid w:val="1B1058E9"/>
    <w:rsid w:val="1B4A3CA9"/>
    <w:rsid w:val="1BD83A19"/>
    <w:rsid w:val="1BED578B"/>
    <w:rsid w:val="1C2A78F2"/>
    <w:rsid w:val="1CC31152"/>
    <w:rsid w:val="1CD87093"/>
    <w:rsid w:val="1D44297A"/>
    <w:rsid w:val="1EBD0C36"/>
    <w:rsid w:val="1F374545"/>
    <w:rsid w:val="1FC97167"/>
    <w:rsid w:val="1FFC578E"/>
    <w:rsid w:val="204D7978"/>
    <w:rsid w:val="206C021E"/>
    <w:rsid w:val="211F1734"/>
    <w:rsid w:val="21937A2C"/>
    <w:rsid w:val="21C61BB0"/>
    <w:rsid w:val="22255065"/>
    <w:rsid w:val="223B434C"/>
    <w:rsid w:val="226715E5"/>
    <w:rsid w:val="226F3FF6"/>
    <w:rsid w:val="22905290"/>
    <w:rsid w:val="23BC592A"/>
    <w:rsid w:val="24150BCD"/>
    <w:rsid w:val="244861DD"/>
    <w:rsid w:val="24D942F0"/>
    <w:rsid w:val="25D951D2"/>
    <w:rsid w:val="26AA5F44"/>
    <w:rsid w:val="27233601"/>
    <w:rsid w:val="27F76F67"/>
    <w:rsid w:val="28094EEC"/>
    <w:rsid w:val="281C7766"/>
    <w:rsid w:val="293C1E40"/>
    <w:rsid w:val="29CE1F49"/>
    <w:rsid w:val="2AA00C75"/>
    <w:rsid w:val="2AF7727E"/>
    <w:rsid w:val="2B14398C"/>
    <w:rsid w:val="2B830B12"/>
    <w:rsid w:val="2B920D55"/>
    <w:rsid w:val="2BB60EE7"/>
    <w:rsid w:val="2BC25ADE"/>
    <w:rsid w:val="2BC43604"/>
    <w:rsid w:val="2C840FE5"/>
    <w:rsid w:val="2DDC23F6"/>
    <w:rsid w:val="2E552C39"/>
    <w:rsid w:val="2E92252E"/>
    <w:rsid w:val="2F82513F"/>
    <w:rsid w:val="2F8A7EF2"/>
    <w:rsid w:val="2FAA0D63"/>
    <w:rsid w:val="30143195"/>
    <w:rsid w:val="306058C5"/>
    <w:rsid w:val="30FA7AC8"/>
    <w:rsid w:val="31EC7411"/>
    <w:rsid w:val="32292413"/>
    <w:rsid w:val="328A6C2A"/>
    <w:rsid w:val="32E93950"/>
    <w:rsid w:val="33093FF2"/>
    <w:rsid w:val="331C3D26"/>
    <w:rsid w:val="335A12AE"/>
    <w:rsid w:val="341E7629"/>
    <w:rsid w:val="3425595B"/>
    <w:rsid w:val="34EE524E"/>
    <w:rsid w:val="350C3926"/>
    <w:rsid w:val="357065AB"/>
    <w:rsid w:val="35727C2D"/>
    <w:rsid w:val="358E07DF"/>
    <w:rsid w:val="364F2AB0"/>
    <w:rsid w:val="36541A28"/>
    <w:rsid w:val="36D52B69"/>
    <w:rsid w:val="370451FC"/>
    <w:rsid w:val="37490E61"/>
    <w:rsid w:val="37C93D50"/>
    <w:rsid w:val="37E33064"/>
    <w:rsid w:val="385D5C4D"/>
    <w:rsid w:val="38BE762D"/>
    <w:rsid w:val="399565E0"/>
    <w:rsid w:val="39D67E85"/>
    <w:rsid w:val="3A0151DE"/>
    <w:rsid w:val="3A3B510C"/>
    <w:rsid w:val="3ACD5FF5"/>
    <w:rsid w:val="3AE74E6A"/>
    <w:rsid w:val="3B6C511E"/>
    <w:rsid w:val="3B8B7C9A"/>
    <w:rsid w:val="3BB30F9F"/>
    <w:rsid w:val="3BD66A3C"/>
    <w:rsid w:val="3C0549DA"/>
    <w:rsid w:val="3C410359"/>
    <w:rsid w:val="3C8A1D00"/>
    <w:rsid w:val="3C8A7F52"/>
    <w:rsid w:val="3C9E071E"/>
    <w:rsid w:val="3C9E39FD"/>
    <w:rsid w:val="3CBB635D"/>
    <w:rsid w:val="3CE31410"/>
    <w:rsid w:val="3DC50806"/>
    <w:rsid w:val="3E014244"/>
    <w:rsid w:val="3E595E2E"/>
    <w:rsid w:val="3E6622F9"/>
    <w:rsid w:val="3E8E35FE"/>
    <w:rsid w:val="3EF9316D"/>
    <w:rsid w:val="3F1E0E25"/>
    <w:rsid w:val="3FDA1634"/>
    <w:rsid w:val="4052079C"/>
    <w:rsid w:val="40714F85"/>
    <w:rsid w:val="40A435AC"/>
    <w:rsid w:val="41B006A6"/>
    <w:rsid w:val="423F533B"/>
    <w:rsid w:val="428611BC"/>
    <w:rsid w:val="42B02905"/>
    <w:rsid w:val="42D9578F"/>
    <w:rsid w:val="431A6F96"/>
    <w:rsid w:val="43FF460C"/>
    <w:rsid w:val="445F3A72"/>
    <w:rsid w:val="44775260"/>
    <w:rsid w:val="447C2876"/>
    <w:rsid w:val="44BF09B5"/>
    <w:rsid w:val="46FD2C60"/>
    <w:rsid w:val="475A2C17"/>
    <w:rsid w:val="47791908"/>
    <w:rsid w:val="47E10C42"/>
    <w:rsid w:val="47E726FC"/>
    <w:rsid w:val="48A51C70"/>
    <w:rsid w:val="48B75409"/>
    <w:rsid w:val="494E4649"/>
    <w:rsid w:val="49B20AE8"/>
    <w:rsid w:val="4A050C18"/>
    <w:rsid w:val="4A070E34"/>
    <w:rsid w:val="4A8251B6"/>
    <w:rsid w:val="4A842484"/>
    <w:rsid w:val="4B6A20D4"/>
    <w:rsid w:val="4B961F2E"/>
    <w:rsid w:val="4C2D6BEC"/>
    <w:rsid w:val="4D2852AD"/>
    <w:rsid w:val="4EE07B79"/>
    <w:rsid w:val="4EF13E61"/>
    <w:rsid w:val="5139564B"/>
    <w:rsid w:val="51917235"/>
    <w:rsid w:val="51D35A9F"/>
    <w:rsid w:val="52045C59"/>
    <w:rsid w:val="5217598C"/>
    <w:rsid w:val="5248023B"/>
    <w:rsid w:val="525C7843"/>
    <w:rsid w:val="52AB022F"/>
    <w:rsid w:val="52F83A10"/>
    <w:rsid w:val="53784B50"/>
    <w:rsid w:val="53E21FCA"/>
    <w:rsid w:val="54562E9A"/>
    <w:rsid w:val="54686973"/>
    <w:rsid w:val="54CF254E"/>
    <w:rsid w:val="54D9161F"/>
    <w:rsid w:val="558D6BE3"/>
    <w:rsid w:val="565703AA"/>
    <w:rsid w:val="56B23ED5"/>
    <w:rsid w:val="56B51C18"/>
    <w:rsid w:val="573174F0"/>
    <w:rsid w:val="57650F48"/>
    <w:rsid w:val="58551F5E"/>
    <w:rsid w:val="58565545"/>
    <w:rsid w:val="58A24F8E"/>
    <w:rsid w:val="58FD3402"/>
    <w:rsid w:val="599975CF"/>
    <w:rsid w:val="59F111B9"/>
    <w:rsid w:val="5A671258"/>
    <w:rsid w:val="5A821E11"/>
    <w:rsid w:val="5B24736C"/>
    <w:rsid w:val="5B7C4AB2"/>
    <w:rsid w:val="5BB8672E"/>
    <w:rsid w:val="5BC052E6"/>
    <w:rsid w:val="5C4F21C6"/>
    <w:rsid w:val="5CDC7EFE"/>
    <w:rsid w:val="5D8C2524"/>
    <w:rsid w:val="5E4F687D"/>
    <w:rsid w:val="5EDB41E5"/>
    <w:rsid w:val="5F6B5569"/>
    <w:rsid w:val="5FA81BBF"/>
    <w:rsid w:val="5FDF3861"/>
    <w:rsid w:val="5FEB2206"/>
    <w:rsid w:val="61517527"/>
    <w:rsid w:val="61811074"/>
    <w:rsid w:val="622540F5"/>
    <w:rsid w:val="62A212A2"/>
    <w:rsid w:val="62CC631F"/>
    <w:rsid w:val="635527B8"/>
    <w:rsid w:val="637A221F"/>
    <w:rsid w:val="639853EB"/>
    <w:rsid w:val="64C03C61"/>
    <w:rsid w:val="655F16CC"/>
    <w:rsid w:val="65A25A5D"/>
    <w:rsid w:val="66106E6A"/>
    <w:rsid w:val="672C1A82"/>
    <w:rsid w:val="68152749"/>
    <w:rsid w:val="68273FF7"/>
    <w:rsid w:val="688A4CB2"/>
    <w:rsid w:val="6961423C"/>
    <w:rsid w:val="6965127B"/>
    <w:rsid w:val="69724162"/>
    <w:rsid w:val="69CE0FD1"/>
    <w:rsid w:val="69E8074D"/>
    <w:rsid w:val="6B1271E1"/>
    <w:rsid w:val="6B261C17"/>
    <w:rsid w:val="6BE75F78"/>
    <w:rsid w:val="6BF07756"/>
    <w:rsid w:val="6C2C42D2"/>
    <w:rsid w:val="6C3C5CD7"/>
    <w:rsid w:val="6C427652"/>
    <w:rsid w:val="6CFB5257"/>
    <w:rsid w:val="6D7777CF"/>
    <w:rsid w:val="6DB225B5"/>
    <w:rsid w:val="6DF40E20"/>
    <w:rsid w:val="6EB8009F"/>
    <w:rsid w:val="6EFF7A7C"/>
    <w:rsid w:val="6F190D47"/>
    <w:rsid w:val="6F1B2B08"/>
    <w:rsid w:val="6F6D0E8A"/>
    <w:rsid w:val="6FA04DBB"/>
    <w:rsid w:val="712E4649"/>
    <w:rsid w:val="71C927B5"/>
    <w:rsid w:val="722A3062"/>
    <w:rsid w:val="72646574"/>
    <w:rsid w:val="735A0654"/>
    <w:rsid w:val="73B01345"/>
    <w:rsid w:val="73CC025C"/>
    <w:rsid w:val="75331A99"/>
    <w:rsid w:val="753F3CA4"/>
    <w:rsid w:val="759E3B4B"/>
    <w:rsid w:val="763149BF"/>
    <w:rsid w:val="76C8479A"/>
    <w:rsid w:val="778154D2"/>
    <w:rsid w:val="780B56E4"/>
    <w:rsid w:val="78F61EF0"/>
    <w:rsid w:val="7B963516"/>
    <w:rsid w:val="7BDA78A7"/>
    <w:rsid w:val="7BE67FFA"/>
    <w:rsid w:val="7D537911"/>
    <w:rsid w:val="7E372D8F"/>
    <w:rsid w:val="7F673200"/>
    <w:rsid w:val="7FE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Courier New" w:hAnsi="Courier New" w:eastAsia="Times New Roman" w:cs="Times New Roman"/>
      <w:sz w:val="24"/>
      <w:szCs w:val="20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4">
    <w:name w:val="Subtitle"/>
    <w:basedOn w:val="1"/>
    <w:next w:val="1"/>
    <w:link w:val="15"/>
    <w:qFormat/>
    <w:uiPriority w:val="11"/>
    <w:pPr>
      <w:widowControl w:val="0"/>
      <w:numPr>
        <w:ilvl w:val="0"/>
        <w:numId w:val="1"/>
      </w:numPr>
      <w:tabs>
        <w:tab w:val="left" w:pos="567"/>
      </w:tabs>
      <w:ind w:left="0" w:firstLine="0"/>
      <w:contextualSpacing/>
    </w:pPr>
    <w:rPr>
      <w:rFonts w:eastAsia="黑体"/>
      <w:iCs/>
      <w:spacing w:val="15"/>
      <w:szCs w:val="24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15"/>
    </w:pPr>
    <w:rPr>
      <w:szCs w:val="24"/>
      <w:lang w:val="en-SG" w:eastAsia="en-SG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8"/>
    <w:link w:val="3"/>
    <w:qFormat/>
    <w:uiPriority w:val="99"/>
  </w:style>
  <w:style w:type="character" w:customStyle="1" w:styleId="10">
    <w:name w:val="Footer Char"/>
    <w:basedOn w:val="8"/>
    <w:link w:val="2"/>
    <w:qFormat/>
    <w:uiPriority w:val="99"/>
  </w:style>
  <w:style w:type="paragraph" w:styleId="11">
    <w:name w:val="No Spacing"/>
    <w:qFormat/>
    <w:uiPriority w:val="1"/>
    <w:pPr>
      <w:jc w:val="both"/>
    </w:pPr>
    <w:rPr>
      <w:rFonts w:ascii="Times New Roman" w:hAnsi="Times New Roman" w:cs="Times New Roman" w:eastAsiaTheme="minorHAnsi"/>
      <w:sz w:val="28"/>
      <w:szCs w:val="28"/>
      <w:lang w:val="en-SG" w:eastAsia="en-US"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styleId="13">
    <w:name w:val="Placeholder Text"/>
    <w:basedOn w:val="8"/>
    <w:semiHidden/>
    <w:qFormat/>
    <w:uiPriority w:val="99"/>
    <w:rPr>
      <w:color w:val="808080"/>
    </w:rPr>
  </w:style>
  <w:style w:type="character" w:customStyle="1" w:styleId="14">
    <w:name w:val="Style1"/>
    <w:basedOn w:val="8"/>
    <w:qFormat/>
    <w:uiPriority w:val="1"/>
    <w:rPr>
      <w:rFonts w:ascii="Times New Roman" w:hAnsi="Times New Roman"/>
      <w:sz w:val="28"/>
    </w:rPr>
  </w:style>
  <w:style w:type="character" w:customStyle="1" w:styleId="15">
    <w:name w:val="Subtitle Char"/>
    <w:basedOn w:val="8"/>
    <w:link w:val="4"/>
    <w:qFormat/>
    <w:uiPriority w:val="11"/>
    <w:rPr>
      <w:rFonts w:ascii="Courier New" w:hAnsi="Courier New" w:eastAsia="黑体"/>
      <w:iCs/>
      <w:spacing w:val="15"/>
      <w:sz w:val="24"/>
      <w:szCs w:val="24"/>
      <w:lang w:val="en-US"/>
    </w:rPr>
  </w:style>
  <w:style w:type="paragraph" w:customStyle="1" w:styleId="16">
    <w:name w:val="Table Contents"/>
    <w:basedOn w:val="1"/>
    <w:qFormat/>
    <w:uiPriority w:val="0"/>
    <w:pPr>
      <w:suppressLineNumbers/>
      <w:suppressAutoHyphens/>
      <w:autoSpaceDN w:val="0"/>
    </w:pPr>
    <w:rPr>
      <w:rFonts w:ascii="Times New Roman" w:hAnsi="Times New Roman"/>
      <w:kern w:val="3"/>
      <w:sz w:val="28"/>
      <w:lang w:val="en-GB" w:eastAsia="en-SG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3B9F1-2F03-4683-8117-826F1D5242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MINDEF</Company>
  <Pages>6</Pages>
  <Words>637</Words>
  <Characters>4969</Characters>
  <Lines>1</Lines>
  <Paragraphs>1</Paragraphs>
  <TotalTime>1</TotalTime>
  <ScaleCrop>false</ScaleCrop>
  <LinksUpToDate>false</LinksUpToDate>
  <CharactersWithSpaces>5605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2022-11-01T03:53:00Z</dcterms:created>
  <dc:creator>MAJ Devaraj, Hd TPT Svcs Sect/ Dy CMO, HQTPT</dc:creator>
  <cp:lastModifiedBy>lf-ne</cp:lastModifiedBy>
  <dcterms:modified xsi:type="dcterms:W3CDTF">2022-12-16T06:21:02Z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8880462B80A44499A1A257570F57280A</vt:lpwstr>
  </property>
</Properties>
</file>