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Incident Report - Cases 21 to 40 of 258</w:t>
      </w:r>
    </w:p>
    <w:p>
      <w:r>
        <w:rPr>
          <w:b/>
        </w:rPr>
        <w:t>Batch 2  |  Cases in this batch: 20  |  Total cases: 258</w:t>
      </w:r>
    </w:p>
    <w:tbl>
      <w:tblPr>
        <w:tblStyle w:val="TableGrid"/>
        <w:tblW w:type="auto" w:w="0"/>
        <w:jc w:val="left"/>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shd w:fill="2F5496" w:val="clear"/>
          </w:tcPr>
          <w:p>
            <w:pPr>
              <w:jc w:val="left"/>
            </w:pPr>
            <w:r>
              <w:rPr>
                <w:b/>
                <w:color w:val="FFFFFF"/>
                <w:sz w:val="14"/>
              </w:rPr>
              <w:t>Number</w:t>
            </w:r>
          </w:p>
        </w:tc>
        <w:tc>
          <w:tcPr>
            <w:tcW w:type="dxa" w:w="720"/>
            <w:shd w:fill="2F5496" w:val="clear"/>
          </w:tcPr>
          <w:p>
            <w:pPr>
              <w:jc w:val="left"/>
            </w:pPr>
            <w:r>
              <w:rPr>
                <w:b/>
                <w:color w:val="FFFFFF"/>
                <w:sz w:val="14"/>
              </w:rPr>
              <w:t>Short description</w:t>
            </w:r>
          </w:p>
        </w:tc>
        <w:tc>
          <w:tcPr>
            <w:tcW w:type="dxa" w:w="720"/>
            <w:shd w:fill="2F5496" w:val="clear"/>
          </w:tcPr>
          <w:p>
            <w:pPr>
              <w:jc w:val="left"/>
            </w:pPr>
            <w:r>
              <w:rPr>
                <w:b/>
                <w:color w:val="FFFFFF"/>
                <w:sz w:val="14"/>
              </w:rPr>
              <w:t>Priority</w:t>
            </w:r>
          </w:p>
        </w:tc>
        <w:tc>
          <w:tcPr>
            <w:tcW w:type="dxa" w:w="720"/>
            <w:shd w:fill="2F5496" w:val="clear"/>
          </w:tcPr>
          <w:p>
            <w:pPr>
              <w:jc w:val="left"/>
            </w:pPr>
            <w:r>
              <w:rPr>
                <w:b/>
                <w:color w:val="FFFFFF"/>
                <w:sz w:val="14"/>
              </w:rPr>
              <w:t>Status</w:t>
            </w:r>
          </w:p>
        </w:tc>
        <w:tc>
          <w:tcPr>
            <w:tcW w:type="dxa" w:w="720"/>
            <w:shd w:fill="2F5496" w:val="clear"/>
          </w:tcPr>
          <w:p>
            <w:pPr>
              <w:jc w:val="left"/>
            </w:pPr>
            <w:r>
              <w:rPr>
                <w:b/>
                <w:color w:val="FFFFFF"/>
                <w:sz w:val="14"/>
              </w:rPr>
              <w:t>Account</w:t>
            </w:r>
          </w:p>
        </w:tc>
        <w:tc>
          <w:tcPr>
            <w:tcW w:type="dxa" w:w="720"/>
            <w:shd w:fill="2F5496" w:val="clear"/>
          </w:tcPr>
          <w:p>
            <w:pPr>
              <w:jc w:val="left"/>
            </w:pPr>
            <w:r>
              <w:rPr>
                <w:b/>
                <w:color w:val="FFFFFF"/>
                <w:sz w:val="14"/>
              </w:rPr>
              <w:t>Created</w:t>
            </w:r>
          </w:p>
        </w:tc>
        <w:tc>
          <w:tcPr>
            <w:tcW w:type="dxa" w:w="720"/>
            <w:shd w:fill="2F5496" w:val="clear"/>
          </w:tcPr>
          <w:p>
            <w:pPr>
              <w:jc w:val="left"/>
            </w:pPr>
            <w:r>
              <w:rPr>
                <w:b/>
                <w:color w:val="FFFFFF"/>
                <w:sz w:val="14"/>
              </w:rPr>
              <w:t>Updated</w:t>
            </w:r>
          </w:p>
        </w:tc>
        <w:tc>
          <w:tcPr>
            <w:tcW w:type="dxa" w:w="720"/>
            <w:shd w:fill="2F5496" w:val="clear"/>
          </w:tcPr>
          <w:p>
            <w:pPr>
              <w:jc w:val="left"/>
            </w:pPr>
            <w:r>
              <w:rPr>
                <w:b/>
                <w:color w:val="FFFFFF"/>
                <w:sz w:val="14"/>
              </w:rPr>
              <w:t>Assigned to</w:t>
            </w:r>
          </w:p>
        </w:tc>
        <w:tc>
          <w:tcPr>
            <w:tcW w:type="dxa" w:w="720"/>
            <w:shd w:fill="2F5496" w:val="clear"/>
          </w:tcPr>
          <w:p>
            <w:pPr>
              <w:jc w:val="left"/>
            </w:pPr>
            <w:r>
              <w:rPr>
                <w:b/>
                <w:color w:val="FFFFFF"/>
                <w:sz w:val="14"/>
              </w:rPr>
              <w:t>Updates</w:t>
            </w:r>
          </w:p>
        </w:tc>
        <w:tc>
          <w:tcPr>
            <w:tcW w:type="dxa" w:w="720"/>
            <w:shd w:fill="2F5496" w:val="clear"/>
          </w:tcPr>
          <w:p>
            <w:pPr>
              <w:jc w:val="left"/>
            </w:pPr>
            <w:r>
              <w:rPr>
                <w:b/>
                <w:color w:val="FFFFFF"/>
                <w:sz w:val="14"/>
              </w:rPr>
              <w:t>Description</w:t>
            </w:r>
          </w:p>
        </w:tc>
        <w:tc>
          <w:tcPr>
            <w:tcW w:type="dxa" w:w="720"/>
            <w:shd w:fill="2F5496" w:val="clear"/>
          </w:tcPr>
          <w:p>
            <w:pPr>
              <w:jc w:val="left"/>
            </w:pPr>
            <w:r>
              <w:rPr>
                <w:b/>
                <w:color w:val="FFFFFF"/>
                <w:sz w:val="14"/>
              </w:rPr>
              <w:t>Work notes</w:t>
            </w:r>
          </w:p>
        </w:tc>
        <w:tc>
          <w:tcPr>
            <w:tcW w:type="dxa" w:w="720"/>
            <w:shd w:fill="2F5496" w:val="clear"/>
          </w:tcPr>
          <w:p>
            <w:pPr>
              <w:jc w:val="left"/>
            </w:pPr>
            <w:r>
              <w:rPr>
                <w:b/>
                <w:color w:val="FFFFFF"/>
                <w:sz w:val="14"/>
              </w:rPr>
              <w:t>Additional comments</w:t>
            </w:r>
          </w:p>
        </w:tc>
      </w:tr>
      <w:tr>
        <w:tc>
          <w:tcPr>
            <w:tcW w:type="dxa" w:w="720"/>
          </w:tcPr>
          <w:p>
            <w:r>
              <w:rPr>
                <w:sz w:val="14"/>
              </w:rPr>
              <w:t>CS0618875</w:t>
            </w:r>
          </w:p>
        </w:tc>
        <w:tc>
          <w:tcPr>
            <w:tcW w:type="dxa" w:w="720"/>
          </w:tcPr>
          <w:p>
            <w:r>
              <w:rPr>
                <w:sz w:val="14"/>
              </w:rPr>
              <w:t>Massive database growth in table WORKERQUEUECOMPLETE after upgrade to Content Se</w:t>
            </w:r>
          </w:p>
        </w:tc>
        <w:tc>
          <w:tcPr>
            <w:tcW w:type="dxa" w:w="720"/>
          </w:tcPr>
          <w:p>
            <w:r>
              <w:rPr>
                <w:sz w:val="14"/>
              </w:rPr>
              <w:t>2 - High</w:t>
            </w:r>
          </w:p>
        </w:tc>
        <w:tc>
          <w:tcPr>
            <w:tcW w:type="dxa" w:w="720"/>
          </w:tcPr>
          <w:p>
            <w:r>
              <w:rPr>
                <w:sz w:val="14"/>
              </w:rPr>
              <w:t>Open</w:t>
            </w:r>
          </w:p>
        </w:tc>
        <w:tc>
          <w:tcPr>
            <w:tcW w:type="dxa" w:w="720"/>
          </w:tcPr>
          <w:p>
            <w:r>
              <w:rPr>
                <w:sz w:val="14"/>
              </w:rPr>
              <w:t>BRZ GmbH, Bundesrechenzentrum</w:t>
            </w:r>
          </w:p>
        </w:tc>
        <w:tc>
          <w:tcPr>
            <w:tcW w:type="dxa" w:w="720"/>
          </w:tcPr>
          <w:p>
            <w:r>
              <w:rPr>
                <w:sz w:val="14"/>
              </w:rPr>
              <w:t>2026-03-30 07:11:58</w:t>
            </w:r>
          </w:p>
        </w:tc>
        <w:tc>
          <w:tcPr>
            <w:tcW w:type="dxa" w:w="720"/>
          </w:tcPr>
          <w:p>
            <w:r>
              <w:rPr>
                <w:sz w:val="14"/>
              </w:rPr>
              <w:t>2026-04-13 11:07:31</w:t>
            </w:r>
          </w:p>
        </w:tc>
        <w:tc>
          <w:tcPr>
            <w:tcW w:type="dxa" w:w="720"/>
          </w:tcPr>
          <w:p>
            <w:r>
              <w:rPr>
                <w:sz w:val="14"/>
              </w:rPr>
              <w:t>N Vindya</w:t>
            </w:r>
          </w:p>
        </w:tc>
        <w:tc>
          <w:tcPr>
            <w:tcW w:type="dxa" w:w="720"/>
          </w:tcPr>
          <w:p>
            <w:r>
              <w:rPr>
                <w:sz w:val="14"/>
              </w:rPr>
              <w:t>121</w:t>
            </w:r>
          </w:p>
        </w:tc>
        <w:tc>
          <w:tcPr>
            <w:tcW w:type="dxa" w:w="720"/>
          </w:tcPr>
          <w:p>
            <w:r>
              <w:rPr>
                <w:sz w:val="14"/>
              </w:rPr>
              <w:t>...MPLETE increased from a few GB to more than 700 GB within a few weeks. The script has been provided via email and waiting to hear the test outcome.</w:t>
            </w:r>
          </w:p>
        </w:tc>
        <w:tc>
          <w:tcPr>
            <w:tcW w:type="dxa" w:w="720"/>
          </w:tcPr>
          <w:p>
            <w:r>
              <w:rPr>
                <w:sz w:val="14"/>
              </w:rPr>
              <w:t>2026-04-10 09:05:38 - Marie Francoise Veroudart Godard (Work notes)  | 2026-04-10 08:36:50 - Marie Francoise Veroudart Godard (Work notes)</w:t>
            </w:r>
          </w:p>
        </w:tc>
        <w:tc>
          <w:tcPr>
            <w:tcW w:type="dxa" w:w="720"/>
          </w:tcPr>
          <w:p>
            <w:r>
              <w:rPr>
                <w:sz w:val="14"/>
              </w:rPr>
              <w:t>2026-04-01 07:34:53 - Wolfgang Leser (Additional comments)  | 2026-03-30 07:14:35 - N Vindya (Additional comments)  | 2026-03-30 07:11:58 - N Vindya (Additional comments)</w:t>
            </w:r>
          </w:p>
        </w:tc>
      </w:tr>
      <w:tr>
        <w:tc>
          <w:tcPr>
            <w:tcW w:type="dxa" w:w="720"/>
          </w:tcPr>
          <w:p>
            <w:r>
              <w:rPr>
                <w:sz w:val="14"/>
              </w:rPr>
              <w:t>SAP0135493</w:t>
            </w:r>
          </w:p>
        </w:tc>
        <w:tc>
          <w:tcPr>
            <w:tcW w:type="dxa" w:w="720"/>
          </w:tcPr>
          <w:p>
            <w:r>
              <w:rPr>
                <w:sz w:val="14"/>
              </w:rPr>
              <w:t>/OPT/VIM_ICC error during SUM upgrade</w:t>
            </w:r>
          </w:p>
        </w:tc>
        <w:tc>
          <w:tcPr>
            <w:tcW w:type="dxa" w:w="720"/>
          </w:tcPr>
          <w:p>
            <w:r>
              <w:rPr>
                <w:sz w:val="14"/>
              </w:rPr>
              <w:t>2 - High</w:t>
            </w:r>
          </w:p>
        </w:tc>
        <w:tc>
          <w:tcPr>
            <w:tcW w:type="dxa" w:w="720"/>
          </w:tcPr>
          <w:p>
            <w:r>
              <w:rPr>
                <w:sz w:val="14"/>
              </w:rPr>
              <w:t>Awaiting Info</w:t>
            </w:r>
          </w:p>
        </w:tc>
        <w:tc>
          <w:tcPr>
            <w:tcW w:type="dxa" w:w="720"/>
          </w:tcPr>
          <w:p>
            <w:r>
              <w:rPr>
                <w:sz w:val="14"/>
              </w:rPr>
              <w:t>American Water Works Service</w:t>
            </w:r>
          </w:p>
        </w:tc>
        <w:tc>
          <w:tcPr>
            <w:tcW w:type="dxa" w:w="720"/>
          </w:tcPr>
          <w:p>
            <w:r>
              <w:rPr>
                <w:sz w:val="14"/>
              </w:rPr>
              <w:t>2026-04-12 08:51:08</w:t>
            </w:r>
          </w:p>
        </w:tc>
        <w:tc>
          <w:tcPr>
            <w:tcW w:type="dxa" w:w="720"/>
          </w:tcPr>
          <w:p>
            <w:r>
              <w:rPr>
                <w:sz w:val="14"/>
              </w:rPr>
              <w:t>2026-04-13 11:07:03</w:t>
            </w:r>
          </w:p>
        </w:tc>
        <w:tc>
          <w:tcPr>
            <w:tcW w:type="dxa" w:w="720"/>
          </w:tcPr>
          <w:p>
            <w:r>
              <w:rPr>
                <w:sz w:val="14"/>
              </w:rPr>
              <w:t>Sampat Saswade</w:t>
            </w:r>
          </w:p>
        </w:tc>
        <w:tc>
          <w:tcPr>
            <w:tcW w:type="dxa" w:w="720"/>
          </w:tcPr>
          <w:p>
            <w:r>
              <w:rPr>
                <w:sz w:val="14"/>
              </w:rPr>
              <w:t>18</w:t>
            </w:r>
          </w:p>
        </w:tc>
        <w:tc>
          <w:tcPr>
            <w:tcW w:type="dxa" w:w="720"/>
          </w:tcPr>
          <w:p>
            <w:r>
              <w:rPr>
                <w:sz w:val="14"/>
              </w:rPr>
              <w:t>...nintentionally selected the wrong one. Please do not return it to any XX-AMS* component. Your CAS Service Desk (contact data: see SAP Note 1679312)</w:t>
            </w:r>
          </w:p>
        </w:tc>
        <w:tc>
          <w:tcPr>
            <w:tcW w:type="dxa" w:w="720"/>
          </w:tcPr>
          <w:p>
            <w:r>
              <w:rPr>
                <w:sz w:val="14"/>
              </w:rPr>
              <w:t>2026-04-12 08:51:11 - A2A Service Account (Work notes) : VIM.png : PNG : : VIM.png :  | 2026-04-12 00:50:40</w:t>
            </w:r>
          </w:p>
        </w:tc>
        <w:tc>
          <w:tcPr>
            <w:tcW w:type="dxa" w:w="720"/>
          </w:tcPr>
          <w:p>
            <w:r>
              <w:rPr>
                <w:sz w:val="14"/>
              </w:rPr>
              <w:t>2026-04-12 00:47:53 : : E  | 2026-04-12 08:51:08 - A2A Service Account (Additional comments)</w:t>
            </w:r>
          </w:p>
        </w:tc>
      </w:tr>
      <w:tr>
        <w:tc>
          <w:tcPr>
            <w:tcW w:type="dxa" w:w="720"/>
          </w:tcPr>
          <w:p>
            <w:r>
              <w:rPr>
                <w:sz w:val="14"/>
              </w:rPr>
              <w:t>SAP0130215</w:t>
            </w:r>
          </w:p>
        </w:tc>
        <w:tc>
          <w:tcPr>
            <w:tcW w:type="dxa" w:w="720"/>
          </w:tcPr>
          <w:p>
            <w:r>
              <w:rPr>
                <w:sz w:val="14"/>
              </w:rPr>
              <w:t>Post Opentext 25.3 Upgrade Opentext Document Generation via Success Factors Tile</w:t>
            </w:r>
          </w:p>
        </w:tc>
        <w:tc>
          <w:tcPr>
            <w:tcW w:type="dxa" w:w="720"/>
          </w:tcPr>
          <w:p>
            <w:r>
              <w:rPr>
                <w:sz w:val="14"/>
              </w:rPr>
              <w:t>2 - High</w:t>
            </w:r>
          </w:p>
        </w:tc>
        <w:tc>
          <w:tcPr>
            <w:tcW w:type="dxa" w:w="720"/>
          </w:tcPr>
          <w:p>
            <w:r>
              <w:rPr>
                <w:sz w:val="14"/>
              </w:rPr>
              <w:t>Open</w:t>
            </w:r>
          </w:p>
        </w:tc>
        <w:tc>
          <w:tcPr>
            <w:tcW w:type="dxa" w:w="720"/>
          </w:tcPr>
          <w:p>
            <w:r>
              <w:rPr>
                <w:sz w:val="14"/>
              </w:rPr>
              <w:t>Kühne + Nagel (AG &amp; Co.) KG</w:t>
            </w:r>
          </w:p>
        </w:tc>
        <w:tc>
          <w:tcPr>
            <w:tcW w:type="dxa" w:w="720"/>
          </w:tcPr>
          <w:p>
            <w:r>
              <w:rPr>
                <w:sz w:val="14"/>
              </w:rPr>
              <w:t>2026-02-16 09:45:20</w:t>
            </w:r>
          </w:p>
        </w:tc>
        <w:tc>
          <w:tcPr>
            <w:tcW w:type="dxa" w:w="720"/>
          </w:tcPr>
          <w:p>
            <w:r>
              <w:rPr>
                <w:sz w:val="14"/>
              </w:rPr>
              <w:t>2026-04-13 11:01:35</w:t>
            </w:r>
          </w:p>
        </w:tc>
        <w:tc>
          <w:tcPr>
            <w:tcW w:type="dxa" w:w="720"/>
          </w:tcPr>
          <w:p>
            <w:r>
              <w:rPr>
                <w:sz w:val="14"/>
              </w:rPr>
              <w:t>Des Gilboy</w:t>
            </w:r>
          </w:p>
        </w:tc>
        <w:tc>
          <w:tcPr>
            <w:tcW w:type="dxa" w:w="720"/>
          </w:tcPr>
          <w:p>
            <w:r>
              <w:rPr>
                <w:sz w:val="14"/>
              </w:rPr>
              <w:t>153</w:t>
            </w:r>
          </w:p>
        </w:tc>
        <w:tc>
          <w:tcPr>
            <w:tcW w:type="dxa" w:w="720"/>
          </w:tcPr>
          <w:p>
            <w:r>
              <w:rPr>
                <w:sz w:val="14"/>
              </w:rPr>
            </w:r>
          </w:p>
        </w:tc>
        <w:tc>
          <w:tcPr>
            <w:tcW w:type="dxa" w:w="720"/>
          </w:tcPr>
          <w:p>
            <w:r>
              <w:rPr>
                <w:sz w:val="14"/>
              </w:rPr>
              <w:t>...26 - System (Work notes) This sn customerservice sap resolve case escalation is in progress using the following escalation plan: Escalate in 0 minutes to PagerDuty EUDPZ Extended ECM Contact Server</w:t>
            </w:r>
          </w:p>
        </w:tc>
        <w:tc>
          <w:tcPr>
            <w:tcW w:type="dxa" w:w="720"/>
          </w:tcPr>
          <w:p>
            <w:r>
              <w:rPr>
                <w:sz w:val="14"/>
              </w:rPr>
              <w:t>...6 15:37:20 : : E  | 2026-02-16 09:45:31 - A2A Service Account (Additional comments) : : SAP Resolve :  | 2026-02-16 14:45:17 : : E  | 2026-02-16 09:45:20 - A2A Service Account (Additional comments)</w:t>
            </w:r>
          </w:p>
        </w:tc>
      </w:tr>
      <w:tr>
        <w:tc>
          <w:tcPr>
            <w:tcW w:type="dxa" w:w="720"/>
          </w:tcPr>
          <w:p>
            <w:r>
              <w:rPr>
                <w:sz w:val="14"/>
              </w:rPr>
              <w:t>CS0622766</w:t>
            </w:r>
          </w:p>
        </w:tc>
        <w:tc>
          <w:tcPr>
            <w:tcW w:type="dxa" w:w="720"/>
          </w:tcPr>
          <w:p>
            <w:r>
              <w:rPr>
                <w:sz w:val="14"/>
              </w:rPr>
              <w:t>OTM Upgrade: Aviator Search is not Working</w:t>
            </w:r>
          </w:p>
        </w:tc>
        <w:tc>
          <w:tcPr>
            <w:tcW w:type="dxa" w:w="720"/>
          </w:tcPr>
          <w:p>
            <w:r>
              <w:rPr>
                <w:sz w:val="14"/>
              </w:rPr>
              <w:t>2 - High</w:t>
            </w:r>
          </w:p>
        </w:tc>
        <w:tc>
          <w:tcPr>
            <w:tcW w:type="dxa" w:w="720"/>
          </w:tcPr>
          <w:p>
            <w:r>
              <w:rPr>
                <w:sz w:val="14"/>
              </w:rPr>
              <w:t>Awaiting Info</w:t>
            </w:r>
          </w:p>
        </w:tc>
        <w:tc>
          <w:tcPr>
            <w:tcW w:type="dxa" w:w="720"/>
          </w:tcPr>
          <w:p>
            <w:r>
              <w:rPr>
                <w:sz w:val="14"/>
              </w:rPr>
              <w:t>OpenText</w:t>
            </w:r>
          </w:p>
        </w:tc>
        <w:tc>
          <w:tcPr>
            <w:tcW w:type="dxa" w:w="720"/>
          </w:tcPr>
          <w:p>
            <w:r>
              <w:rPr>
                <w:sz w:val="14"/>
              </w:rPr>
              <w:t>2026-04-08 00:51:27</w:t>
            </w:r>
          </w:p>
        </w:tc>
        <w:tc>
          <w:tcPr>
            <w:tcW w:type="dxa" w:w="720"/>
          </w:tcPr>
          <w:p>
            <w:r>
              <w:rPr>
                <w:sz w:val="14"/>
              </w:rPr>
              <w:t>2026-04-13 10:59:44</w:t>
            </w:r>
          </w:p>
        </w:tc>
        <w:tc>
          <w:tcPr>
            <w:tcW w:type="dxa" w:w="720"/>
          </w:tcPr>
          <w:p>
            <w:r>
              <w:rPr>
                <w:sz w:val="14"/>
              </w:rPr>
              <w:t>Veronika Suryasindhu</w:t>
            </w:r>
          </w:p>
        </w:tc>
        <w:tc>
          <w:tcPr>
            <w:tcW w:type="dxa" w:w="720"/>
          </w:tcPr>
          <w:p>
            <w:r>
              <w:rPr>
                <w:sz w:val="14"/>
              </w:rPr>
              <w:t>47</w:t>
            </w:r>
          </w:p>
        </w:tc>
        <w:tc>
          <w:tcPr>
            <w:tcW w:type="dxa" w:w="720"/>
          </w:tcPr>
          <w:p>
            <w:r>
              <w:rPr>
                <w:sz w:val="14"/>
              </w:rPr>
              <w:t>...hing the logs from aviator, embed and indexer pods. Please reach out to me via Teams if you would like to connect for debugging this issue. Thanks.</w:t>
            </w:r>
          </w:p>
        </w:tc>
        <w:tc>
          <w:tcPr>
            <w:tcW w:type="dxa" w:w="720"/>
          </w:tcPr>
          <w:p>
            <w:r>
              <w:rPr>
                <w:sz w:val="14"/>
              </w:rPr>
              <w:t>2026-04-08 12:07:37 - Srinivasulu Vengala (Work notes) An interaction IMS0218346 you recently had with us has been associated to this case</w:t>
            </w:r>
          </w:p>
        </w:tc>
        <w:tc>
          <w:tcPr>
            <w:tcW w:type="dxa" w:w="720"/>
          </w:tcPr>
          <w:p>
            <w:r>
              <w:rPr>
                <w:sz w:val="14"/>
              </w:rPr>
              <w:t>2026-04-08 04:18:00 - Devani Kiran Kumar (Additional comments)  | 2026-04-08 02:22:02 - Devani Kiran Kumar (Additional comments)  | 2026-04-08 00:51:27 - Srinivasulu Vengala (Additional comments)</w:t>
            </w:r>
          </w:p>
        </w:tc>
      </w:tr>
      <w:tr>
        <w:tc>
          <w:tcPr>
            <w:tcW w:type="dxa" w:w="720"/>
          </w:tcPr>
          <w:p>
            <w:r>
              <w:rPr>
                <w:sz w:val="14"/>
              </w:rPr>
              <w:t>CS0613280</w:t>
            </w:r>
          </w:p>
        </w:tc>
        <w:tc>
          <w:tcPr>
            <w:tcW w:type="dxa" w:w="720"/>
          </w:tcPr>
          <w:p>
            <w:r>
              <w:rPr>
                <w:sz w:val="14"/>
              </w:rPr>
              <w:t>IV : Large Document slowness observed even after they are pre cached</w:t>
            </w:r>
          </w:p>
        </w:tc>
        <w:tc>
          <w:tcPr>
            <w:tcW w:type="dxa" w:w="720"/>
          </w:tcPr>
          <w:p>
            <w:r>
              <w:rPr>
                <w:sz w:val="14"/>
              </w:rPr>
              <w:t>2 - High</w:t>
            </w:r>
          </w:p>
        </w:tc>
        <w:tc>
          <w:tcPr>
            <w:tcW w:type="dxa" w:w="720"/>
          </w:tcPr>
          <w:p>
            <w:r>
              <w:rPr>
                <w:sz w:val="14"/>
              </w:rPr>
              <w:t>Open</w:t>
            </w:r>
          </w:p>
        </w:tc>
        <w:tc>
          <w:tcPr>
            <w:tcW w:type="dxa" w:w="720"/>
          </w:tcPr>
          <w:p>
            <w:r>
              <w:rPr>
                <w:sz w:val="14"/>
              </w:rPr>
              <w:t>Intel Corporation</w:t>
            </w:r>
          </w:p>
        </w:tc>
        <w:tc>
          <w:tcPr>
            <w:tcW w:type="dxa" w:w="720"/>
          </w:tcPr>
          <w:p>
            <w:r>
              <w:rPr>
                <w:sz w:val="14"/>
              </w:rPr>
              <w:t>2026-03-17 02:16:01</w:t>
            </w:r>
          </w:p>
        </w:tc>
        <w:tc>
          <w:tcPr>
            <w:tcW w:type="dxa" w:w="720"/>
          </w:tcPr>
          <w:p>
            <w:r>
              <w:rPr>
                <w:sz w:val="14"/>
              </w:rPr>
              <w:t>2026-04-13 10:58:33</w:t>
            </w:r>
          </w:p>
        </w:tc>
        <w:tc>
          <w:tcPr>
            <w:tcW w:type="dxa" w:w="720"/>
          </w:tcPr>
          <w:p>
            <w:r>
              <w:rPr>
                <w:sz w:val="14"/>
              </w:rPr>
              <w:t>Vipul Arora</w:t>
            </w:r>
          </w:p>
        </w:tc>
        <w:tc>
          <w:tcPr>
            <w:tcW w:type="dxa" w:w="720"/>
          </w:tcPr>
          <w:p>
            <w:r>
              <w:rPr>
                <w:sz w:val="14"/>
              </w:rPr>
              <w:t>95</w:t>
            </w:r>
          </w:p>
        </w:tc>
        <w:tc>
          <w:tcPr>
            <w:tcW w:type="dxa" w:w="720"/>
          </w:tcPr>
          <w:p>
            <w:r>
              <w:rPr>
                <w:sz w:val="14"/>
              </w:rPr>
              <w:t>...7.docx Name Size Load Time Scroll Time SDX00-57-0240-007 432 MB 35 sec 1 min (For every page load) Documents are shared here Regards, Chaithra Bhat</w:t>
            </w:r>
          </w:p>
        </w:tc>
        <w:tc>
          <w:tcPr>
            <w:tcW w:type="dxa" w:w="720"/>
          </w:tcPr>
          <w:p>
            <w:r>
              <w:rPr>
                <w:sz w:val="14"/>
              </w:rPr>
              <w:t>2026-03-17 11:51:06 - Eugene Minosora (Work notes) @Jim Bon, can you connect with her via her email address chaithra.bhat@intel.com and use the email for inviting via teams meeting.</w:t>
            </w:r>
          </w:p>
        </w:tc>
        <w:tc>
          <w:tcPr>
            <w:tcW w:type="dxa" w:w="720"/>
          </w:tcPr>
          <w:p>
            <w:r>
              <w:rPr>
                <w:sz w:val="14"/>
              </w:rPr>
              <w:t>2026-03-17 05:10:26 - Jim Bon (Additional comments)  | 2026-03-17 05:09:18 - Jim Bon (Additional comments)  | 2026-03-17 02:16:01 - Chaithra Bhat (Additional comments)</w:t>
            </w:r>
          </w:p>
        </w:tc>
      </w:tr>
      <w:tr>
        <w:tc>
          <w:tcPr>
            <w:tcW w:type="dxa" w:w="720"/>
          </w:tcPr>
          <w:p>
            <w:r>
              <w:rPr>
                <w:sz w:val="14"/>
              </w:rPr>
              <w:t>CS0621835</w:t>
            </w:r>
          </w:p>
        </w:tc>
        <w:tc>
          <w:tcPr>
            <w:tcW w:type="dxa" w:w="720"/>
          </w:tcPr>
          <w:p>
            <w:r>
              <w:rPr>
                <w:sz w:val="14"/>
              </w:rPr>
              <w:t>CWC Validation screen, need to change form view to right side instead of down</w:t>
            </w:r>
          </w:p>
        </w:tc>
        <w:tc>
          <w:tcPr>
            <w:tcW w:type="dxa" w:w="720"/>
          </w:tcPr>
          <w:p>
            <w:r>
              <w:rPr>
                <w:sz w:val="14"/>
              </w:rPr>
              <w:t>2 - High</w:t>
            </w:r>
          </w:p>
        </w:tc>
        <w:tc>
          <w:tcPr>
            <w:tcW w:type="dxa" w:w="720"/>
          </w:tcPr>
          <w:p>
            <w:r>
              <w:rPr>
                <w:sz w:val="14"/>
              </w:rPr>
              <w:t>Open</w:t>
            </w:r>
          </w:p>
        </w:tc>
        <w:tc>
          <w:tcPr>
            <w:tcW w:type="dxa" w:w="720"/>
          </w:tcPr>
          <w:p>
            <w:r>
              <w:rPr>
                <w:sz w:val="14"/>
              </w:rPr>
              <w:t>Zimmer Biomet  Holdings, Inc.</w:t>
            </w:r>
          </w:p>
        </w:tc>
        <w:tc>
          <w:tcPr>
            <w:tcW w:type="dxa" w:w="720"/>
          </w:tcPr>
          <w:p>
            <w:r>
              <w:rPr>
                <w:sz w:val="14"/>
              </w:rPr>
              <w:t>2026-04-06 09:14:45</w:t>
            </w:r>
          </w:p>
        </w:tc>
        <w:tc>
          <w:tcPr>
            <w:tcW w:type="dxa" w:w="720"/>
          </w:tcPr>
          <w:p>
            <w:r>
              <w:rPr>
                <w:sz w:val="14"/>
              </w:rPr>
              <w:t>2026-04-13 10:57:50</w:t>
            </w:r>
          </w:p>
        </w:tc>
        <w:tc>
          <w:tcPr>
            <w:tcW w:type="dxa" w:w="720"/>
          </w:tcPr>
          <w:p>
            <w:r>
              <w:rPr>
                <w:sz w:val="14"/>
              </w:rPr>
              <w:t>Govind Gaurav</w:t>
            </w:r>
          </w:p>
        </w:tc>
        <w:tc>
          <w:tcPr>
            <w:tcW w:type="dxa" w:w="720"/>
          </w:tcPr>
          <w:p>
            <w:r>
              <w:rPr>
                <w:sz w:val="14"/>
              </w:rPr>
              <w:t>23</w:t>
            </w:r>
          </w:p>
        </w:tc>
        <w:tc>
          <w:tcPr>
            <w:tcW w:type="dxa" w:w="720"/>
          </w:tcPr>
          <w:p>
            <w:r>
              <w:rPr>
                <w:sz w:val="14"/>
              </w:rPr>
            </w:r>
          </w:p>
        </w:tc>
        <w:tc>
          <w:tcPr>
            <w:tcW w:type="dxa" w:w="720"/>
          </w:tcPr>
          <w:p>
            <w:r>
              <w:rPr>
                <w:sz w:val="14"/>
              </w:rPr>
            </w:r>
          </w:p>
        </w:tc>
        <w:tc>
          <w:tcPr>
            <w:tcW w:type="dxa" w:w="720"/>
          </w:tcPr>
          <w:p>
            <w:r>
              <w:rPr>
                <w:sz w:val="14"/>
              </w:rPr>
              <w:t>2026-04-07 22:32:21 - Geetha AS (Additional comments)  | 2026-04-06 09:38:15 - Govind Gaurav (Additional comments)  | 2026-04-06 09:14:45 - Geetha AS (Additional comments)</w:t>
            </w:r>
          </w:p>
        </w:tc>
      </w:tr>
      <w:tr>
        <w:tc>
          <w:tcPr>
            <w:tcW w:type="dxa" w:w="720"/>
          </w:tcPr>
          <w:p>
            <w:r>
              <w:rPr>
                <w:sz w:val="14"/>
              </w:rPr>
              <w:t>SAP0131596</w:t>
            </w:r>
          </w:p>
        </w:tc>
        <w:tc>
          <w:tcPr>
            <w:tcW w:type="dxa" w:w="720"/>
          </w:tcPr>
          <w:p>
            <w:r>
              <w:rPr>
                <w:sz w:val="14"/>
              </w:rPr>
              <w:t>VIM Documents Blocked After Overbooking – No Discrepancy Reason and Current Agen</w:t>
            </w:r>
          </w:p>
        </w:tc>
        <w:tc>
          <w:tcPr>
            <w:tcW w:type="dxa" w:w="720"/>
          </w:tcPr>
          <w:p>
            <w:r>
              <w:rPr>
                <w:sz w:val="14"/>
              </w:rPr>
              <w:t>1 - Critical</w:t>
            </w:r>
          </w:p>
        </w:tc>
        <w:tc>
          <w:tcPr>
            <w:tcW w:type="dxa" w:w="720"/>
          </w:tcPr>
          <w:p>
            <w:r>
              <w:rPr>
                <w:sz w:val="14"/>
              </w:rPr>
              <w:t>Open</w:t>
            </w:r>
          </w:p>
        </w:tc>
        <w:tc>
          <w:tcPr>
            <w:tcW w:type="dxa" w:w="720"/>
          </w:tcPr>
          <w:p>
            <w:r>
              <w:rPr>
                <w:sz w:val="14"/>
              </w:rPr>
              <w:t>TenneT Holding B.V.</w:t>
            </w:r>
          </w:p>
        </w:tc>
        <w:tc>
          <w:tcPr>
            <w:tcW w:type="dxa" w:w="720"/>
          </w:tcPr>
          <w:p>
            <w:r>
              <w:rPr>
                <w:sz w:val="14"/>
              </w:rPr>
              <w:t>2026-03-02 01:49:40</w:t>
            </w:r>
          </w:p>
        </w:tc>
        <w:tc>
          <w:tcPr>
            <w:tcW w:type="dxa" w:w="720"/>
          </w:tcPr>
          <w:p>
            <w:r>
              <w:rPr>
                <w:sz w:val="14"/>
              </w:rPr>
              <w:t>2026-04-13 10:54:31</w:t>
            </w:r>
          </w:p>
        </w:tc>
        <w:tc>
          <w:tcPr>
            <w:tcW w:type="dxa" w:w="720"/>
          </w:tcPr>
          <w:p>
            <w:r>
              <w:rPr>
                <w:sz w:val="14"/>
              </w:rPr>
              <w:t>Joerg-Peter Schlegel</w:t>
            </w:r>
          </w:p>
        </w:tc>
        <w:tc>
          <w:tcPr>
            <w:tcW w:type="dxa" w:w="720"/>
          </w:tcPr>
          <w:p>
            <w:r>
              <w:rPr>
                <w:sz w:val="14"/>
              </w:rPr>
              <w:t>227</w:t>
            </w:r>
          </w:p>
        </w:tc>
        <w:tc>
          <w:tcPr>
            <w:tcW w:type="dxa" w:w="720"/>
          </w:tcPr>
          <w:p>
            <w:r>
              <w:rPr>
                <w:sz w:val="14"/>
              </w:rPr>
              <w:t>...indly check the attached document for more details. Best Regards, Ankita Kumari open VIM workplace execute PO document type Process the overbooking</w:t>
            </w:r>
          </w:p>
        </w:tc>
        <w:tc>
          <w:tcPr>
            <w:tcW w:type="dxa" w:w="720"/>
          </w:tcPr>
          <w:p>
            <w:r>
              <w:rPr>
                <w:sz w:val="14"/>
              </w:rPr>
              <w:t>2026-03-02 05:02:39 - A2A Service Account (Work notes) : Vim document blocked after overbooking.docx : DOCX : : Vim document blocked after overbooking.docx :  | 2026-03-02 10:01:42</w:t>
            </w:r>
          </w:p>
        </w:tc>
        <w:tc>
          <w:tcPr>
            <w:tcW w:type="dxa" w:w="720"/>
          </w:tcPr>
          <w:p>
            <w:r>
              <w:rPr>
                <w:sz w:val="14"/>
              </w:rPr>
              <w:t>...5) the solution which was provided did not work. Kindly check the attached document for more details. Best Regards, Ankita Kumari open VIM workplace execute PO document type Process the overbooking</w:t>
            </w:r>
          </w:p>
        </w:tc>
      </w:tr>
      <w:tr>
        <w:tc>
          <w:tcPr>
            <w:tcW w:type="dxa" w:w="720"/>
          </w:tcPr>
          <w:p>
            <w:r>
              <w:rPr>
                <w:sz w:val="14"/>
              </w:rPr>
              <w:t>CS0620859</w:t>
            </w:r>
          </w:p>
        </w:tc>
        <w:tc>
          <w:tcPr>
            <w:tcW w:type="dxa" w:w="720"/>
          </w:tcPr>
          <w:p>
            <w:r>
              <w:rPr>
                <w:sz w:val="14"/>
              </w:rPr>
              <w:t>OTCS - Admin Service and OTCS - Tomcat Service are getting down frequently.</w:t>
            </w:r>
          </w:p>
        </w:tc>
        <w:tc>
          <w:tcPr>
            <w:tcW w:type="dxa" w:w="720"/>
          </w:tcPr>
          <w:p>
            <w:r>
              <w:rPr>
                <w:sz w:val="14"/>
              </w:rPr>
              <w:t>2 - High</w:t>
            </w:r>
          </w:p>
        </w:tc>
        <w:tc>
          <w:tcPr>
            <w:tcW w:type="dxa" w:w="720"/>
          </w:tcPr>
          <w:p>
            <w:r>
              <w:rPr>
                <w:sz w:val="14"/>
              </w:rPr>
              <w:t>Open</w:t>
            </w:r>
          </w:p>
        </w:tc>
        <w:tc>
          <w:tcPr>
            <w:tcW w:type="dxa" w:w="720"/>
          </w:tcPr>
          <w:p>
            <w:r>
              <w:rPr>
                <w:sz w:val="14"/>
              </w:rPr>
              <w:t>Evonik Industries AG</w:t>
            </w:r>
          </w:p>
        </w:tc>
        <w:tc>
          <w:tcPr>
            <w:tcW w:type="dxa" w:w="720"/>
          </w:tcPr>
          <w:p>
            <w:r>
              <w:rPr>
                <w:sz w:val="14"/>
              </w:rPr>
              <w:t>2026-04-02 03:46:08</w:t>
            </w:r>
          </w:p>
        </w:tc>
        <w:tc>
          <w:tcPr>
            <w:tcW w:type="dxa" w:w="720"/>
          </w:tcPr>
          <w:p>
            <w:r>
              <w:rPr>
                <w:sz w:val="14"/>
              </w:rPr>
              <w:t>2026-04-13 10:51:43</w:t>
            </w:r>
          </w:p>
        </w:tc>
        <w:tc>
          <w:tcPr>
            <w:tcW w:type="dxa" w:w="720"/>
          </w:tcPr>
          <w:p>
            <w:r>
              <w:rPr>
                <w:sz w:val="14"/>
              </w:rPr>
              <w:t>John Poku</w:t>
            </w:r>
          </w:p>
        </w:tc>
        <w:tc>
          <w:tcPr>
            <w:tcW w:type="dxa" w:w="720"/>
          </w:tcPr>
          <w:p>
            <w:r>
              <w:rPr>
                <w:sz w:val="14"/>
              </w:rPr>
              <w:t>110</w:t>
            </w:r>
          </w:p>
        </w:tc>
        <w:tc>
          <w:tcPr>
            <w:tcW w:type="dxa" w:w="720"/>
          </w:tcPr>
          <w:p>
            <w:r>
              <w:rPr>
                <w:sz w:val="14"/>
              </w:rPr>
              <w:t>... be better if we connect and check together for better understanding of the issue over the call. I am available from 4PM IST. Regards, Anil Reddy V</w:t>
            </w:r>
          </w:p>
        </w:tc>
        <w:tc>
          <w:tcPr>
            <w:tcW w:type="dxa" w:w="720"/>
          </w:tcPr>
          <w:p>
            <w:r>
              <w:rPr>
                <w:sz w:val="14"/>
              </w:rPr>
              <w:t>2026-04-10 11:03:24 - John Poku (Work notes)  | 2026-04-09 07:03:43 - John Poku (Work notes) Knowledge Article has been attached.  | 2026-04-09 06:58:22 - John Poku (Work notes)</w:t>
            </w:r>
          </w:p>
        </w:tc>
        <w:tc>
          <w:tcPr>
            <w:tcW w:type="dxa" w:w="720"/>
          </w:tcPr>
          <w:p>
            <w:r>
              <w:rPr>
                <w:sz w:val="14"/>
              </w:rPr>
              <w:t>2026-04-02 07:29:50 - Anil Reddy (Additional comments)  | 2026-04-02 05:15:59 - John Poku (Additional comments)  | 2026-04-02 03:46:09 - Anil Reddy (Additional comments)</w:t>
            </w:r>
          </w:p>
        </w:tc>
      </w:tr>
      <w:tr>
        <w:tc>
          <w:tcPr>
            <w:tcW w:type="dxa" w:w="720"/>
          </w:tcPr>
          <w:p>
            <w:r>
              <w:rPr>
                <w:sz w:val="14"/>
              </w:rPr>
              <w:t>CS0624994</w:t>
            </w:r>
          </w:p>
        </w:tc>
        <w:tc>
          <w:tcPr>
            <w:tcW w:type="dxa" w:w="720"/>
          </w:tcPr>
          <w:p>
            <w:r>
              <w:rPr>
                <w:sz w:val="14"/>
              </w:rPr>
              <w:t>SSO stopped working and users are not able to login</w:t>
            </w:r>
          </w:p>
        </w:tc>
        <w:tc>
          <w:tcPr>
            <w:tcW w:type="dxa" w:w="720"/>
          </w:tcPr>
          <w:p>
            <w:r>
              <w:rPr>
                <w:sz w:val="14"/>
              </w:rPr>
              <w:t>1 - Critical</w:t>
            </w:r>
          </w:p>
        </w:tc>
        <w:tc>
          <w:tcPr>
            <w:tcW w:type="dxa" w:w="720"/>
          </w:tcPr>
          <w:p>
            <w:r>
              <w:rPr>
                <w:sz w:val="14"/>
              </w:rPr>
              <w:t>Awaiting Info</w:t>
            </w:r>
          </w:p>
        </w:tc>
        <w:tc>
          <w:tcPr>
            <w:tcW w:type="dxa" w:w="720"/>
          </w:tcPr>
          <w:p>
            <w:r>
              <w:rPr>
                <w:sz w:val="14"/>
              </w:rPr>
              <w:t>Security Service Federal Credit Uni</w:t>
            </w:r>
          </w:p>
        </w:tc>
        <w:tc>
          <w:tcPr>
            <w:tcW w:type="dxa" w:w="720"/>
          </w:tcPr>
          <w:p>
            <w:r>
              <w:rPr>
                <w:sz w:val="14"/>
              </w:rPr>
              <w:t>2026-04-13 10:34:34</w:t>
            </w:r>
          </w:p>
        </w:tc>
        <w:tc>
          <w:tcPr>
            <w:tcW w:type="dxa" w:w="720"/>
          </w:tcPr>
          <w:p>
            <w:r>
              <w:rPr>
                <w:sz w:val="14"/>
              </w:rPr>
              <w:t>2026-04-13 10:48:54</w:t>
            </w:r>
          </w:p>
        </w:tc>
        <w:tc>
          <w:tcPr>
            <w:tcW w:type="dxa" w:w="720"/>
          </w:tcPr>
          <w:p>
            <w:r>
              <w:rPr>
                <w:sz w:val="14"/>
              </w:rPr>
              <w:t>Shaukat Raza</w:t>
            </w:r>
          </w:p>
        </w:tc>
        <w:tc>
          <w:tcPr>
            <w:tcW w:type="dxa" w:w="720"/>
          </w:tcPr>
          <w:p>
            <w:r>
              <w:rPr>
                <w:sz w:val="14"/>
              </w:rPr>
              <w:t>13</w:t>
            </w:r>
          </w:p>
        </w:tc>
        <w:tc>
          <w:tcPr>
            <w:tcW w:type="dxa" w:w="720"/>
          </w:tcPr>
          <w:p>
            <w:r>
              <w:rPr>
                <w:sz w:val="14"/>
              </w:rPr>
              <w:t>...s using kerberos. D2 version: 22.4 CS -22.4 Windows OS-- 2022 for both SQL server-- 2017. Let me know if you need more information. Thanks, --Kiran</w:t>
            </w:r>
          </w:p>
        </w:tc>
        <w:tc>
          <w:tcPr>
            <w:tcW w:type="dxa" w:w="720"/>
          </w:tcPr>
          <w:p>
            <w:r>
              <w:rPr>
                <w:sz w:val="14"/>
              </w:rPr>
            </w:r>
          </w:p>
        </w:tc>
        <w:tc>
          <w:tcPr>
            <w:tcW w:type="dxa" w:w="720"/>
          </w:tcPr>
          <w:p>
            <w:r>
              <w:rPr>
                <w:sz w:val="14"/>
              </w:rPr>
              <w:t>2026-04-13 10:45:24 - Shaukat Raza (Additional comments)  | 2026-04-13 10:34:34 - Kiran K (Additional comments)</w:t>
            </w:r>
          </w:p>
        </w:tc>
      </w:tr>
      <w:tr>
        <w:tc>
          <w:tcPr>
            <w:tcW w:type="dxa" w:w="720"/>
          </w:tcPr>
          <w:p>
            <w:r>
              <w:rPr>
                <w:sz w:val="14"/>
              </w:rPr>
              <w:t>CS0616614</w:t>
            </w:r>
          </w:p>
        </w:tc>
        <w:tc>
          <w:tcPr>
            <w:tcW w:type="dxa" w:w="720"/>
          </w:tcPr>
          <w:p>
            <w:r>
              <w:rPr>
                <w:sz w:val="14"/>
              </w:rPr>
              <w:t>Print format and font incorrect after upgrade to 23.4.</w:t>
            </w:r>
          </w:p>
        </w:tc>
        <w:tc>
          <w:tcPr>
            <w:tcW w:type="dxa" w:w="720"/>
          </w:tcPr>
          <w:p>
            <w:r>
              <w:rPr>
                <w:sz w:val="14"/>
              </w:rPr>
              <w:t>2 - High</w:t>
            </w:r>
          </w:p>
        </w:tc>
        <w:tc>
          <w:tcPr>
            <w:tcW w:type="dxa" w:w="720"/>
          </w:tcPr>
          <w:p>
            <w:r>
              <w:rPr>
                <w:sz w:val="14"/>
              </w:rPr>
              <w:t>Open</w:t>
            </w:r>
          </w:p>
        </w:tc>
        <w:tc>
          <w:tcPr>
            <w:tcW w:type="dxa" w:w="720"/>
          </w:tcPr>
          <w:p>
            <w:r>
              <w:rPr>
                <w:sz w:val="14"/>
              </w:rPr>
              <w:t>Farmers Insurance Group</w:t>
            </w:r>
          </w:p>
        </w:tc>
        <w:tc>
          <w:tcPr>
            <w:tcW w:type="dxa" w:w="720"/>
          </w:tcPr>
          <w:p>
            <w:r>
              <w:rPr>
                <w:sz w:val="14"/>
              </w:rPr>
              <w:t>2026-03-24 13:46:54</w:t>
            </w:r>
          </w:p>
        </w:tc>
        <w:tc>
          <w:tcPr>
            <w:tcW w:type="dxa" w:w="720"/>
          </w:tcPr>
          <w:p>
            <w:r>
              <w:rPr>
                <w:sz w:val="14"/>
              </w:rPr>
              <w:t>2026-04-13 10:47:56</w:t>
            </w:r>
          </w:p>
        </w:tc>
        <w:tc>
          <w:tcPr>
            <w:tcW w:type="dxa" w:w="720"/>
          </w:tcPr>
          <w:p>
            <w:r>
              <w:rPr>
                <w:sz w:val="14"/>
              </w:rPr>
              <w:t>Khem Gill</w:t>
            </w:r>
          </w:p>
        </w:tc>
        <w:tc>
          <w:tcPr>
            <w:tcW w:type="dxa" w:w="720"/>
          </w:tcPr>
          <w:p>
            <w:r>
              <w:rPr>
                <w:sz w:val="14"/>
              </w:rPr>
              <w:t>111</w:t>
            </w:r>
          </w:p>
        </w:tc>
        <w:tc>
          <w:tcPr>
            <w:tcW w:type="dxa" w:w="720"/>
          </w:tcPr>
          <w:p>
            <w:r>
              <w:rPr>
                <w:sz w:val="14"/>
              </w:rPr>
              <w:t>...ut printed at the printer has incorrect font and format even when the PDF file sent to OTOM is good. attaching the output&amp;#39;s for your reference.</w:t>
            </w:r>
          </w:p>
        </w:tc>
        <w:tc>
          <w:tcPr>
            <w:tcW w:type="dxa" w:w="720"/>
          </w:tcPr>
          <w:p>
            <w:r>
              <w:rPr>
                <w:sz w:val="14"/>
              </w:rPr>
              <w:t>2026-04-10 13:44:59 - Khem Gill (Work notes) Knowledge Article has been attached.  | 2026-04-09 09:56:47 - Khem Gill (Work notes)</w:t>
            </w:r>
          </w:p>
        </w:tc>
        <w:tc>
          <w:tcPr>
            <w:tcW w:type="dxa" w:w="720"/>
          </w:tcPr>
          <w:p>
            <w:r>
              <w:rPr>
                <w:sz w:val="14"/>
              </w:rPr>
              <w:t>2026-03-24 18:02:20 - Ramakrishna 'Ram' Kodali (Additional comments)  | 2026-03-24 16:51:35 - Khem Gill (Additional comments)  | 2026-03-24 16:12:41 - Ramakrishna 'Ram' Kodali...</w:t>
            </w:r>
          </w:p>
        </w:tc>
      </w:tr>
      <w:tr>
        <w:tc>
          <w:tcPr>
            <w:tcW w:type="dxa" w:w="720"/>
          </w:tcPr>
          <w:p>
            <w:r>
              <w:rPr>
                <w:sz w:val="14"/>
              </w:rPr>
              <w:t>CS0624273</w:t>
            </w:r>
          </w:p>
        </w:tc>
        <w:tc>
          <w:tcPr>
            <w:tcW w:type="dxa" w:w="720"/>
          </w:tcPr>
          <w:p>
            <w:r>
              <w:rPr>
                <w:sz w:val="14"/>
              </w:rPr>
              <w:t>Need confirmation on OTDS 24.4 upgrade</w:t>
            </w:r>
          </w:p>
        </w:tc>
        <w:tc>
          <w:tcPr>
            <w:tcW w:type="dxa" w:w="720"/>
          </w:tcPr>
          <w:p>
            <w:r>
              <w:rPr>
                <w:sz w:val="14"/>
              </w:rPr>
              <w:t>2 - High</w:t>
            </w:r>
          </w:p>
        </w:tc>
        <w:tc>
          <w:tcPr>
            <w:tcW w:type="dxa" w:w="720"/>
          </w:tcPr>
          <w:p>
            <w:r>
              <w:rPr>
                <w:sz w:val="14"/>
              </w:rPr>
              <w:t>Open</w:t>
            </w:r>
          </w:p>
        </w:tc>
        <w:tc>
          <w:tcPr>
            <w:tcW w:type="dxa" w:w="720"/>
          </w:tcPr>
          <w:p>
            <w:r>
              <w:rPr>
                <w:sz w:val="14"/>
              </w:rPr>
              <w:t>RS COMPONENTS LTD</w:t>
            </w:r>
          </w:p>
        </w:tc>
        <w:tc>
          <w:tcPr>
            <w:tcW w:type="dxa" w:w="720"/>
          </w:tcPr>
          <w:p>
            <w:r>
              <w:rPr>
                <w:sz w:val="14"/>
              </w:rPr>
              <w:t>2026-04-10 09:11:32</w:t>
            </w:r>
          </w:p>
        </w:tc>
        <w:tc>
          <w:tcPr>
            <w:tcW w:type="dxa" w:w="720"/>
          </w:tcPr>
          <w:p>
            <w:r>
              <w:rPr>
                <w:sz w:val="14"/>
              </w:rPr>
              <w:t>2026-04-13 10:38:15</w:t>
            </w:r>
          </w:p>
        </w:tc>
        <w:tc>
          <w:tcPr>
            <w:tcW w:type="dxa" w:w="720"/>
          </w:tcPr>
          <w:p>
            <w:r>
              <w:rPr>
                <w:sz w:val="14"/>
              </w:rPr>
              <w:t>Jose Garcia</w:t>
            </w:r>
          </w:p>
        </w:tc>
        <w:tc>
          <w:tcPr>
            <w:tcW w:type="dxa" w:w="720"/>
          </w:tcPr>
          <w:p>
            <w:r>
              <w:rPr>
                <w:sz w:val="14"/>
              </w:rPr>
              <w:t>26</w:t>
            </w:r>
          </w:p>
        </w:tc>
        <w:tc>
          <w:tcPr>
            <w:tcW w:type="dxa" w:w="720"/>
          </w:tcPr>
          <w:p>
            <w:r>
              <w:rPr>
                <w:sz w:val="14"/>
              </w:rPr>
              <w:t>...e check &amp;amp; validate the custom configuration files? Where are they located? Can you please advise on these queries? Regards, Wipro Tech Support.</w:t>
            </w:r>
          </w:p>
        </w:tc>
        <w:tc>
          <w:tcPr>
            <w:tcW w:type="dxa" w:w="720"/>
          </w:tcPr>
          <w:p>
            <w:r>
              <w:rPr>
                <w:sz w:val="14"/>
              </w:rPr>
            </w:r>
          </w:p>
        </w:tc>
        <w:tc>
          <w:tcPr>
            <w:tcW w:type="dxa" w:w="720"/>
          </w:tcPr>
          <w:p>
            <w:r>
              <w:rPr>
                <w:sz w:val="14"/>
              </w:rPr>
              <w:t>2026-04-10 11:20:55 - Wipro Basis (Additional comments)  | 2026-04-10 10:53:46 - Jose Garcia (Additional comments)  | 2026-04-10 09:11:32 - Wipro Basis (Additional comments)</w:t>
            </w:r>
          </w:p>
        </w:tc>
      </w:tr>
      <w:tr>
        <w:tc>
          <w:tcPr>
            <w:tcW w:type="dxa" w:w="720"/>
          </w:tcPr>
          <w:p>
            <w:r>
              <w:rPr>
                <w:sz w:val="14"/>
              </w:rPr>
              <w:t>CS0624921</w:t>
            </w:r>
          </w:p>
        </w:tc>
        <w:tc>
          <w:tcPr>
            <w:tcW w:type="dxa" w:w="720"/>
          </w:tcPr>
          <w:p>
            <w:r>
              <w:rPr>
                <w:sz w:val="14"/>
              </w:rPr>
              <w:t>Production system down</w:t>
            </w:r>
          </w:p>
        </w:tc>
        <w:tc>
          <w:tcPr>
            <w:tcW w:type="dxa" w:w="720"/>
          </w:tcPr>
          <w:p>
            <w:r>
              <w:rPr>
                <w:sz w:val="14"/>
              </w:rPr>
              <w:t>1 - Critical</w:t>
            </w:r>
          </w:p>
        </w:tc>
        <w:tc>
          <w:tcPr>
            <w:tcW w:type="dxa" w:w="720"/>
          </w:tcPr>
          <w:p>
            <w:r>
              <w:rPr>
                <w:sz w:val="14"/>
              </w:rPr>
              <w:t>Open</w:t>
            </w:r>
          </w:p>
        </w:tc>
        <w:tc>
          <w:tcPr>
            <w:tcW w:type="dxa" w:w="720"/>
          </w:tcPr>
          <w:p>
            <w:r>
              <w:rPr>
                <w:sz w:val="14"/>
              </w:rPr>
              <w:t>Carnegie Mellon University</w:t>
            </w:r>
          </w:p>
        </w:tc>
        <w:tc>
          <w:tcPr>
            <w:tcW w:type="dxa" w:w="720"/>
          </w:tcPr>
          <w:p>
            <w:r>
              <w:rPr>
                <w:sz w:val="14"/>
              </w:rPr>
              <w:t>2026-04-13 09:22:43</w:t>
            </w:r>
          </w:p>
        </w:tc>
        <w:tc>
          <w:tcPr>
            <w:tcW w:type="dxa" w:w="720"/>
          </w:tcPr>
          <w:p>
            <w:r>
              <w:rPr>
                <w:sz w:val="14"/>
              </w:rPr>
              <w:t>2026-04-13 10:34:48</w:t>
            </w:r>
          </w:p>
        </w:tc>
        <w:tc>
          <w:tcPr>
            <w:tcW w:type="dxa" w:w="720"/>
          </w:tcPr>
          <w:p>
            <w:r>
              <w:rPr>
                <w:sz w:val="14"/>
              </w:rPr>
              <w:t>Raghuram Kadali</w:t>
            </w:r>
          </w:p>
        </w:tc>
        <w:tc>
          <w:tcPr>
            <w:tcW w:type="dxa" w:w="720"/>
          </w:tcPr>
          <w:p>
            <w:r>
              <w:rPr>
                <w:sz w:val="14"/>
              </w:rPr>
              <w:t>20</w:t>
            </w:r>
          </w:p>
        </w:tc>
        <w:tc>
          <w:tcPr>
            <w:tcW w:type="dxa" w:w="720"/>
          </w:tcPr>
          <w:p>
            <w:r>
              <w:rPr>
                <w:sz w:val="14"/>
              </w:rPr>
              <w:t>...pected or related to the current issue. Please let me know what additional information you may need to assist with troubleshooting. Thank you,Bryan</w:t>
            </w:r>
          </w:p>
        </w:tc>
        <w:tc>
          <w:tcPr>
            <w:tcW w:type="dxa" w:w="720"/>
          </w:tcPr>
          <w:p>
            <w:r>
              <w:rPr>
                <w:sz w:val="14"/>
              </w:rPr>
              <w:t>2026-04-13 10:06:25 - Raghuram Kadali (Work notes) Knowledge Article has been attached.</w:t>
            </w:r>
          </w:p>
        </w:tc>
        <w:tc>
          <w:tcPr>
            <w:tcW w:type="dxa" w:w="720"/>
          </w:tcPr>
          <w:p>
            <w:r>
              <w:rPr>
                <w:sz w:val="14"/>
              </w:rPr>
              <w:t>2026-04-13 10:05:18 - Raghuram Kadali (Additional comments)  | 2026-04-13 10:00:25 - Bryan Scalise (Additional comments)  | 2026-04-13 09:22:43 - Bryan Scalise (Additional comments)</w:t>
            </w:r>
          </w:p>
        </w:tc>
      </w:tr>
      <w:tr>
        <w:tc>
          <w:tcPr>
            <w:tcW w:type="dxa" w:w="720"/>
          </w:tcPr>
          <w:p>
            <w:r>
              <w:rPr>
                <w:sz w:val="14"/>
              </w:rPr>
              <w:t>CS0543671</w:t>
            </w:r>
          </w:p>
        </w:tc>
        <w:tc>
          <w:tcPr>
            <w:tcW w:type="dxa" w:w="720"/>
          </w:tcPr>
          <w:p>
            <w:r>
              <w:rPr>
                <w:sz w:val="14"/>
              </w:rPr>
              <w:t>Sporadic HTTP 200 instead of OTDS redirect (302) after upgrade to CS 25.2 – lead</w:t>
            </w:r>
          </w:p>
        </w:tc>
        <w:tc>
          <w:tcPr>
            <w:tcW w:type="dxa" w:w="720"/>
          </w:tcPr>
          <w:p>
            <w:r>
              <w:rPr>
                <w:sz w:val="14"/>
              </w:rPr>
              <w:t>2 - High</w:t>
            </w:r>
          </w:p>
        </w:tc>
        <w:tc>
          <w:tcPr>
            <w:tcW w:type="dxa" w:w="720"/>
          </w:tcPr>
          <w:p>
            <w:r>
              <w:rPr>
                <w:sz w:val="14"/>
              </w:rPr>
              <w:t>Open</w:t>
            </w:r>
          </w:p>
        </w:tc>
        <w:tc>
          <w:tcPr>
            <w:tcW w:type="dxa" w:w="720"/>
          </w:tcPr>
          <w:p>
            <w:r>
              <w:rPr>
                <w:sz w:val="14"/>
              </w:rPr>
              <w:t>BRZ GmbH, Bundesrechenzentrum</w:t>
            </w:r>
          </w:p>
        </w:tc>
        <w:tc>
          <w:tcPr>
            <w:tcW w:type="dxa" w:w="720"/>
          </w:tcPr>
          <w:p>
            <w:r>
              <w:rPr>
                <w:sz w:val="14"/>
              </w:rPr>
              <w:t>2025-10-03 06:33:57</w:t>
            </w:r>
          </w:p>
        </w:tc>
        <w:tc>
          <w:tcPr>
            <w:tcW w:type="dxa" w:w="720"/>
          </w:tcPr>
          <w:p>
            <w:r>
              <w:rPr>
                <w:sz w:val="14"/>
              </w:rPr>
              <w:t>2026-04-13 10:32:14</w:t>
            </w:r>
          </w:p>
        </w:tc>
        <w:tc>
          <w:tcPr>
            <w:tcW w:type="dxa" w:w="720"/>
          </w:tcPr>
          <w:p>
            <w:r>
              <w:rPr>
                <w:sz w:val="14"/>
              </w:rPr>
              <w:t>Reyyi Kishore</w:t>
            </w:r>
          </w:p>
        </w:tc>
        <w:tc>
          <w:tcPr>
            <w:tcW w:type="dxa" w:w="720"/>
          </w:tcPr>
          <w:p>
            <w:r>
              <w:rPr>
                <w:sz w:val="14"/>
              </w:rPr>
              <w:t>245</w:t>
            </w:r>
          </w:p>
        </w:tc>
        <w:tc>
          <w:tcPr>
            <w:tcW w:type="dxa" w:w="720"/>
          </w:tcPr>
          <w:p>
            <w:r>
              <w:rPr>
                <w:sz w:val="14"/>
              </w:rPr>
              <w:t>...on unauthenticated access. Any intermittent HTTP 200 response on /otcs/llisapi.dll breaks the login process. Thank you in advance for your support.</w:t>
            </w:r>
          </w:p>
        </w:tc>
        <w:tc>
          <w:tcPr>
            <w:tcW w:type="dxa" w:w="720"/>
          </w:tcPr>
          <w:p>
            <w:r>
              <w:rPr>
                <w:sz w:val="14"/>
              </w:rPr>
              <w:t>...10-15 07:18:23 - Reyyi Kishore (Work notes)  | 2025-10-15 05:27:55 - Jon Browell (Work notes)  | 2025-10-06 06:58:03 - Reyyi Kishore (Work notes)  | 2025-10-06 06:42:40 - Reyyi Kishore (Work notes)</w:t>
            </w:r>
          </w:p>
        </w:tc>
        <w:tc>
          <w:tcPr>
            <w:tcW w:type="dxa" w:w="720"/>
          </w:tcPr>
          <w:p>
            <w:r>
              <w:rPr>
                <w:sz w:val="14"/>
              </w:rPr>
              <w:t>2025-10-03 08:11:31 - Reyyi Kishore (Additional comments)  | 2025-10-03 07:22:27 - Reyyi Kishore (Additional comments)  | 2025-10-03 06:33:57 - Wolfgang Leser (Additional comments)</w:t>
            </w:r>
          </w:p>
        </w:tc>
      </w:tr>
      <w:tr>
        <w:tc>
          <w:tcPr>
            <w:tcW w:type="dxa" w:w="720"/>
          </w:tcPr>
          <w:p>
            <w:r>
              <w:rPr>
                <w:sz w:val="14"/>
              </w:rPr>
              <w:t>CS0624743</w:t>
            </w:r>
          </w:p>
        </w:tc>
        <w:tc>
          <w:tcPr>
            <w:tcW w:type="dxa" w:w="720"/>
          </w:tcPr>
          <w:p>
            <w:r>
              <w:rPr>
                <w:sz w:val="14"/>
              </w:rPr>
              <w:t>Upgrade Prod environment to 25.3.</w:t>
            </w:r>
          </w:p>
        </w:tc>
        <w:tc>
          <w:tcPr>
            <w:tcW w:type="dxa" w:w="720"/>
          </w:tcPr>
          <w:p>
            <w:r>
              <w:rPr>
                <w:sz w:val="14"/>
              </w:rPr>
              <w:t>2 - High</w:t>
            </w:r>
          </w:p>
        </w:tc>
        <w:tc>
          <w:tcPr>
            <w:tcW w:type="dxa" w:w="720"/>
          </w:tcPr>
          <w:p>
            <w:r>
              <w:rPr>
                <w:sz w:val="14"/>
              </w:rPr>
              <w:t>Open</w:t>
            </w:r>
          </w:p>
        </w:tc>
        <w:tc>
          <w:tcPr>
            <w:tcW w:type="dxa" w:w="720"/>
          </w:tcPr>
          <w:p>
            <w:r>
              <w:rPr>
                <w:sz w:val="14"/>
              </w:rPr>
              <w:t>Serica Energy (UK) Limited</w:t>
            </w:r>
          </w:p>
        </w:tc>
        <w:tc>
          <w:tcPr>
            <w:tcW w:type="dxa" w:w="720"/>
          </w:tcPr>
          <w:p>
            <w:r>
              <w:rPr>
                <w:sz w:val="14"/>
              </w:rPr>
              <w:t>2026-04-13 04:48:36</w:t>
            </w:r>
          </w:p>
        </w:tc>
        <w:tc>
          <w:tcPr>
            <w:tcW w:type="dxa" w:w="720"/>
          </w:tcPr>
          <w:p>
            <w:r>
              <w:rPr>
                <w:sz w:val="14"/>
              </w:rPr>
              <w:t>2026-04-13 10:19:49</w:t>
            </w:r>
          </w:p>
        </w:tc>
        <w:tc>
          <w:tcPr>
            <w:tcW w:type="dxa" w:w="720"/>
          </w:tcPr>
          <w:p>
            <w:r>
              <w:rPr>
                <w:sz w:val="14"/>
              </w:rPr>
              <w:t>Ansya Jose</w:t>
            </w:r>
          </w:p>
        </w:tc>
        <w:tc>
          <w:tcPr>
            <w:tcW w:type="dxa" w:w="720"/>
          </w:tcPr>
          <w:p>
            <w:r>
              <w:rPr>
                <w:sz w:val="14"/>
              </w:rPr>
              <w:t>14</w:t>
            </w:r>
          </w:p>
        </w:tc>
        <w:tc>
          <w:tcPr>
            <w:tcW w:type="dxa" w:w="720"/>
          </w:tcPr>
          <w:p>
            <w:r>
              <w:rPr>
                <w:sz w:val="14"/>
              </w:rPr>
              <w:t>...and access rights must be as they were before the update. We also have Usability issues being reported also &amp;amp; Openext running slow / holding up</w:t>
            </w:r>
          </w:p>
        </w:tc>
        <w:tc>
          <w:tcPr>
            <w:tcW w:type="dxa" w:w="720"/>
          </w:tcPr>
          <w:p>
            <w:r>
              <w:rPr>
                <w:sz w:val="14"/>
              </w:rPr>
              <w:t>2026-04-13 10:07:23 - Ansya Jose (Work notes)</w:t>
            </w:r>
          </w:p>
        </w:tc>
        <w:tc>
          <w:tcPr>
            <w:tcW w:type="dxa" w:w="720"/>
          </w:tcPr>
          <w:p>
            <w:r>
              <w:rPr>
                <w:sz w:val="14"/>
              </w:rPr>
              <w:t>2026-04-13 05:19:53 - Malcolm Gordon (Additional comments)  | 2026-04-13 04:56:30 - Ansya Jose (Additional comments)  | 2026-04-13 04:48:36 - Malcolm Gordon (Additional comments)</w:t>
            </w:r>
          </w:p>
        </w:tc>
      </w:tr>
      <w:tr>
        <w:tc>
          <w:tcPr>
            <w:tcW w:type="dxa" w:w="720"/>
          </w:tcPr>
          <w:p>
            <w:r>
              <w:rPr>
                <w:sz w:val="14"/>
              </w:rPr>
              <w:t>CS0624557</w:t>
            </w:r>
          </w:p>
        </w:tc>
        <w:tc>
          <w:tcPr>
            <w:tcW w:type="dxa" w:w="720"/>
          </w:tcPr>
          <w:p>
            <w:r>
              <w:rPr>
                <w:sz w:val="14"/>
              </w:rPr>
              <w:t>Extended ECM - Upgrade 24.2 Header</w:t>
            </w:r>
          </w:p>
        </w:tc>
        <w:tc>
          <w:tcPr>
            <w:tcW w:type="dxa" w:w="720"/>
          </w:tcPr>
          <w:p>
            <w:r>
              <w:rPr>
                <w:sz w:val="14"/>
              </w:rPr>
              <w:t>2 - High</w:t>
            </w:r>
          </w:p>
        </w:tc>
        <w:tc>
          <w:tcPr>
            <w:tcW w:type="dxa" w:w="720"/>
          </w:tcPr>
          <w:p>
            <w:r>
              <w:rPr>
                <w:sz w:val="14"/>
              </w:rPr>
              <w:t>Awaiting Info</w:t>
            </w:r>
          </w:p>
        </w:tc>
        <w:tc>
          <w:tcPr>
            <w:tcW w:type="dxa" w:w="720"/>
          </w:tcPr>
          <w:p>
            <w:r>
              <w:rPr>
                <w:sz w:val="14"/>
              </w:rPr>
              <w:t>Dow Chemical - Legal</w:t>
            </w:r>
          </w:p>
        </w:tc>
        <w:tc>
          <w:tcPr>
            <w:tcW w:type="dxa" w:w="720"/>
          </w:tcPr>
          <w:p>
            <w:r>
              <w:rPr>
                <w:sz w:val="14"/>
              </w:rPr>
              <w:t>2026-04-11 09:38:25</w:t>
            </w:r>
          </w:p>
        </w:tc>
        <w:tc>
          <w:tcPr>
            <w:tcW w:type="dxa" w:w="720"/>
          </w:tcPr>
          <w:p>
            <w:r>
              <w:rPr>
                <w:sz w:val="14"/>
              </w:rPr>
              <w:t>2026-04-13 10:19:34</w:t>
            </w:r>
          </w:p>
        </w:tc>
        <w:tc>
          <w:tcPr>
            <w:tcW w:type="dxa" w:w="720"/>
          </w:tcPr>
          <w:p>
            <w:r>
              <w:rPr>
                <w:sz w:val="14"/>
              </w:rPr>
              <w:t>Anugesh Balasubramaniam</w:t>
            </w:r>
          </w:p>
        </w:tc>
        <w:tc>
          <w:tcPr>
            <w:tcW w:type="dxa" w:w="720"/>
          </w:tcPr>
          <w:p>
            <w:r>
              <w:rPr>
                <w:sz w:val="14"/>
              </w:rPr>
              <w:t>35</w:t>
            </w:r>
          </w:p>
        </w:tc>
        <w:tc>
          <w:tcPr>
            <w:tcW w:type="dxa" w:w="720"/>
          </w:tcPr>
          <w:p>
            <w:r>
              <w:rPr>
                <w:sz w:val="14"/>
              </w:rPr>
              <w:t>...o test? We also have an issue with Core Share not syncing documents, but i believe it&amp;#39;s due to the documents not being &amp;#39;download-able&amp;#39;.</w:t>
            </w:r>
          </w:p>
        </w:tc>
        <w:tc>
          <w:tcPr>
            <w:tcW w:type="dxa" w:w="720"/>
          </w:tcPr>
          <w:p>
            <w:r>
              <w:rPr>
                <w:sz w:val="14"/>
              </w:rPr>
              <w:t>...alate in 120 minutes to ENT - XLT Escalation Team Escalate in 135 minutes to John Poku Escalate in 150 minutes to John Poku Escalate in 165 minutes to John Poku Escalate in 180 minutes to John Poku</w:t>
            </w:r>
          </w:p>
        </w:tc>
        <w:tc>
          <w:tcPr>
            <w:tcW w:type="dxa" w:w="720"/>
          </w:tcPr>
          <w:p>
            <w:r>
              <w:rPr>
                <w:sz w:val="14"/>
              </w:rPr>
              <w:t>2026-04-11 10:29:43 - Melissa Martin (Additional comments)  | 2026-04-11 10:21:32 - John Poku (Additional comments)  | 2026-04-11 09:38:25 - Melissa Martin (Additional comments)</w:t>
            </w:r>
          </w:p>
        </w:tc>
      </w:tr>
      <w:tr>
        <w:tc>
          <w:tcPr>
            <w:tcW w:type="dxa" w:w="720"/>
          </w:tcPr>
          <w:p>
            <w:r>
              <w:rPr>
                <w:sz w:val="14"/>
              </w:rPr>
              <w:t>CS0618390</w:t>
            </w:r>
          </w:p>
        </w:tc>
        <w:tc>
          <w:tcPr>
            <w:tcW w:type="dxa" w:w="720"/>
          </w:tcPr>
          <w:p>
            <w:r>
              <w:rPr>
                <w:sz w:val="14"/>
              </w:rPr>
              <w:t>[osge] PROD: Transmittal Validation generates traces (in the backend)</w:t>
            </w:r>
          </w:p>
        </w:tc>
        <w:tc>
          <w:tcPr>
            <w:tcW w:type="dxa" w:w="720"/>
          </w:tcPr>
          <w:p>
            <w:r>
              <w:rPr>
                <w:sz w:val="14"/>
              </w:rPr>
              <w:t>1 - Critical</w:t>
            </w:r>
          </w:p>
        </w:tc>
        <w:tc>
          <w:tcPr>
            <w:tcW w:type="dxa" w:w="720"/>
          </w:tcPr>
          <w:p>
            <w:r>
              <w:rPr>
                <w:sz w:val="14"/>
              </w:rPr>
              <w:t>Awaiting Info</w:t>
            </w:r>
          </w:p>
        </w:tc>
        <w:tc>
          <w:tcPr>
            <w:tcW w:type="dxa" w:w="720"/>
          </w:tcPr>
          <w:p>
            <w:r>
              <w:rPr>
                <w:sz w:val="14"/>
              </w:rPr>
              <w:t>Orlen Synthos Green Energy Sp. z o.o.</w:t>
            </w:r>
          </w:p>
        </w:tc>
        <w:tc>
          <w:tcPr>
            <w:tcW w:type="dxa" w:w="720"/>
          </w:tcPr>
          <w:p>
            <w:r>
              <w:rPr>
                <w:sz w:val="14"/>
              </w:rPr>
              <w:t>2026-03-27 11:32:25</w:t>
            </w:r>
          </w:p>
        </w:tc>
        <w:tc>
          <w:tcPr>
            <w:tcW w:type="dxa" w:w="720"/>
          </w:tcPr>
          <w:p>
            <w:r>
              <w:rPr>
                <w:sz w:val="14"/>
              </w:rPr>
              <w:t>2026-04-13 10:18:42</w:t>
            </w:r>
          </w:p>
        </w:tc>
        <w:tc>
          <w:tcPr>
            <w:tcW w:type="dxa" w:w="720"/>
          </w:tcPr>
          <w:p>
            <w:r>
              <w:rPr>
                <w:sz w:val="14"/>
              </w:rPr>
              <w:t>Taskeenahmed B Vantamuri</w:t>
            </w:r>
          </w:p>
        </w:tc>
        <w:tc>
          <w:tcPr>
            <w:tcW w:type="dxa" w:w="720"/>
          </w:tcPr>
          <w:p>
            <w:r>
              <w:rPr>
                <w:sz w:val="14"/>
              </w:rPr>
              <w:t>81</w:t>
            </w:r>
          </w:p>
        </w:tc>
        <w:tc>
          <w:tcPr>
            <w:tcW w:type="dxa" w:w="720"/>
          </w:tcPr>
          <w:p>
            <w:r>
              <w:rPr>
                <w:sz w:val="14"/>
              </w:rPr>
              <w:t>...r the validating task, hence it doesn&amp;#39;t change the state. Find the logs attached from the relevant distributed agents, together with the Trace.</w:t>
            </w:r>
          </w:p>
        </w:tc>
        <w:tc>
          <w:tcPr>
            <w:tcW w:type="dxa" w:w="720"/>
          </w:tcPr>
          <w:p>
            <w:r>
              <w:rPr>
                <w:sz w:val="14"/>
              </w:rPr>
            </w:r>
          </w:p>
        </w:tc>
        <w:tc>
          <w:tcPr>
            <w:tcW w:type="dxa" w:w="720"/>
          </w:tcPr>
          <w:p>
            <w:r>
              <w:rPr>
                <w:sz w:val="14"/>
              </w:rPr>
              <w:t>2026-03-30 03:29:49 - Taskeenahmed B Vantamuri (Additional comments)  | 2026-03-27 11:36:00 - Pedro Amaral (Additional comments)  | 2026-03-27 11:32:25 - Pedro Amaral (Additional comments)</w:t>
            </w:r>
          </w:p>
        </w:tc>
      </w:tr>
      <w:tr>
        <w:tc>
          <w:tcPr>
            <w:tcW w:type="dxa" w:w="720"/>
          </w:tcPr>
          <w:p>
            <w:r>
              <w:rPr>
                <w:sz w:val="14"/>
              </w:rPr>
              <w:t>CS0624666</w:t>
            </w:r>
          </w:p>
        </w:tc>
        <w:tc>
          <w:tcPr>
            <w:tcW w:type="dxa" w:w="720"/>
          </w:tcPr>
          <w:p>
            <w:r>
              <w:rPr>
                <w:sz w:val="14"/>
              </w:rPr>
              <w:t>OTDSAuthenticationFilter</w:t>
            </w:r>
          </w:p>
        </w:tc>
        <w:tc>
          <w:tcPr>
            <w:tcW w:type="dxa" w:w="720"/>
          </w:tcPr>
          <w:p>
            <w:r>
              <w:rPr>
                <w:sz w:val="14"/>
              </w:rPr>
              <w:t>1 - Critical</w:t>
            </w:r>
          </w:p>
        </w:tc>
        <w:tc>
          <w:tcPr>
            <w:tcW w:type="dxa" w:w="720"/>
          </w:tcPr>
          <w:p>
            <w:r>
              <w:rPr>
                <w:sz w:val="14"/>
              </w:rPr>
              <w:t>Open</w:t>
            </w:r>
          </w:p>
        </w:tc>
        <w:tc>
          <w:tcPr>
            <w:tcW w:type="dxa" w:w="720"/>
          </w:tcPr>
          <w:p>
            <w:r>
              <w:rPr>
                <w:sz w:val="14"/>
              </w:rPr>
              <w:t>Bupa (Asia) Ltd</w:t>
            </w:r>
          </w:p>
        </w:tc>
        <w:tc>
          <w:tcPr>
            <w:tcW w:type="dxa" w:w="720"/>
          </w:tcPr>
          <w:p>
            <w:r>
              <w:rPr>
                <w:sz w:val="14"/>
              </w:rPr>
              <w:t>2026-04-13 00:22:03</w:t>
            </w:r>
          </w:p>
        </w:tc>
        <w:tc>
          <w:tcPr>
            <w:tcW w:type="dxa" w:w="720"/>
          </w:tcPr>
          <w:p>
            <w:r>
              <w:rPr>
                <w:sz w:val="14"/>
              </w:rPr>
              <w:t>2026-04-13 10:14:54</w:t>
            </w:r>
          </w:p>
        </w:tc>
        <w:tc>
          <w:tcPr>
            <w:tcW w:type="dxa" w:w="720"/>
          </w:tcPr>
          <w:p>
            <w:r>
              <w:rPr>
                <w:sz w:val="14"/>
              </w:rPr>
              <w:t>Junhui Liu</w:t>
            </w:r>
          </w:p>
        </w:tc>
        <w:tc>
          <w:tcPr>
            <w:tcW w:type="dxa" w:w="720"/>
          </w:tcPr>
          <w:p>
            <w:r>
              <w:rPr>
                <w:sz w:val="14"/>
              </w:rPr>
              <w:t>34</w:t>
            </w:r>
          </w:p>
        </w:tc>
        <w:tc>
          <w:tcPr>
            <w:tcW w:type="dxa" w:w="720"/>
          </w:tcPr>
          <w:p>
            <w:r>
              <w:rPr>
                <w:sz w:val="14"/>
              </w:rPr>
              <w:t>...y for now after saml authentication. c.e.x.p.s.f.a.X3OTDSAuthenticationFilter: OTDS : generateDCTMTicket : timeOutTime for dm_ticket in min&amp;#61; 30</w:t>
            </w:r>
          </w:p>
        </w:tc>
        <w:tc>
          <w:tcPr>
            <w:tcW w:type="dxa" w:w="720"/>
          </w:tcPr>
          <w:p>
            <w:r>
              <w:rPr>
                <w:sz w:val="14"/>
              </w:rPr>
            </w:r>
          </w:p>
        </w:tc>
        <w:tc>
          <w:tcPr>
            <w:tcW w:type="dxa" w:w="720"/>
          </w:tcPr>
          <w:p>
            <w:r>
              <w:rPr>
                <w:sz w:val="14"/>
              </w:rPr>
              <w:t>2026-04-13 01:11:28 - Junhui Liu (Additional comments)  | 2026-04-13 01:09:12 - Junhui Liu (Additional comments)  | 2026-04-13 00:22:03 - Mohammed Sallauddin MJ (Additional comments)</w:t>
            </w:r>
          </w:p>
        </w:tc>
      </w:tr>
      <w:tr>
        <w:tc>
          <w:tcPr>
            <w:tcW w:type="dxa" w:w="720"/>
          </w:tcPr>
          <w:p>
            <w:r>
              <w:rPr>
                <w:sz w:val="14"/>
              </w:rPr>
              <w:t>CS0624949</w:t>
            </w:r>
          </w:p>
        </w:tc>
        <w:tc>
          <w:tcPr>
            <w:tcW w:type="dxa" w:w="720"/>
          </w:tcPr>
          <w:p>
            <w:r>
              <w:rPr>
                <w:sz w:val="14"/>
              </w:rPr>
              <w:t>Restapi usage 500 error</w:t>
            </w:r>
          </w:p>
        </w:tc>
        <w:tc>
          <w:tcPr>
            <w:tcW w:type="dxa" w:w="720"/>
          </w:tcPr>
          <w:p>
            <w:r>
              <w:rPr>
                <w:sz w:val="14"/>
              </w:rPr>
              <w:t>1 - Critical</w:t>
            </w:r>
          </w:p>
        </w:tc>
        <w:tc>
          <w:tcPr>
            <w:tcW w:type="dxa" w:w="720"/>
          </w:tcPr>
          <w:p>
            <w:r>
              <w:rPr>
                <w:sz w:val="14"/>
              </w:rPr>
              <w:t>Awaiting Info</w:t>
            </w:r>
          </w:p>
        </w:tc>
        <w:tc>
          <w:tcPr>
            <w:tcW w:type="dxa" w:w="720"/>
          </w:tcPr>
          <w:p>
            <w:r>
              <w:rPr>
                <w:sz w:val="14"/>
              </w:rPr>
              <w:t>COLAKOGLU METALURJI A.S.</w:t>
            </w:r>
          </w:p>
        </w:tc>
        <w:tc>
          <w:tcPr>
            <w:tcW w:type="dxa" w:w="720"/>
          </w:tcPr>
          <w:p>
            <w:r>
              <w:rPr>
                <w:sz w:val="14"/>
              </w:rPr>
              <w:t>2026-04-13 09:45:01</w:t>
            </w:r>
          </w:p>
        </w:tc>
        <w:tc>
          <w:tcPr>
            <w:tcW w:type="dxa" w:w="720"/>
          </w:tcPr>
          <w:p>
            <w:r>
              <w:rPr>
                <w:sz w:val="14"/>
              </w:rPr>
              <w:t>2026-04-13 10:12:40</w:t>
            </w:r>
          </w:p>
        </w:tc>
        <w:tc>
          <w:tcPr>
            <w:tcW w:type="dxa" w:w="720"/>
          </w:tcPr>
          <w:p>
            <w:r>
              <w:rPr>
                <w:sz w:val="14"/>
              </w:rPr>
              <w:t>Chamallamudi Chetan Siddhardha</w:t>
            </w:r>
          </w:p>
        </w:tc>
        <w:tc>
          <w:tcPr>
            <w:tcW w:type="dxa" w:w="720"/>
          </w:tcPr>
          <w:p>
            <w:r>
              <w:rPr>
                <w:sz w:val="14"/>
              </w:rPr>
              <w:t>11</w:t>
            </w:r>
          </w:p>
        </w:tc>
        <w:tc>
          <w:tcPr>
            <w:tcW w:type="dxa" w:w="720"/>
          </w:tcPr>
          <w:p>
            <w:r>
              <w:rPr>
                <w:sz w:val="14"/>
              </w:rPr>
              <w:t>...we receive a 500 Internal Server Error. I have attached the system log file for your reference. Could you please assist us in resolving this issue?</w:t>
            </w:r>
          </w:p>
        </w:tc>
        <w:tc>
          <w:tcPr>
            <w:tcW w:type="dxa" w:w="720"/>
          </w:tcPr>
          <w:p>
            <w:r>
              <w:rPr>
                <w:sz w:val="14"/>
              </w:rPr>
            </w:r>
          </w:p>
        </w:tc>
        <w:tc>
          <w:tcPr>
            <w:tcW w:type="dxa" w:w="720"/>
          </w:tcPr>
          <w:p>
            <w:r>
              <w:rPr>
                <w:sz w:val="14"/>
              </w:rPr>
              <w:t>2026-04-13 10:02:51 - Chamallamudi Chetan Siddhardha (Additional comments)  | 2026-04-13 09:45:01 - Harun Yalcin (Additional comments)</w:t>
            </w:r>
          </w:p>
        </w:tc>
      </w:tr>
      <w:tr>
        <w:tc>
          <w:tcPr>
            <w:tcW w:type="dxa" w:w="720"/>
          </w:tcPr>
          <w:p>
            <w:r>
              <w:rPr>
                <w:sz w:val="14"/>
              </w:rPr>
              <w:t>CS0620299</w:t>
            </w:r>
          </w:p>
        </w:tc>
        <w:tc>
          <w:tcPr>
            <w:tcW w:type="dxa" w:w="720"/>
          </w:tcPr>
          <w:p>
            <w:r>
              <w:rPr>
                <w:sz w:val="14"/>
              </w:rPr>
              <w:t>TSS Customer - 'CS0619694' - Download Icon is not appearing properly after an up</w:t>
            </w:r>
          </w:p>
        </w:tc>
        <w:tc>
          <w:tcPr>
            <w:tcW w:type="dxa" w:w="720"/>
          </w:tcPr>
          <w:p>
            <w:r>
              <w:rPr>
                <w:sz w:val="14"/>
              </w:rPr>
              <w:t>2 - High</w:t>
            </w:r>
          </w:p>
        </w:tc>
        <w:tc>
          <w:tcPr>
            <w:tcW w:type="dxa" w:w="720"/>
          </w:tcPr>
          <w:p>
            <w:r>
              <w:rPr>
                <w:sz w:val="14"/>
              </w:rPr>
              <w:t>Open</w:t>
            </w:r>
          </w:p>
        </w:tc>
        <w:tc>
          <w:tcPr>
            <w:tcW w:type="dxa" w:w="720"/>
          </w:tcPr>
          <w:p>
            <w:r>
              <w:rPr>
                <w:sz w:val="14"/>
              </w:rPr>
              <w:t>Bell Canada</w:t>
            </w:r>
          </w:p>
        </w:tc>
        <w:tc>
          <w:tcPr>
            <w:tcW w:type="dxa" w:w="720"/>
          </w:tcPr>
          <w:p>
            <w:r>
              <w:rPr>
                <w:sz w:val="14"/>
              </w:rPr>
              <w:t>2026-04-01 07:30:00</w:t>
            </w:r>
          </w:p>
        </w:tc>
        <w:tc>
          <w:tcPr>
            <w:tcW w:type="dxa" w:w="720"/>
          </w:tcPr>
          <w:p>
            <w:r>
              <w:rPr>
                <w:sz w:val="14"/>
              </w:rPr>
              <w:t>2026-04-13 10:07:31</w:t>
            </w:r>
          </w:p>
        </w:tc>
        <w:tc>
          <w:tcPr>
            <w:tcW w:type="dxa" w:w="720"/>
          </w:tcPr>
          <w:p>
            <w:r>
              <w:rPr>
                <w:sz w:val="14"/>
              </w:rPr>
              <w:t>Anugesh Balasubramaniam</w:t>
            </w:r>
          </w:p>
        </w:tc>
        <w:tc>
          <w:tcPr>
            <w:tcW w:type="dxa" w:w="720"/>
          </w:tcPr>
          <w:p>
            <w:r>
              <w:rPr>
                <w:sz w:val="14"/>
              </w:rPr>
              <w:t>27</w:t>
            </w:r>
          </w:p>
        </w:tc>
        <w:tc>
          <w:tcPr>
            <w:tcW w:type="dxa" w:w="720"/>
          </w:tcPr>
          <w:p>
            <w:r>
              <w:rPr>
                <w:sz w:val="14"/>
              </w:rPr>
              <w:t>... resolve the issue as soon as possible? Version: Content Server 25.4, build 16.2.34.6269 Let me know if you need any more information from my side.</w:t>
            </w:r>
          </w:p>
        </w:tc>
        <w:tc>
          <w:tcPr>
            <w:tcW w:type="dxa" w:w="720"/>
          </w:tcPr>
          <w:p>
            <w:r>
              <w:rPr>
                <w:sz w:val="14"/>
              </w:rPr>
              <w:t>2026-04-07 13:48:45 - Anugesh Balasubramaniam (Work notes)</w:t>
            </w:r>
          </w:p>
        </w:tc>
        <w:tc>
          <w:tcPr>
            <w:tcW w:type="dxa" w:w="720"/>
          </w:tcPr>
          <w:p>
            <w:r>
              <w:rPr>
                <w:sz w:val="14"/>
              </w:rPr>
              <w:t>...-04-01 09:17:52 - Anugesh Balasubramaniam (Additional comments)  | 2026-04-01 07:33:43 - Gowthaman Muthusamy (Additional comments)  | 2026-04-01 07:30:00 - Gowthaman Muthusamy (Additional comments)</w:t>
            </w:r>
          </w:p>
        </w:tc>
      </w:tr>
      <w:tr>
        <w:tc>
          <w:tcPr>
            <w:tcW w:type="dxa" w:w="720"/>
          </w:tcPr>
          <w:p>
            <w:r>
              <w:rPr>
                <w:sz w:val="14"/>
              </w:rPr>
              <w:t>CS0617725</w:t>
            </w:r>
          </w:p>
        </w:tc>
        <w:tc>
          <w:tcPr>
            <w:tcW w:type="dxa" w:w="720"/>
          </w:tcPr>
          <w:p>
            <w:r>
              <w:rPr>
                <w:sz w:val="14"/>
              </w:rPr>
              <w:t>LSQM 24.4 - Intelligent Upgrade - CDFUpdateObjectsMethod</w:t>
            </w:r>
          </w:p>
        </w:tc>
        <w:tc>
          <w:tcPr>
            <w:tcW w:type="dxa" w:w="720"/>
          </w:tcPr>
          <w:p>
            <w:r>
              <w:rPr>
                <w:sz w:val="14"/>
              </w:rPr>
              <w:t>2 - High</w:t>
            </w:r>
          </w:p>
        </w:tc>
        <w:tc>
          <w:tcPr>
            <w:tcW w:type="dxa" w:w="720"/>
          </w:tcPr>
          <w:p>
            <w:r>
              <w:rPr>
                <w:sz w:val="14"/>
              </w:rPr>
              <w:t>Awaiting Info</w:t>
            </w:r>
          </w:p>
        </w:tc>
        <w:tc>
          <w:tcPr>
            <w:tcW w:type="dxa" w:w="720"/>
          </w:tcPr>
          <w:p>
            <w:r>
              <w:rPr>
                <w:sz w:val="14"/>
              </w:rPr>
              <w:t>Merck Sharp &amp; Dohme LLC</w:t>
            </w:r>
          </w:p>
        </w:tc>
        <w:tc>
          <w:tcPr>
            <w:tcW w:type="dxa" w:w="720"/>
          </w:tcPr>
          <w:p>
            <w:r>
              <w:rPr>
                <w:sz w:val="14"/>
              </w:rPr>
              <w:t>2026-03-26 09:56:42</w:t>
            </w:r>
          </w:p>
        </w:tc>
        <w:tc>
          <w:tcPr>
            <w:tcW w:type="dxa" w:w="720"/>
          </w:tcPr>
          <w:p>
            <w:r>
              <w:rPr>
                <w:sz w:val="14"/>
              </w:rPr>
              <w:t>2026-04-13 10:05:46</w:t>
            </w:r>
          </w:p>
        </w:tc>
        <w:tc>
          <w:tcPr>
            <w:tcW w:type="dxa" w:w="720"/>
          </w:tcPr>
          <w:p>
            <w:r>
              <w:rPr>
                <w:sz w:val="14"/>
              </w:rPr>
              <w:t>Hitoshi Ito</w:t>
            </w:r>
          </w:p>
        </w:tc>
        <w:tc>
          <w:tcPr>
            <w:tcW w:type="dxa" w:w="720"/>
          </w:tcPr>
          <w:p>
            <w:r>
              <w:rPr>
                <w:sz w:val="14"/>
              </w:rPr>
              <w:t>105</w:t>
            </w:r>
          </w:p>
        </w:tc>
        <w:tc>
          <w:tcPr>
            <w:tcW w:type="dxa" w:w="720"/>
          </w:tcPr>
          <w:p>
            <w:r>
              <w:rPr>
                <w:sz w:val="14"/>
              </w:rPr>
              <w:t>...he execution are attached. Please use this as TOP priority we have to complete this task in begging of the next week. Thanks for any comments Radim</w:t>
            </w:r>
          </w:p>
        </w:tc>
        <w:tc>
          <w:tcPr>
            <w:tcW w:type="dxa" w:w="720"/>
          </w:tcPr>
          <w:p>
            <w:r>
              <w:rPr>
                <w:sz w:val="14"/>
              </w:rPr>
              <w:t>2026-03-26 10:55:32 - OT ValueEdge Service Account (Work notes) ValueEdge Note: ---- Submitted Octane CPE Incident OCTIM77IV5305302 by hito@opentext.com ----</w:t>
            </w:r>
          </w:p>
        </w:tc>
        <w:tc>
          <w:tcPr>
            <w:tcW w:type="dxa" w:w="720"/>
          </w:tcPr>
          <w:p>
            <w:r>
              <w:rPr>
                <w:sz w:val="14"/>
              </w:rPr>
              <w:t>...3 lue1vp20087 lue1vp20088 lue1vp20087,lue1vp20088,lue1vp20089 lue1vp20090 1000 &lt;td style="width: 105.0pt; border-top: none; border-left: none; border-bottom: solid windowtext 1.0pt; border-right...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