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F3864"/>
          <w:sz w:val="36"/>
          <w:szCs w:val="36"/>
        </w:rPr>
        <w:t xml:space="preserve">计算机网络基础 · 第3章 网络层 · IP地址与子网划分（教案）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b w:val="false"/>
          <w:bCs w:val="false"/>
          <w:i/>
          <w:iCs/>
          <w:color w:val="7F7F7F"/>
          <w:sz w:val="20"/>
          <w:szCs w:val="20"/>
        </w:rPr>
        <w:t xml:space="preserve">—— 智能生成教案 ——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课程名称</w:t>
            </w:r>
          </w:p>
        </w:tc>
        <w:tc>
          <w:tcPr>
            <w:tcW w:type="pct" w:w="7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计算机网络基础</w:t>
            </w:r>
          </w:p>
        </w:tc>
      </w:tr>
      <w:tr>
        <w:tc>
          <w:tcPr>
            <w:tcW w:type="pct" w:w="22%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章节主题</w:t>
            </w:r>
          </w:p>
        </w:tc>
        <w:tc>
          <w:tcPr>
            <w:tcW w:type="pct" w:w="7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第3章 网络层 · IP地址与子网划分</w:t>
            </w:r>
          </w:p>
        </w:tc>
      </w:tr>
      <w:tr>
        <w:tc>
          <w:tcPr>
            <w:tcW w:type="pct" w:w="22%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授课对象</w:t>
            </w:r>
          </w:p>
        </w:tc>
        <w:tc>
          <w:tcPr>
            <w:tcW w:type="pct" w:w="7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2024级计算机应用技术专业学生</w:t>
            </w:r>
          </w:p>
        </w:tc>
      </w:tr>
      <w:tr>
        <w:tc>
          <w:tcPr>
            <w:tcW w:type="pct" w:w="22%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课时安排</w:t>
            </w:r>
          </w:p>
        </w:tc>
        <w:tc>
          <w:tcPr>
            <w:tcW w:type="pct" w:w="7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2 课时（90 分钟）</w:t>
            </w:r>
          </w:p>
        </w:tc>
      </w:tr>
      <w:tr>
        <w:tc>
          <w:tcPr>
            <w:tcW w:type="pct" w:w="22%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授课教师</w:t>
            </w:r>
          </w:p>
        </w:tc>
        <w:tc>
          <w:tcPr>
            <w:tcW w:type="pct" w:w="7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——</w:t>
            </w:r>
          </w:p>
        </w:tc>
      </w:tr>
      <w:tr>
        <w:tc>
          <w:tcPr>
            <w:tcW w:type="pct" w:w="22%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授课日期</w:t>
            </w:r>
          </w:p>
        </w:tc>
        <w:tc>
          <w:tcPr>
            <w:tcW w:type="pct" w:w="7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8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2026/9/4</w:t>
            </w:r>
          </w:p>
        </w:tc>
      </w:tr>
    </w:tbl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F3864"/>
          <w:sz w:val="24"/>
          <w:szCs w:val="24"/>
        </w:rPr>
        <w:t xml:space="preserve">一、教学目标</w:t>
      </w:r>
    </w:p>
    <w:p>
      <w:pPr>
        <w:spacing w:after="10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000000"/>
          <w:sz w:val="21"/>
          <w:szCs w:val="21"/>
        </w:rPr>
        <w:t xml:space="preserve">1. 知识目标：掌握 IP地址的概念与分类、子网掩码的作用、子网划分的方法、CIDR 无类别编址 的基本概念、原理与方法。</w:t>
      </w:r>
    </w:p>
    <w:p>
      <w:pPr>
        <w:spacing w:after="10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000000"/>
          <w:sz w:val="21"/>
          <w:szCs w:val="21"/>
        </w:rPr>
        <w:t xml:space="preserve">2. 能力目标：能运用 IP地址的概念与分类 相关知识分析与解决实际问题。</w:t>
      </w:r>
    </w:p>
    <w:p>
      <w:pPr>
        <w:spacing w:after="10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000000"/>
          <w:sz w:val="21"/>
          <w:szCs w:val="21"/>
        </w:rPr>
        <w:t xml:space="preserve">3. 素养目标：培养严谨求实的科学态度与职业素养。</w:t>
      </w: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F3864"/>
          <w:sz w:val="24"/>
          <w:szCs w:val="24"/>
        </w:rPr>
        <w:t xml:space="preserve">二、教学重点与难点</w:t>
      </w:r>
    </w:p>
    <w:p>
      <w:pPr>
        <w:spacing w:after="10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000000"/>
          <w:sz w:val="21"/>
          <w:szCs w:val="21"/>
        </w:rPr>
        <w:t xml:space="preserve">教学重点：IP地址的概念与分类 的概念与核心方法</w:t>
      </w:r>
    </w:p>
    <w:p>
      <w:pPr>
        <w:spacing w:after="10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000000"/>
          <w:sz w:val="21"/>
          <w:szCs w:val="21"/>
        </w:rPr>
        <w:t xml:space="preserve">教学难点：子网掩码的作用 的理解与应用</w:t>
      </w: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F3864"/>
          <w:sz w:val="24"/>
          <w:szCs w:val="24"/>
        </w:rPr>
        <w:t xml:space="preserve">三、教学准备</w:t>
      </w:r>
    </w:p>
    <w:p>
      <w:pPr>
        <w:spacing w:after="10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000000"/>
          <w:sz w:val="21"/>
          <w:szCs w:val="21"/>
        </w:rPr>
        <w:t xml:space="preserve">多媒体课件、板书、课堂练习材料、网络学习平台</w:t>
      </w: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F3864"/>
          <w:sz w:val="24"/>
          <w:szCs w:val="24"/>
        </w:rPr>
        <w:t xml:space="preserve">四、教学过程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6%"/>
            <w:shd w:fill="2E74B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教学环节</w:t>
            </w:r>
          </w:p>
        </w:tc>
        <w:tc>
          <w:tcPr>
            <w:tcW w:type="pct" w:w="8%"/>
            <w:shd w:fill="2E74B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时间</w:t>
            </w:r>
          </w:p>
        </w:tc>
        <w:tc>
          <w:tcPr>
            <w:tcW w:type="pct" w:w="30%"/>
            <w:shd w:fill="2E74B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教师活动</w:t>
            </w:r>
          </w:p>
        </w:tc>
        <w:tc>
          <w:tcPr>
            <w:tcW w:type="pct" w:w="24%"/>
            <w:shd w:fill="2E74B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学生活动</w:t>
            </w:r>
          </w:p>
        </w:tc>
        <w:tc>
          <w:tcPr>
            <w:tcW w:type="pct" w:w="22%"/>
            <w:shd w:fill="2E74B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设计意图</w:t>
            </w:r>
          </w:p>
        </w:tc>
      </w:tr>
      <w:tr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一、导入新课</w:t>
            </w:r>
          </w:p>
        </w:tc>
        <w:tc>
          <w:tcPr>
            <w:tcW w:type="pct" w:w="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5 分钟</w:t>
            </w:r>
          </w:p>
        </w:tc>
        <w:tc>
          <w:tcPr>
            <w:tcW w:type="pct" w:w="3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以生活/岗位实例设疑引入，展示学习目标。</w:t>
            </w:r>
          </w:p>
        </w:tc>
        <w:tc>
          <w:tcPr>
            <w:tcW w:type="pct" w:w="2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观察情境，思考并回答提问。</w:t>
            </w:r>
          </w:p>
        </w:tc>
        <w:tc>
          <w:tcPr>
            <w:tcW w:type="pct" w:w="2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创设情境、激活前备知识。</w:t>
            </w:r>
          </w:p>
        </w:tc>
      </w:tr>
      <w:tr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二、新课讲授</w:t>
            </w:r>
          </w:p>
        </w:tc>
        <w:tc>
          <w:tcPr>
            <w:tcW w:type="pct" w:w="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40 分钟</w:t>
            </w:r>
          </w:p>
        </w:tc>
        <w:tc>
          <w:tcPr>
            <w:tcW w:type="pct" w:w="3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知识点1「IP地址的概念与分类」：讲解概念 → 演示案例 → 归纳要点，结合课件与板书逐步展开。；知识点2「子网掩码的作用」：讲解概念 → 演示案例 → 归纳要点，结合课件与板书逐步展开。；知识点3「子网划分的方法」：讲解概念 → 演示案例 → 归纳要点，结合课件与板书逐步展开。；知识点4「CIDR 无类别编址」：讲解概念 → 演示案例 → 归纳要点，结合课件与板书逐步展开。</w:t>
            </w:r>
          </w:p>
        </w:tc>
        <w:tc>
          <w:tcPr>
            <w:tcW w:type="pct" w:w="2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听讲记笔记，参与问答与课堂练习。</w:t>
            </w:r>
          </w:p>
        </w:tc>
        <w:tc>
          <w:tcPr>
            <w:tcW w:type="pct" w:w="2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由浅入深突破重难点。</w:t>
            </w:r>
          </w:p>
        </w:tc>
      </w:tr>
      <w:tr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三、巩固练习</w:t>
            </w:r>
          </w:p>
        </w:tc>
        <w:tc>
          <w:tcPr>
            <w:tcW w:type="pct" w:w="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25 分钟</w:t>
            </w:r>
          </w:p>
        </w:tc>
        <w:tc>
          <w:tcPr>
            <w:tcW w:type="pct" w:w="3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布置分层练习与小组任务，巡回指导纠错。</w:t>
            </w:r>
          </w:p>
        </w:tc>
        <w:tc>
          <w:tcPr>
            <w:tcW w:type="pct" w:w="2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独立或协作完成任务，互评互纠。</w:t>
            </w:r>
          </w:p>
        </w:tc>
        <w:tc>
          <w:tcPr>
            <w:tcW w:type="pct" w:w="2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即时检测，学以致用。</w:t>
            </w:r>
          </w:p>
        </w:tc>
      </w:tr>
      <w:tr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四、课堂小结</w:t>
            </w:r>
          </w:p>
        </w:tc>
        <w:tc>
          <w:tcPr>
            <w:tcW w:type="pct" w:w="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10 分钟</w:t>
            </w:r>
          </w:p>
        </w:tc>
        <w:tc>
          <w:tcPr>
            <w:tcW w:type="pct" w:w="3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梳理知识框架，强调重难点与易错点。</w:t>
            </w:r>
          </w:p>
        </w:tc>
        <w:tc>
          <w:tcPr>
            <w:tcW w:type="pct" w:w="2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回顾总结，提出疑问。</w:t>
            </w:r>
          </w:p>
        </w:tc>
        <w:tc>
          <w:tcPr>
            <w:tcW w:type="pct" w:w="2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形成结构化记忆。</w:t>
            </w:r>
          </w:p>
        </w:tc>
      </w:tr>
      <w:tr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五、作业布置</w:t>
            </w:r>
          </w:p>
        </w:tc>
        <w:tc>
          <w:tcPr>
            <w:tcW w:type="pct" w:w="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10 分钟</w:t>
            </w:r>
          </w:p>
        </w:tc>
        <w:tc>
          <w:tcPr>
            <w:tcW w:type="pct" w:w="3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布置课后作业与拓展任务。</w:t>
            </w:r>
          </w:p>
        </w:tc>
        <w:tc>
          <w:tcPr>
            <w:tcW w:type="pct" w:w="2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记录作业与要求。</w:t>
            </w:r>
          </w:p>
        </w:tc>
        <w:tc>
          <w:tcPr>
            <w:tcW w:type="pct" w:w="2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60"/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巩固课堂所学，延伸课外。</w:t>
            </w:r>
          </w:p>
        </w:tc>
      </w:tr>
    </w:tbl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F3864"/>
          <w:sz w:val="24"/>
          <w:szCs w:val="24"/>
        </w:rPr>
        <w:t xml:space="preserve">五、板书设计</w:t>
      </w:r>
    </w:p>
    <w:p>
      <w:pPr>
        <w:spacing w:after="40" w:line="300"/>
        <w:ind w:left="20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F3864"/>
          <w:sz w:val="21"/>
          <w:szCs w:val="21"/>
        </w:rPr>
        <w:t xml:space="preserve">【课题】IP地址与子网划分</w:t>
      </w:r>
    </w:p>
    <w:p>
      <w:pPr>
        <w:spacing w:after="40" w:line="300"/>
        <w:ind w:left="20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F3864"/>
          <w:sz w:val="21"/>
          <w:szCs w:val="21"/>
        </w:rPr>
        <w:t xml:space="preserve">【重点】IP地址的概念与分类 的概念与核心方法</w:t>
      </w:r>
    </w:p>
    <w:p>
      <w:pPr>
        <w:spacing w:after="40" w:line="300"/>
        <w:ind w:left="20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F3864"/>
          <w:sz w:val="21"/>
          <w:szCs w:val="21"/>
        </w:rPr>
        <w:t xml:space="preserve">【难点】子网掩码的作用 的理解与应用</w:t>
      </w:r>
    </w:p>
    <w:p>
      <w:pPr>
        <w:spacing w:after="40" w:line="300"/>
        <w:ind w:left="20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F3864"/>
          <w:sz w:val="21"/>
          <w:szCs w:val="21"/>
        </w:rPr>
        <w:t xml:space="preserve">【知识框架】IP地址的概念与分类 → 子网掩码的作用 → 子网划分的方法 → CIDR 无类别编址</w:t>
      </w: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F3864"/>
          <w:sz w:val="24"/>
          <w:szCs w:val="24"/>
        </w:rPr>
        <w:t xml:space="preserve">六、作业布置</w:t>
      </w:r>
    </w:p>
    <w:p>
      <w:pPr>
        <w:spacing w:after="10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000000"/>
          <w:sz w:val="21"/>
          <w:szCs w:val="21"/>
        </w:rPr>
        <w:t xml:space="preserve">完成 IP地址与子网划分 相关课后练习。</w:t>
      </w: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F3864"/>
          <w:sz w:val="24"/>
          <w:szCs w:val="24"/>
        </w:rPr>
        <w:t xml:space="preserve">七、教学反思</w:t>
      </w:r>
    </w:p>
    <w:p>
      <w:pPr>
        <w:spacing w:after="100" w:line="32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000000"/>
          <w:sz w:val="21"/>
          <w:szCs w:val="21"/>
        </w:rPr>
        <w:t xml:space="preserve">课后根据反馈进一步优化重难点讲解。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2026-09-04T02:12:30.366Z</dcterms:created>
  <dcterms:modified xsi:type="dcterms:W3CDTF">2026-09-04T02:12:30.366Z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