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63AB" w:rsidRDefault="001963AB">
      <w:pPr>
        <w:spacing w:line="360" w:lineRule="auto"/>
        <w:ind w:firstLine="420"/>
        <w:jc w:val="center"/>
        <w:rPr>
          <w:rFonts w:ascii="仿宋_GB2312" w:eastAsia="仿宋_GB2312" w:hAnsi="仿宋_GB2312" w:cs="仿宋_GB2312"/>
          <w:b/>
          <w:spacing w:val="20"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pacing w:val="20"/>
          <w:sz w:val="30"/>
          <w:szCs w:val="30"/>
        </w:rPr>
        <w:t>候选人推荐报告</w:t>
      </w:r>
    </w:p>
    <w:p w:rsidR="001963AB" w:rsidRPr="007B44BA" w:rsidRDefault="007B44BA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shd w:val="pct10" w:color="auto" w:fill="FFFFFF"/>
        </w:rPr>
        <w:t xml:space="preserve">顾问评价  </w:t>
      </w:r>
      <w:r>
        <w:rPr>
          <w:rFonts w:ascii="仿宋_GB2312" w:eastAsia="仿宋_GB2312" w:hAnsi="仿宋_GB2312" w:cs="仿宋_GB2312" w:hint="eastAsia"/>
          <w:b/>
          <w:sz w:val="24"/>
          <w:szCs w:val="24"/>
          <w:shd w:val="pct10" w:color="auto" w:fill="FFFFFF"/>
        </w:rPr>
        <w:t xml:space="preserve">         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  <w:szCs w:val="24"/>
          <w:shd w:val="pct10" w:color="auto" w:fill="FFFFFF"/>
        </w:rPr>
        <w:t xml:space="preserve">                                              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5年的广告公司及网络从业经验，熟悉网络媒体的相关业务流程，并与媒体建立友好的联系。熟悉BD工作和网络广告投放的流程以及网站运营的相关流程,并在工作中积累媒体信息!</w:t>
      </w:r>
    </w:p>
    <w:p w:rsid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对微博以及社会化媒体也有一定的了解，研究社交媒体发展方向，制定微博产品发展策略。包括帐号运营、产品运营的整体框架的梳理。通过对运营工作中各个数据指标项的变化，能及时分析运营工作的变化情况。对日常数据进行跟踪和研究，定期分析运营效果，掌握平台运行现状，以数据为导向不断优化产品及日常用户运营工作。</w:t>
      </w:r>
    </w:p>
    <w:p w:rsidR="001963AB" w:rsidRDefault="001963AB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bCs/>
          <w:color w:val="000000"/>
          <w:sz w:val="24"/>
          <w:szCs w:val="24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shd w:val="pct10" w:color="auto" w:fill="FFFFFF"/>
        </w:rPr>
        <w:t xml:space="preserve">个人资料  </w:t>
      </w:r>
      <w:r>
        <w:rPr>
          <w:rFonts w:ascii="仿宋_GB2312" w:eastAsia="仿宋_GB2312" w:hAnsi="仿宋_GB2312" w:cs="仿宋_GB2312" w:hint="eastAsia"/>
          <w:b/>
          <w:sz w:val="24"/>
          <w:szCs w:val="24"/>
          <w:shd w:val="pct10" w:color="auto" w:fill="FFFFFF"/>
        </w:rPr>
        <w:t xml:space="preserve">         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  <w:szCs w:val="24"/>
          <w:shd w:val="pct10" w:color="auto" w:fill="FFFFFF"/>
        </w:rPr>
        <w:t xml:space="preserve">                                               </w:t>
      </w:r>
    </w:p>
    <w:p w:rsidR="007C69B7" w:rsidRP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姓    名  ：</w:t>
      </w:r>
      <w:r w:rsidRPr="007C69B7">
        <w:rPr>
          <w:rFonts w:ascii="仿宋_GB2312" w:eastAsia="仿宋_GB2312" w:hAnsi="仿宋_GB2312" w:cs="仿宋_GB2312" w:hint="eastAsia"/>
        </w:rPr>
        <w:t xml:space="preserve">常晓东 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性    别  ：男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年    龄  ：32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学    历  ：本科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目前工作地：北京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期望工作地：北京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目前薪资  ：11k-12k*15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期望薪资  ：面议</w:t>
      </w:r>
    </w:p>
    <w:p w:rsid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联系电话  ：</w:t>
      </w:r>
      <w:r w:rsidRPr="007C69B7">
        <w:rPr>
          <w:rFonts w:ascii="仿宋_GB2312" w:eastAsia="仿宋_GB2312" w:hAnsi="仿宋_GB2312" w:cs="仿宋_GB2312"/>
        </w:rPr>
        <w:t>13146359982</w:t>
      </w:r>
    </w:p>
    <w:p w:rsidR="007C69B7" w:rsidRPr="007C69B7" w:rsidRDefault="007C69B7" w:rsidP="007C69B7">
      <w:pPr>
        <w:pStyle w:val="Default"/>
        <w:spacing w:line="360" w:lineRule="exac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联系邮箱  ：</w:t>
      </w:r>
      <w:hyperlink r:id="rId7" w:history="1">
        <w:r w:rsidRPr="007C69B7">
          <w:rPr>
            <w:rFonts w:ascii="仿宋_GB2312" w:eastAsia="仿宋_GB2312" w:hAnsi="仿宋_GB2312" w:cs="仿宋_GB2312"/>
          </w:rPr>
          <w:t>bachang@foxmail.com</w:t>
        </w:r>
      </w:hyperlink>
    </w:p>
    <w:p w:rsidR="001963AB" w:rsidRDefault="001963AB" w:rsidP="007C69B7">
      <w:pPr>
        <w:pStyle w:val="Default"/>
        <w:spacing w:line="360" w:lineRule="exact"/>
        <w:rPr>
          <w:rFonts w:ascii="仿宋_GB2312" w:eastAsia="仿宋_GB2312" w:hAnsi="仿宋_GB2312" w:cs="仿宋_GB2312"/>
          <w:b/>
          <w:bCs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shd w:val="pct10" w:color="auto" w:fill="FFFFFF"/>
        </w:rPr>
        <w:t>工作经历</w:t>
      </w:r>
      <w:r>
        <w:rPr>
          <w:rFonts w:ascii="仿宋_GB2312" w:eastAsia="仿宋_GB2312" w:hAnsi="仿宋_GB2312" w:cs="仿宋_GB2312" w:hint="eastAsia"/>
          <w:b/>
          <w:bCs/>
          <w:sz w:val="28"/>
          <w:szCs w:val="28"/>
          <w:shd w:val="pct10" w:color="auto" w:fill="FFFFFF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hd w:val="pct10" w:color="auto" w:fill="FFFFFF"/>
        </w:rPr>
        <w:t xml:space="preserve">                                                             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>2011.07 - 至今 新浪技术（中国）有限公司 (3年4个月)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2011.07 - 至今运营经理 </w:t>
      </w:r>
    </w:p>
    <w:p w:rsid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工作职责：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1.制定数据中心运营组全年的工作规划与目标，负责运营组官微帐号矩阵的运营管理工作，包括微数据，微指数，微报告，风云榜等新浪微博官微账号的运营，并根据制定运营目标，分阶段拆分制定本项目完整的运营规划。同时制定数据产品包括微数据，微指数，微报告，风云榜，i调研，微打榜，客微助理的运营推广计划。提升产品的流量以及影响力。负责数据产品占内外的输出与服务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2.完成相应社会化媒体平台上内容管理、关系维护、数据统计、活动组织、资源开拓等工作，对项目质量有严格的把控意识并拥有提升运营品质的能力。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3.跟踪微博推广效果，分析数据并反馈，分享微博推广经验；每周举办#周四分享会#，邀请社会化媒体专家来公司分享，并与其交流沟通，确定合作伙伴关系。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lastRenderedPageBreak/>
        <w:t>4.#大数据#沙龙的举办，邀请互联网的专家作为沙龙嘉宾，并为我们数据中心的数据产品做推荐，提升微博数据中心品牌影响力。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5.把握媒体动向，协调维护网络媒体关系，同时建立数据中心专家帐号联盟。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6.项目日报、周报、月报的相关分析报告的分析。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7.公司重要项目的支持，成功案例有：微博之夜，北京车展，上海车展，旅游白皮书，汽车白皮书，校园白皮书的发布以及独自举办微博数据盛典。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2010.07 - 2011.07 亿赞普（北京）科技有限公司 (1年)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2010.07 - 2011.07运营经理 </w:t>
      </w:r>
    </w:p>
    <w:p w:rsid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工作职责：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1.负责统筹制定网站的推广方案，明确定位目标，发展战略落实实施；制定网站短、中、长期发展计划、执行与监督；监管网络推广效果、联盟合作拓展的建立；包含页面的重新设定以及优化用户前台流程，管理员后台的功能的实现，服务的客户有，大中电器、DELL、民生银行、华为、走秀网、红孩子、平安车险等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2.独立负责和完成中国广播网整个网站改版，负责网站总体规划、升级、改版与推广和优化；负责网站的品牌建设，分析并把握用户需求，调整各级栏目的建设；包括页面的改版，广告位的重新布局，使其改版后的网站更加符合搜索引擎的喜好，提升网站的流量以及PR值，提高网站知名度和品牌影响力，提高网站浏览，为市场部销售人员的业务销售提供支持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3.撰写中国广播网、绝对卖场的全年的运营以及线上推广方案。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4. 参加公司的广告行业数据分析小组，整理和汇总各种产品业务数据；对数据进行分析、提取和统计，总结数据规则，分析其在网络投放广告的行为。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工作业绩： 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2009.07 - 2010.07 环球电广国际广告有限公司 (1年)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2009.07 - 2010.07媒介经理 </w:t>
      </w:r>
    </w:p>
    <w:p w:rsid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工作职责：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1.建立联盟团队并负责公司联盟网站的运营，与其他广告联盟建立良好的合作关系。对所采购的媒体资源，能做到及时监控并分析媒体资源效果。全权负责媒介数据分析,负责提出传播形式的创新建议。以做到媒介资源效果最大化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2.建立公司媒介资源平台库，挖掘和维护与各级媒体的合作关系, 拟定本部门相关工作规范，策划并监督实施媒介计划部门内的各项工作和督导，本部人员的专业培训。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lastRenderedPageBreak/>
        <w:t xml:space="preserve">3.撰写公司营销平台产品开发文档，与开发团队共同完成平台开发。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工作业绩： 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2005.10 - 2009.07 北京中诺世纪科技有限公司 (3年9个月)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2005.10 - 2009.07媒介经理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工作职责： 公司为一家互联网广告公司,主要是为合作伙伴的网站及其产品做互联网上的宣传和推广,提高网站的知名度和曝光率，吸引有效用户，为产品扩大市场的知名度，提高产品的销售额。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1.带领团队同时为优酷视频和酷讯,、摩卡做独家网络推广，负责其旗下的优酷广告联盟和酷讯广告联盟,、摩卡联盟和公司自身的广告联盟。提高目标网站的优质流量及在互联网的知名度，增加网站的有效注册用户，为其在同行业的竞争提供主要助力。.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2.在职期间负责媒介采购与广告投放以及效果的监控，实时观测并分析数据，为公司交换免费的广告资源，与多家知名网络媒体有良好的合作，并同时负责公司旗下的开心搜浏览器的市场推广，和各大门户网站均有合作，为开心搜浏览器的推广和发展打开很好的市场。  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项目经历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2009.07 - 2009.09环球电广国际广告有限公司撰写特定行业的营销平台的产品文档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项目职务： 产品经理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所在公司： 环球电广国际广告有限公司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项目简介： 此项目团队的负责人，主要负责产品先期的开发，测试，后期的上线以及运营工作。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项目职责： 撰写适合公司行业的营销平台的营销平台的产品文档，组建研发团队，对此平台进行研发，测试到后期的上线以及运营。为公司现有的客户做网络上的营销推广。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项目业绩： 为公司的广告营销平台撰写了产品开发文档，与研发团队一起，按时完成并测试上线以及后期的运营，为公司日后的网络推广提供了帮住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b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b/>
          <w:color w:val="000000"/>
          <w:kern w:val="0"/>
          <w:sz w:val="24"/>
          <w:szCs w:val="24"/>
        </w:rPr>
        <w:t xml:space="preserve">2006.05 - 2007.07优酷联盟和酷讯联盟的市场推广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项目职务： 商务经理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所在公司： 北京中诺世纪科技有限公司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项目简介： 担任优酷联盟和酷讯联盟的商务经理,为优酷视频和酷讯搜索做互联</w:t>
      </w: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lastRenderedPageBreak/>
        <w:t xml:space="preserve">网上的推广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项目职责： 提高其互联网的知名度,吸引有效的用户,提高其网站流量,为其在同行业的在同行业的竞争提供助力. </w:t>
      </w:r>
    </w:p>
    <w:p w:rsid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>项目业绩： 在任职期间，所负责的项目组推广是同行业中roi最好的一个，流量和注册用户上均是领先水平</w:t>
      </w:r>
    </w:p>
    <w:p w:rsidR="00D758DC" w:rsidRDefault="00FF245B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  <w:shd w:val="pct10" w:color="auto" w:fill="FFFFFF"/>
        </w:rPr>
        <w:t xml:space="preserve">教育经历                                                          </w:t>
      </w:r>
    </w:p>
    <w:p w:rsidR="007C69B7" w:rsidRP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北京城市学院（2001.09 - 2005.07）  </w:t>
      </w:r>
    </w:p>
    <w:p w:rsidR="007C69B7" w:rsidRDefault="007C69B7" w:rsidP="00215E1F">
      <w:pPr>
        <w:adjustRightInd w:val="0"/>
        <w:spacing w:beforeLines="50" w:line="360" w:lineRule="exact"/>
        <w:textAlignment w:val="baseline"/>
        <w:rPr>
          <w:rFonts w:ascii="仿宋_GB2312" w:eastAsia="仿宋_GB2312" w:hAnsi="仿宋_GB2312" w:cs="仿宋_GB2312"/>
          <w:color w:val="000000"/>
          <w:kern w:val="0"/>
          <w:sz w:val="24"/>
          <w:szCs w:val="24"/>
        </w:rPr>
      </w:pPr>
      <w:r w:rsidRPr="007C69B7">
        <w:rPr>
          <w:rFonts w:ascii="仿宋_GB2312" w:eastAsia="仿宋_GB2312" w:hAnsi="仿宋_GB2312" w:cs="仿宋_GB2312" w:hint="eastAsia"/>
          <w:color w:val="000000"/>
          <w:kern w:val="0"/>
          <w:sz w:val="24"/>
          <w:szCs w:val="24"/>
        </w:rPr>
        <w:t xml:space="preserve">专业：国际经济与贸易 学历：本科 是否统招：是 </w:t>
      </w:r>
    </w:p>
    <w:p w:rsidR="001963AB" w:rsidRDefault="00FF245B" w:rsidP="00BE0F9D">
      <w:pPr>
        <w:adjustRightInd w:val="0"/>
        <w:spacing w:beforeLines="50" w:line="360" w:lineRule="exact"/>
        <w:ind w:firstLineChars="791" w:firstLine="2065"/>
        <w:textAlignment w:val="baseline"/>
        <w:rPr>
          <w:rFonts w:ascii="仿宋_GB2312" w:eastAsia="仿宋_GB2312" w:hAnsi="仿宋_GB2312" w:cs="仿宋_GB2312"/>
          <w:b/>
          <w:sz w:val="26"/>
          <w:szCs w:val="26"/>
        </w:rPr>
      </w:pPr>
      <w:r>
        <w:rPr>
          <w:rFonts w:ascii="仿宋_GB2312" w:eastAsia="仿宋_GB2312" w:hAnsi="仿宋_GB2312" w:cs="仿宋_GB2312" w:hint="eastAsia"/>
          <w:b/>
          <w:kern w:val="0"/>
          <w:sz w:val="26"/>
          <w:szCs w:val="26"/>
        </w:rPr>
        <w:t>***End of the Report***</w:t>
      </w:r>
    </w:p>
    <w:sectPr w:rsidR="001963AB" w:rsidSect="000D0E8C">
      <w:headerReference w:type="default" r:id="rId8"/>
      <w:pgSz w:w="11906" w:h="16838"/>
      <w:pgMar w:top="1440" w:right="1826" w:bottom="1246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172" w:rsidRDefault="004D5172">
      <w:r>
        <w:separator/>
      </w:r>
    </w:p>
  </w:endnote>
  <w:endnote w:type="continuationSeparator" w:id="1">
    <w:p w:rsidR="004D5172" w:rsidRDefault="004D5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172" w:rsidRDefault="004D5172">
      <w:r>
        <w:separator/>
      </w:r>
    </w:p>
  </w:footnote>
  <w:footnote w:type="continuationSeparator" w:id="1">
    <w:p w:rsidR="004D5172" w:rsidRDefault="004D51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3AB" w:rsidRDefault="001963AB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BA57FC"/>
    <w:multiLevelType w:val="hybridMultilevel"/>
    <w:tmpl w:val="6AC21648"/>
    <w:lvl w:ilvl="0" w:tplc="567097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6D86"/>
    <w:multiLevelType w:val="hybridMultilevel"/>
    <w:tmpl w:val="3FEC9F40"/>
    <w:lvl w:ilvl="0" w:tplc="61EAB52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D51A31"/>
    <w:multiLevelType w:val="hybridMultilevel"/>
    <w:tmpl w:val="30327C4A"/>
    <w:lvl w:ilvl="0" w:tplc="0F5EF8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1745D"/>
    <w:multiLevelType w:val="hybridMultilevel"/>
    <w:tmpl w:val="3E24387C"/>
    <w:lvl w:ilvl="0" w:tplc="32A67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B10828"/>
    <w:multiLevelType w:val="hybridMultilevel"/>
    <w:tmpl w:val="0F78E30E"/>
    <w:lvl w:ilvl="0" w:tplc="74427B1A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F2D"/>
    <w:rsid w:val="00010B54"/>
    <w:rsid w:val="00071771"/>
    <w:rsid w:val="000D0E8C"/>
    <w:rsid w:val="00163A69"/>
    <w:rsid w:val="00166EFA"/>
    <w:rsid w:val="00172A27"/>
    <w:rsid w:val="00193175"/>
    <w:rsid w:val="001963AB"/>
    <w:rsid w:val="00215E1F"/>
    <w:rsid w:val="00252597"/>
    <w:rsid w:val="002915E2"/>
    <w:rsid w:val="002E2428"/>
    <w:rsid w:val="002E615B"/>
    <w:rsid w:val="003542EA"/>
    <w:rsid w:val="003656F8"/>
    <w:rsid w:val="003E4352"/>
    <w:rsid w:val="004124EB"/>
    <w:rsid w:val="00442043"/>
    <w:rsid w:val="004C2EAA"/>
    <w:rsid w:val="004D5172"/>
    <w:rsid w:val="0060285F"/>
    <w:rsid w:val="00607012"/>
    <w:rsid w:val="00697E63"/>
    <w:rsid w:val="006B1FC8"/>
    <w:rsid w:val="006E6418"/>
    <w:rsid w:val="00701B0D"/>
    <w:rsid w:val="007B44BA"/>
    <w:rsid w:val="007B5B6B"/>
    <w:rsid w:val="007B5C27"/>
    <w:rsid w:val="007C69B7"/>
    <w:rsid w:val="007D40B2"/>
    <w:rsid w:val="008C104D"/>
    <w:rsid w:val="00A21564"/>
    <w:rsid w:val="00A25D1D"/>
    <w:rsid w:val="00A45CB2"/>
    <w:rsid w:val="00A74CB9"/>
    <w:rsid w:val="00AA2FED"/>
    <w:rsid w:val="00AD6CB3"/>
    <w:rsid w:val="00B23818"/>
    <w:rsid w:val="00BB259C"/>
    <w:rsid w:val="00BC71ED"/>
    <w:rsid w:val="00BE0F9D"/>
    <w:rsid w:val="00C63300"/>
    <w:rsid w:val="00C962BA"/>
    <w:rsid w:val="00D16B30"/>
    <w:rsid w:val="00D23182"/>
    <w:rsid w:val="00D758DC"/>
    <w:rsid w:val="00D9377E"/>
    <w:rsid w:val="00E548EA"/>
    <w:rsid w:val="00EB579F"/>
    <w:rsid w:val="00F54A62"/>
    <w:rsid w:val="00F62712"/>
    <w:rsid w:val="00F84573"/>
    <w:rsid w:val="00FF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E8C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0D0E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k-time2">
    <w:name w:val="work-time2"/>
    <w:basedOn w:val="a0"/>
    <w:rsid w:val="000D0E8C"/>
  </w:style>
  <w:style w:type="character" w:styleId="a3">
    <w:name w:val="Strong"/>
    <w:basedOn w:val="a0"/>
    <w:qFormat/>
    <w:rsid w:val="000D0E8C"/>
    <w:rPr>
      <w:b/>
      <w:bCs/>
    </w:rPr>
  </w:style>
  <w:style w:type="character" w:styleId="a4">
    <w:name w:val="Hyperlink"/>
    <w:basedOn w:val="a0"/>
    <w:rsid w:val="000D0E8C"/>
    <w:rPr>
      <w:rFonts w:cs="Times New Roman"/>
      <w:color w:val="000000"/>
      <w:sz w:val="17"/>
      <w:szCs w:val="17"/>
      <w:u w:val="single"/>
    </w:rPr>
  </w:style>
  <w:style w:type="character" w:customStyle="1" w:styleId="2Char">
    <w:name w:val="标题 2 Char"/>
    <w:basedOn w:val="a0"/>
    <w:link w:val="2"/>
    <w:rsid w:val="000D0E8C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customStyle="1" w:styleId="msolistparagraph0">
    <w:name w:val="msolistparagraph"/>
    <w:basedOn w:val="a"/>
    <w:rsid w:val="000D0E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D0E8C"/>
    <w:pPr>
      <w:ind w:firstLineChars="200" w:firstLine="420"/>
    </w:pPr>
  </w:style>
  <w:style w:type="paragraph" w:styleId="a5">
    <w:name w:val="Normal (Web)"/>
    <w:basedOn w:val="a"/>
    <w:rsid w:val="000D0E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rsid w:val="000D0E8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rsid w:val="000D0E8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ody Text"/>
    <w:basedOn w:val="a"/>
    <w:rsid w:val="000D0E8C"/>
    <w:pPr>
      <w:spacing w:after="120"/>
    </w:pPr>
  </w:style>
  <w:style w:type="paragraph" w:styleId="a9">
    <w:name w:val="Document Map"/>
    <w:basedOn w:val="a"/>
    <w:rsid w:val="000D0E8C"/>
    <w:pPr>
      <w:shd w:val="clear" w:color="auto" w:fill="000080"/>
    </w:pPr>
    <w:rPr>
      <w:szCs w:val="24"/>
    </w:rPr>
  </w:style>
  <w:style w:type="paragraph" w:customStyle="1" w:styleId="Default">
    <w:name w:val="Default"/>
    <w:rsid w:val="000D0E8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chievement">
    <w:name w:val="Achievement"/>
    <w:basedOn w:val="a8"/>
    <w:rsid w:val="000D0E8C"/>
    <w:pPr>
      <w:widowControl/>
      <w:spacing w:after="60" w:line="240" w:lineRule="atLeast"/>
      <w:ind w:left="240" w:hanging="240"/>
    </w:pPr>
    <w:rPr>
      <w:rFonts w:ascii="Garamond" w:hAnsi="Garamond"/>
      <w:kern w:val="0"/>
      <w:sz w:val="22"/>
      <w:lang w:eastAsia="en-US"/>
    </w:rPr>
  </w:style>
  <w:style w:type="paragraph" w:customStyle="1" w:styleId="y">
    <w:name w:val="?y??"/>
    <w:rsid w:val="000D0E8C"/>
    <w:pPr>
      <w:widowControl w:val="0"/>
      <w:overflowPunct w:val="0"/>
      <w:autoSpaceDE w:val="0"/>
      <w:autoSpaceDN w:val="0"/>
      <w:adjustRightInd w:val="0"/>
      <w:jc w:val="both"/>
    </w:pPr>
    <w:rPr>
      <w:kern w:val="2"/>
      <w:sz w:val="21"/>
    </w:rPr>
  </w:style>
  <w:style w:type="paragraph" w:styleId="aa">
    <w:name w:val="Balloon Text"/>
    <w:basedOn w:val="a"/>
    <w:link w:val="Char"/>
    <w:rsid w:val="00697E63"/>
    <w:rPr>
      <w:sz w:val="18"/>
      <w:szCs w:val="18"/>
    </w:rPr>
  </w:style>
  <w:style w:type="character" w:customStyle="1" w:styleId="Char">
    <w:name w:val="批注框文本 Char"/>
    <w:basedOn w:val="a0"/>
    <w:link w:val="aa"/>
    <w:rsid w:val="00697E6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chang@fox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2522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候选人推荐报告</dc:title>
  <dc:subject/>
  <dc:creator>Li Ke</dc:creator>
  <cp:keywords/>
  <dc:description/>
  <cp:lastModifiedBy>XingNan</cp:lastModifiedBy>
  <cp:revision>2</cp:revision>
  <cp:lastPrinted>1899-12-30T00:00:00Z</cp:lastPrinted>
  <dcterms:created xsi:type="dcterms:W3CDTF">2014-12-22T07:36:00Z</dcterms:created>
  <dcterms:modified xsi:type="dcterms:W3CDTF">2014-12-22T07:36:00Z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