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循环结构：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1、有一只猴子，第1天摘了一堆桃子，吃了一半，觉得很好吃，又吃了一个。第二天又吃了一半，又多吃了一个。以此类推，到第十天，只剩下一个桃子。请问第一天摘了多少个桃子？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2、青年歌手参加歌曲大奖赛，有10个评委对她的进行打分，试编程求这位选手的平均得分（去掉一个最高分和一个最低分）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3、用循环语句编写求</w:t>
      </w:r>
      <w:r>
        <w:rPr>
          <w:rFonts w:hint="eastAsia"/>
          <w:lang w:val="en-US" w:eastAsia="zh-CN"/>
        </w:rPr>
        <w:object>
          <v:shape id="_x0000_i1025" o:spt="75" type="#_x0000_t75" style="height:16.15pt;width:148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的程序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4、找出如下序列规律，并输出前20项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1   1   2   3   5   8   13   21   34  ....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有一对兔子，从出生到生育需要三个月，并且以后每个月都可以继续生育，若每对兔子每次只能生一对兔子，问若1月份养一对兔子，则求出今年每个月的兔子数量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9月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10月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11月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309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5、输入数据n，计算n的所有除本身外的约数之和与n是否相等，若相等输出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n为完数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,否则输出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n不是完数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6    28    496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例：6的约数1  2  3  6，1 + 2 + 3 =？6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28的约数 1 2 4 7 14 28，1 + 2 + 4 + 7 + 14 =? 28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1、求1000以内的所有完数（题目有对完数进行说明）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如：1、2、3、6是6的约数，6 = 1 + 2 + 3；所以6是一个完数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2、输入数据n，判断n是否为素数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3、输出100以内的所有素数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kZjYwZWZlNzk4ZjlkZjY4YjNmMjJiMmY1MDEyNmEifQ=="/>
  </w:docVars>
  <w:rsids>
    <w:rsidRoot w:val="2E700C92"/>
    <w:rsid w:val="19907210"/>
    <w:rsid w:val="1CAC33AC"/>
    <w:rsid w:val="2E700C92"/>
    <w:rsid w:val="5F767D18"/>
    <w:rsid w:val="77B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393</Characters>
  <Lines>0</Lines>
  <Paragraphs>0</Paragraphs>
  <TotalTime>88</TotalTime>
  <ScaleCrop>false</ScaleCrop>
  <LinksUpToDate>false</LinksUpToDate>
  <CharactersWithSpaces>428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2022-09-29T02:26:00Z</dcterms:created>
  <dc:creator>SongLongJi</dc:creator>
  <cp:lastModifiedBy>SongLongJi</cp:lastModifiedBy>
  <dcterms:modified xsi:type="dcterms:W3CDTF">2022-09-29T07:56:18Z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EB89A08BD0714FF48601A10991844545</vt:lpwstr>
  </property>
</Properties>
</file>