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74C" w:rsidRDefault="00A6374C">
      <w:pPr>
        <w:rPr>
          <w:rFonts w:eastAsia="黑体"/>
          <w:sz w:val="48"/>
        </w:rPr>
      </w:pPr>
    </w:p>
    <w:p w:rsidR="00A6374C" w:rsidRDefault="00A6374C">
      <w:pPr>
        <w:rPr>
          <w:rFonts w:eastAsia="黑体"/>
          <w:sz w:val="48"/>
        </w:rPr>
      </w:pPr>
    </w:p>
    <w:p w:rsidR="00A6374C" w:rsidRDefault="00BA0CCA">
      <w:pPr>
        <w:rPr>
          <w:rFonts w:eastAsia="黑体"/>
          <w:sz w:val="48"/>
        </w:rPr>
      </w:pPr>
      <w:r>
        <w:rPr>
          <w:rFonts w:eastAsia="黑体" w:hint="eastAsia"/>
          <w:sz w:val="48"/>
        </w:rPr>
        <w:t>附件</w:t>
      </w:r>
      <w:r>
        <w:rPr>
          <w:rFonts w:eastAsia="黑体" w:hint="eastAsia"/>
          <w:sz w:val="48"/>
        </w:rPr>
        <w:t>2</w:t>
      </w:r>
    </w:p>
    <w:p w:rsidR="00A6374C" w:rsidRDefault="00A6374C">
      <w:pPr>
        <w:rPr>
          <w:sz w:val="28"/>
        </w:rPr>
      </w:pPr>
    </w:p>
    <w:p w:rsidR="00A6374C" w:rsidRDefault="00A6374C"/>
    <w:p w:rsidR="00A6374C" w:rsidRDefault="003749A5">
      <w:pPr>
        <w:rPr>
          <w:rFonts w:ascii="Photina Casual Black" w:eastAsia="华文中宋" w:hAnsi="Photina Casual Black"/>
          <w:b/>
          <w:bCs/>
          <w:color w:val="FF0000"/>
          <w:sz w:val="24"/>
        </w:rPr>
      </w:pPr>
      <w:r w:rsidRPr="003749A5">
        <w:rPr>
          <w:rFonts w:eastAsia="华文中宋"/>
          <w:b/>
          <w:bCs/>
          <w:noProof/>
          <w:color w:val="FF0000"/>
          <w:sz w:val="24"/>
        </w:rPr>
        <w:pict>
          <v:line id="_x0000_s1615" style="position:absolute;left:0;text-align:left;z-index:251654656" from="0,7.8pt" to="399.4pt,7.8pt" strokecolor="green" strokeweight="4.5pt">
            <v:stroke linestyle="thinThick"/>
          </v:line>
        </w:pict>
      </w:r>
    </w:p>
    <w:p w:rsidR="00A6374C" w:rsidRPr="00DD4301" w:rsidRDefault="00DD4301" w:rsidP="00DD4301">
      <w:pPr>
        <w:spacing w:line="300" w:lineRule="auto"/>
        <w:rPr>
          <w:rFonts w:eastAsia="华文中宋"/>
          <w:b/>
          <w:bCs/>
          <w:sz w:val="52"/>
          <w:szCs w:val="52"/>
        </w:rPr>
      </w:pPr>
      <w:r w:rsidRPr="00DD4301">
        <w:rPr>
          <w:rFonts w:ascii="宋体" w:hAnsi="宋体" w:hint="eastAsia"/>
          <w:b/>
          <w:bCs/>
          <w:sz w:val="52"/>
          <w:szCs w:val="52"/>
        </w:rPr>
        <w:t>中国农校对接电子商务交易管理服务系统</w:t>
      </w:r>
      <w:r w:rsidR="00991EC3">
        <w:rPr>
          <w:rFonts w:ascii="宋体" w:hAnsi="宋体" w:hint="eastAsia"/>
          <w:b/>
          <w:bCs/>
          <w:sz w:val="52"/>
          <w:szCs w:val="52"/>
        </w:rPr>
        <w:t>功能说明</w:t>
      </w:r>
    </w:p>
    <w:p w:rsidR="00A6374C" w:rsidRPr="00DD4301" w:rsidRDefault="003749A5">
      <w:pPr>
        <w:rPr>
          <w:sz w:val="52"/>
          <w:szCs w:val="52"/>
        </w:rPr>
      </w:pPr>
      <w:r>
        <w:rPr>
          <w:noProof/>
          <w:sz w:val="52"/>
          <w:szCs w:val="52"/>
        </w:rPr>
        <w:pict>
          <v:line id="_x0000_s1616" style="position:absolute;left:0;text-align:left;z-index:251655680" from="0,7.8pt" to="399.4pt,7.8pt" strokecolor="green" strokeweight="4.5pt">
            <v:stroke linestyle="thickThin"/>
          </v:line>
        </w:pict>
      </w:r>
    </w:p>
    <w:p w:rsidR="00A6374C" w:rsidRDefault="00A6374C"/>
    <w:p w:rsidR="00A6374C" w:rsidRDefault="00A6374C">
      <w:pPr>
        <w:pStyle w:val="11"/>
      </w:pPr>
    </w:p>
    <w:p w:rsidR="00A6374C" w:rsidRDefault="00A6374C">
      <w:pPr>
        <w:pStyle w:val="11"/>
      </w:pPr>
    </w:p>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 w:rsidR="00A6374C" w:rsidRDefault="00A6374C">
      <w:pPr>
        <w:rPr>
          <w:rFonts w:ascii="华文宋体" w:eastAsia="华文宋体" w:hAnsi="华文宋体"/>
          <w:b/>
          <w:bCs/>
          <w:sz w:val="28"/>
        </w:rPr>
      </w:pPr>
    </w:p>
    <w:p w:rsidR="00A6374C" w:rsidRDefault="00DD4301">
      <w:pPr>
        <w:spacing w:line="780" w:lineRule="auto"/>
      </w:pPr>
      <w:r>
        <w:rPr>
          <w:rFonts w:ascii="华文中宋" w:eastAsia="华文中宋" w:hAnsi="华文中宋"/>
          <w:b/>
          <w:sz w:val="24"/>
        </w:rPr>
        <w:t>20</w:t>
      </w:r>
      <w:r>
        <w:rPr>
          <w:rFonts w:ascii="华文中宋" w:eastAsia="华文中宋" w:hAnsi="华文中宋" w:hint="eastAsia"/>
          <w:b/>
          <w:sz w:val="24"/>
        </w:rPr>
        <w:t>12</w:t>
      </w:r>
      <w:r w:rsidR="00A6374C">
        <w:rPr>
          <w:rFonts w:ascii="华文中宋" w:eastAsia="华文中宋" w:hAnsi="华文中宋"/>
          <w:b/>
          <w:sz w:val="24"/>
        </w:rPr>
        <w:t>-</w:t>
      </w:r>
      <w:r>
        <w:rPr>
          <w:rFonts w:ascii="华文中宋" w:eastAsia="华文中宋" w:hAnsi="华文中宋" w:hint="eastAsia"/>
          <w:b/>
          <w:sz w:val="24"/>
        </w:rPr>
        <w:t>0</w:t>
      </w:r>
      <w:r w:rsidR="00991EC3">
        <w:rPr>
          <w:rFonts w:ascii="华文中宋" w:eastAsia="华文中宋" w:hAnsi="华文中宋" w:hint="eastAsia"/>
          <w:b/>
          <w:sz w:val="24"/>
        </w:rPr>
        <w:t>2</w:t>
      </w:r>
      <w:r w:rsidR="00A6374C">
        <w:rPr>
          <w:rFonts w:ascii="华文中宋" w:eastAsia="华文中宋" w:hAnsi="华文中宋"/>
          <w:b/>
          <w:sz w:val="24"/>
        </w:rPr>
        <w:t>-</w:t>
      </w:r>
      <w:r w:rsidR="00991EC3">
        <w:rPr>
          <w:rFonts w:ascii="华文中宋" w:eastAsia="华文中宋" w:hAnsi="华文中宋" w:hint="eastAsia"/>
          <w:b/>
          <w:sz w:val="24"/>
        </w:rPr>
        <w:t>03</w:t>
      </w:r>
      <w:r w:rsidR="00A6374C">
        <w:br w:type="page"/>
      </w:r>
    </w:p>
    <w:p w:rsidR="00A6374C" w:rsidRDefault="00A6374C">
      <w:pPr>
        <w:spacing w:line="312" w:lineRule="auto"/>
        <w:jc w:val="center"/>
        <w:rPr>
          <w:rFonts w:eastAsia="华文中宋"/>
          <w:b/>
          <w:bCs/>
          <w:sz w:val="30"/>
          <w:szCs w:val="30"/>
        </w:rPr>
      </w:pPr>
      <w:r>
        <w:rPr>
          <w:rFonts w:eastAsia="华文中宋" w:hint="eastAsia"/>
          <w:b/>
          <w:bCs/>
          <w:sz w:val="30"/>
          <w:szCs w:val="30"/>
        </w:rPr>
        <w:lastRenderedPageBreak/>
        <w:t>目</w:t>
      </w:r>
      <w:r>
        <w:rPr>
          <w:rFonts w:eastAsia="华文中宋"/>
          <w:b/>
          <w:bCs/>
          <w:sz w:val="30"/>
          <w:szCs w:val="30"/>
        </w:rPr>
        <w:t xml:space="preserve"> </w:t>
      </w:r>
      <w:r>
        <w:rPr>
          <w:rFonts w:eastAsia="华文中宋"/>
          <w:b/>
          <w:bCs/>
          <w:sz w:val="30"/>
          <w:szCs w:val="30"/>
        </w:rPr>
        <w:t>录</w:t>
      </w:r>
    </w:p>
    <w:p w:rsidR="00F63F70" w:rsidRDefault="003749A5">
      <w:pPr>
        <w:pStyle w:val="10"/>
        <w:tabs>
          <w:tab w:val="left" w:pos="840"/>
          <w:tab w:val="right" w:leader="dot" w:pos="8296"/>
        </w:tabs>
        <w:rPr>
          <w:rFonts w:asciiTheme="minorHAnsi" w:eastAsiaTheme="minorEastAsia" w:hAnsiTheme="minorHAnsi" w:cstheme="minorBidi"/>
          <w:b w:val="0"/>
          <w:bCs w:val="0"/>
          <w:caps w:val="0"/>
          <w:noProof/>
          <w:sz w:val="21"/>
          <w:szCs w:val="22"/>
        </w:rPr>
      </w:pPr>
      <w:r w:rsidRPr="003749A5">
        <w:rPr>
          <w:rFonts w:ascii="宋体" w:hAnsi="宋体"/>
          <w:bCs w:val="0"/>
          <w:szCs w:val="21"/>
        </w:rPr>
        <w:fldChar w:fldCharType="begin"/>
      </w:r>
      <w:r w:rsidR="008C3404">
        <w:rPr>
          <w:rFonts w:ascii="宋体" w:hAnsi="宋体"/>
          <w:bCs w:val="0"/>
          <w:szCs w:val="21"/>
        </w:rPr>
        <w:instrText xml:space="preserve"> TOC \o "1-2" \h \z \u </w:instrText>
      </w:r>
      <w:r w:rsidRPr="003749A5">
        <w:rPr>
          <w:rFonts w:ascii="宋体" w:hAnsi="宋体"/>
          <w:bCs w:val="0"/>
          <w:szCs w:val="21"/>
        </w:rPr>
        <w:fldChar w:fldCharType="separate"/>
      </w:r>
      <w:hyperlink w:anchor="_Toc316038914" w:history="1">
        <w:r w:rsidR="00F63F70" w:rsidRPr="00A15B1E">
          <w:rPr>
            <w:rStyle w:val="a6"/>
            <w:rFonts w:ascii="华文中宋" w:eastAsia="华文中宋" w:hAnsi="华文中宋" w:hint="eastAsia"/>
            <w:noProof/>
          </w:rPr>
          <w:t>第1章</w:t>
        </w:r>
        <w:r w:rsidR="00F63F70">
          <w:rPr>
            <w:rFonts w:asciiTheme="minorHAnsi" w:eastAsiaTheme="minorEastAsia" w:hAnsiTheme="minorHAnsi" w:cstheme="minorBidi" w:hint="eastAsia"/>
            <w:b w:val="0"/>
            <w:bCs w:val="0"/>
            <w:caps w:val="0"/>
            <w:noProof/>
            <w:sz w:val="21"/>
            <w:szCs w:val="22"/>
          </w:rPr>
          <w:tab/>
        </w:r>
        <w:r w:rsidR="00F63F70" w:rsidRPr="00A15B1E">
          <w:rPr>
            <w:rStyle w:val="a6"/>
            <w:rFonts w:ascii="华文中宋" w:eastAsia="华文中宋" w:hAnsi="华文中宋" w:hint="eastAsia"/>
            <w:noProof/>
          </w:rPr>
          <w:t>电子商务交易管理平台功能描述</w:t>
        </w:r>
        <w:r w:rsidR="00F63F70">
          <w:rPr>
            <w:rFonts w:hint="eastAsia"/>
            <w:noProof/>
            <w:webHidden/>
          </w:rPr>
          <w:tab/>
        </w:r>
        <w:r>
          <w:rPr>
            <w:rFonts w:hint="eastAsia"/>
            <w:noProof/>
            <w:webHidden/>
          </w:rPr>
          <w:fldChar w:fldCharType="begin"/>
        </w:r>
        <w:r w:rsidR="00F63F70">
          <w:rPr>
            <w:rFonts w:hint="eastAsia"/>
            <w:noProof/>
            <w:webHidden/>
          </w:rPr>
          <w:instrText xml:space="preserve"> </w:instrText>
        </w:r>
        <w:r w:rsidR="00F63F70">
          <w:rPr>
            <w:noProof/>
            <w:webHidden/>
          </w:rPr>
          <w:instrText>PAGEREF _Toc316038914 \h</w:instrText>
        </w:r>
        <w:r w:rsidR="00F63F70">
          <w:rPr>
            <w:rFonts w:hint="eastAsia"/>
            <w:noProof/>
            <w:webHidden/>
          </w:rPr>
          <w:instrText xml:space="preserve"> </w:instrText>
        </w:r>
        <w:r>
          <w:rPr>
            <w:rFonts w:hint="eastAsia"/>
            <w:noProof/>
            <w:webHidden/>
          </w:rPr>
        </w:r>
        <w:r>
          <w:rPr>
            <w:rFonts w:hint="eastAsia"/>
            <w:noProof/>
            <w:webHidden/>
          </w:rPr>
          <w:fldChar w:fldCharType="separate"/>
        </w:r>
        <w:r w:rsidR="00F63F70">
          <w:rPr>
            <w:rFonts w:hint="eastAsia"/>
            <w:noProof/>
            <w:webHidden/>
          </w:rPr>
          <w:t>1-3</w:t>
        </w:r>
        <w:r>
          <w:rPr>
            <w:rFonts w:hint="eastAsia"/>
            <w:noProof/>
            <w:webHidden/>
          </w:rPr>
          <w:fldChar w:fldCharType="end"/>
        </w:r>
      </w:hyperlink>
    </w:p>
    <w:p w:rsidR="00F63F70" w:rsidRDefault="003749A5">
      <w:pPr>
        <w:pStyle w:val="20"/>
        <w:tabs>
          <w:tab w:val="left" w:pos="840"/>
          <w:tab w:val="right" w:leader="dot" w:pos="8296"/>
        </w:tabs>
        <w:rPr>
          <w:rFonts w:asciiTheme="minorHAnsi" w:eastAsiaTheme="minorEastAsia" w:hAnsiTheme="minorHAnsi" w:cstheme="minorBidi"/>
          <w:smallCaps w:val="0"/>
          <w:noProof/>
          <w:sz w:val="21"/>
          <w:szCs w:val="22"/>
        </w:rPr>
      </w:pPr>
      <w:hyperlink w:anchor="_Toc316038915" w:history="1">
        <w:r w:rsidR="00F63F70" w:rsidRPr="00A15B1E">
          <w:rPr>
            <w:rStyle w:val="a6"/>
            <w:rFonts w:ascii="宋体" w:hAnsi="宋体" w:hint="eastAsia"/>
            <w:noProof/>
          </w:rPr>
          <w:t>1.1</w:t>
        </w:r>
        <w:r w:rsidR="00F63F70">
          <w:rPr>
            <w:rFonts w:asciiTheme="minorHAnsi" w:eastAsiaTheme="minorEastAsia" w:hAnsiTheme="minorHAnsi" w:cstheme="minorBidi" w:hint="eastAsia"/>
            <w:smallCaps w:val="0"/>
            <w:noProof/>
            <w:sz w:val="21"/>
            <w:szCs w:val="22"/>
          </w:rPr>
          <w:tab/>
        </w:r>
        <w:r w:rsidR="00F63F70" w:rsidRPr="00A15B1E">
          <w:rPr>
            <w:rStyle w:val="a6"/>
            <w:rFonts w:ascii="华文中宋" w:eastAsia="华文中宋" w:hAnsi="华文中宋" w:hint="eastAsia"/>
            <w:noProof/>
          </w:rPr>
          <w:t>门户网站</w:t>
        </w:r>
        <w:r w:rsidR="00F63F70">
          <w:rPr>
            <w:rFonts w:hint="eastAsia"/>
            <w:noProof/>
            <w:webHidden/>
          </w:rPr>
          <w:tab/>
        </w:r>
        <w:r>
          <w:rPr>
            <w:rFonts w:hint="eastAsia"/>
            <w:noProof/>
            <w:webHidden/>
          </w:rPr>
          <w:fldChar w:fldCharType="begin"/>
        </w:r>
        <w:r w:rsidR="00F63F70">
          <w:rPr>
            <w:rFonts w:hint="eastAsia"/>
            <w:noProof/>
            <w:webHidden/>
          </w:rPr>
          <w:instrText xml:space="preserve"> </w:instrText>
        </w:r>
        <w:r w:rsidR="00F63F70">
          <w:rPr>
            <w:noProof/>
            <w:webHidden/>
          </w:rPr>
          <w:instrText>PAGEREF _Toc316038915 \h</w:instrText>
        </w:r>
        <w:r w:rsidR="00F63F70">
          <w:rPr>
            <w:rFonts w:hint="eastAsia"/>
            <w:noProof/>
            <w:webHidden/>
          </w:rPr>
          <w:instrText xml:space="preserve"> </w:instrText>
        </w:r>
        <w:r>
          <w:rPr>
            <w:rFonts w:hint="eastAsia"/>
            <w:noProof/>
            <w:webHidden/>
          </w:rPr>
        </w:r>
        <w:r>
          <w:rPr>
            <w:rFonts w:hint="eastAsia"/>
            <w:noProof/>
            <w:webHidden/>
          </w:rPr>
          <w:fldChar w:fldCharType="separate"/>
        </w:r>
        <w:r w:rsidR="00F63F70">
          <w:rPr>
            <w:rFonts w:hint="eastAsia"/>
            <w:noProof/>
            <w:webHidden/>
          </w:rPr>
          <w:t>1-3</w:t>
        </w:r>
        <w:r>
          <w:rPr>
            <w:rFonts w:hint="eastAsia"/>
            <w:noProof/>
            <w:webHidden/>
          </w:rPr>
          <w:fldChar w:fldCharType="end"/>
        </w:r>
      </w:hyperlink>
    </w:p>
    <w:p w:rsidR="00F63F70" w:rsidRDefault="003749A5">
      <w:pPr>
        <w:pStyle w:val="20"/>
        <w:tabs>
          <w:tab w:val="left" w:pos="840"/>
          <w:tab w:val="right" w:leader="dot" w:pos="8296"/>
        </w:tabs>
        <w:rPr>
          <w:rFonts w:asciiTheme="minorHAnsi" w:eastAsiaTheme="minorEastAsia" w:hAnsiTheme="minorHAnsi" w:cstheme="minorBidi"/>
          <w:smallCaps w:val="0"/>
          <w:noProof/>
          <w:sz w:val="21"/>
          <w:szCs w:val="22"/>
        </w:rPr>
      </w:pPr>
      <w:hyperlink w:anchor="_Toc316038916" w:history="1">
        <w:r w:rsidR="00F63F70" w:rsidRPr="00A15B1E">
          <w:rPr>
            <w:rStyle w:val="a6"/>
            <w:rFonts w:ascii="宋体" w:hAnsi="宋体" w:hint="eastAsia"/>
            <w:noProof/>
          </w:rPr>
          <w:t>1.2</w:t>
        </w:r>
        <w:r w:rsidR="00F63F70">
          <w:rPr>
            <w:rFonts w:asciiTheme="minorHAnsi" w:eastAsiaTheme="minorEastAsia" w:hAnsiTheme="minorHAnsi" w:cstheme="minorBidi" w:hint="eastAsia"/>
            <w:smallCaps w:val="0"/>
            <w:noProof/>
            <w:sz w:val="21"/>
            <w:szCs w:val="22"/>
          </w:rPr>
          <w:tab/>
        </w:r>
        <w:r w:rsidR="00F63F70" w:rsidRPr="00A15B1E">
          <w:rPr>
            <w:rStyle w:val="a6"/>
            <w:rFonts w:ascii="华文中宋" w:eastAsia="华文中宋" w:hAnsi="华文中宋" w:hint="eastAsia"/>
            <w:noProof/>
          </w:rPr>
          <w:t>供应商管理平台</w:t>
        </w:r>
        <w:r w:rsidR="00F63F70">
          <w:rPr>
            <w:rFonts w:hint="eastAsia"/>
            <w:noProof/>
            <w:webHidden/>
          </w:rPr>
          <w:tab/>
        </w:r>
        <w:r>
          <w:rPr>
            <w:rFonts w:hint="eastAsia"/>
            <w:noProof/>
            <w:webHidden/>
          </w:rPr>
          <w:fldChar w:fldCharType="begin"/>
        </w:r>
        <w:r w:rsidR="00F63F70">
          <w:rPr>
            <w:rFonts w:hint="eastAsia"/>
            <w:noProof/>
            <w:webHidden/>
          </w:rPr>
          <w:instrText xml:space="preserve"> </w:instrText>
        </w:r>
        <w:r w:rsidR="00F63F70">
          <w:rPr>
            <w:noProof/>
            <w:webHidden/>
          </w:rPr>
          <w:instrText>PAGEREF _Toc316038916 \h</w:instrText>
        </w:r>
        <w:r w:rsidR="00F63F70">
          <w:rPr>
            <w:rFonts w:hint="eastAsia"/>
            <w:noProof/>
            <w:webHidden/>
          </w:rPr>
          <w:instrText xml:space="preserve"> </w:instrText>
        </w:r>
        <w:r>
          <w:rPr>
            <w:rFonts w:hint="eastAsia"/>
            <w:noProof/>
            <w:webHidden/>
          </w:rPr>
        </w:r>
        <w:r>
          <w:rPr>
            <w:rFonts w:hint="eastAsia"/>
            <w:noProof/>
            <w:webHidden/>
          </w:rPr>
          <w:fldChar w:fldCharType="separate"/>
        </w:r>
        <w:r w:rsidR="00F63F70">
          <w:rPr>
            <w:rFonts w:hint="eastAsia"/>
            <w:noProof/>
            <w:webHidden/>
          </w:rPr>
          <w:t>1-8</w:t>
        </w:r>
        <w:r>
          <w:rPr>
            <w:rFonts w:hint="eastAsia"/>
            <w:noProof/>
            <w:webHidden/>
          </w:rPr>
          <w:fldChar w:fldCharType="end"/>
        </w:r>
      </w:hyperlink>
    </w:p>
    <w:p w:rsidR="00F63F70" w:rsidRDefault="003749A5">
      <w:pPr>
        <w:pStyle w:val="20"/>
        <w:tabs>
          <w:tab w:val="left" w:pos="840"/>
          <w:tab w:val="right" w:leader="dot" w:pos="8296"/>
        </w:tabs>
        <w:rPr>
          <w:rFonts w:asciiTheme="minorHAnsi" w:eastAsiaTheme="minorEastAsia" w:hAnsiTheme="minorHAnsi" w:cstheme="minorBidi"/>
          <w:smallCaps w:val="0"/>
          <w:noProof/>
          <w:sz w:val="21"/>
          <w:szCs w:val="22"/>
        </w:rPr>
      </w:pPr>
      <w:hyperlink w:anchor="_Toc316038917" w:history="1">
        <w:r w:rsidR="00F63F70" w:rsidRPr="00A15B1E">
          <w:rPr>
            <w:rStyle w:val="a6"/>
            <w:rFonts w:ascii="宋体" w:hAnsi="宋体" w:hint="eastAsia"/>
            <w:noProof/>
          </w:rPr>
          <w:t>1.3</w:t>
        </w:r>
        <w:r w:rsidR="00F63F70">
          <w:rPr>
            <w:rFonts w:asciiTheme="minorHAnsi" w:eastAsiaTheme="minorEastAsia" w:hAnsiTheme="minorHAnsi" w:cstheme="minorBidi" w:hint="eastAsia"/>
            <w:smallCaps w:val="0"/>
            <w:noProof/>
            <w:sz w:val="21"/>
            <w:szCs w:val="22"/>
          </w:rPr>
          <w:tab/>
        </w:r>
        <w:r w:rsidR="00F63F70" w:rsidRPr="00A15B1E">
          <w:rPr>
            <w:rStyle w:val="a6"/>
            <w:rFonts w:ascii="华文中宋" w:eastAsia="华文中宋" w:hAnsi="华文中宋" w:hint="eastAsia"/>
            <w:noProof/>
          </w:rPr>
          <w:t>高校采购管理平台</w:t>
        </w:r>
        <w:r w:rsidR="00F63F70">
          <w:rPr>
            <w:rFonts w:hint="eastAsia"/>
            <w:noProof/>
            <w:webHidden/>
          </w:rPr>
          <w:tab/>
        </w:r>
        <w:r>
          <w:rPr>
            <w:rFonts w:hint="eastAsia"/>
            <w:noProof/>
            <w:webHidden/>
          </w:rPr>
          <w:fldChar w:fldCharType="begin"/>
        </w:r>
        <w:r w:rsidR="00F63F70">
          <w:rPr>
            <w:rFonts w:hint="eastAsia"/>
            <w:noProof/>
            <w:webHidden/>
          </w:rPr>
          <w:instrText xml:space="preserve"> </w:instrText>
        </w:r>
        <w:r w:rsidR="00F63F70">
          <w:rPr>
            <w:noProof/>
            <w:webHidden/>
          </w:rPr>
          <w:instrText>PAGEREF _Toc316038917 \h</w:instrText>
        </w:r>
        <w:r w:rsidR="00F63F70">
          <w:rPr>
            <w:rFonts w:hint="eastAsia"/>
            <w:noProof/>
            <w:webHidden/>
          </w:rPr>
          <w:instrText xml:space="preserve"> </w:instrText>
        </w:r>
        <w:r>
          <w:rPr>
            <w:rFonts w:hint="eastAsia"/>
            <w:noProof/>
            <w:webHidden/>
          </w:rPr>
        </w:r>
        <w:r>
          <w:rPr>
            <w:rFonts w:hint="eastAsia"/>
            <w:noProof/>
            <w:webHidden/>
          </w:rPr>
          <w:fldChar w:fldCharType="separate"/>
        </w:r>
        <w:r w:rsidR="00F63F70">
          <w:rPr>
            <w:rFonts w:hint="eastAsia"/>
            <w:noProof/>
            <w:webHidden/>
          </w:rPr>
          <w:t>1-10</w:t>
        </w:r>
        <w:r>
          <w:rPr>
            <w:rFonts w:hint="eastAsia"/>
            <w:noProof/>
            <w:webHidden/>
          </w:rPr>
          <w:fldChar w:fldCharType="end"/>
        </w:r>
      </w:hyperlink>
    </w:p>
    <w:p w:rsidR="00F63F70" w:rsidRDefault="003749A5">
      <w:pPr>
        <w:pStyle w:val="20"/>
        <w:tabs>
          <w:tab w:val="left" w:pos="840"/>
          <w:tab w:val="right" w:leader="dot" w:pos="8296"/>
        </w:tabs>
        <w:rPr>
          <w:rFonts w:asciiTheme="minorHAnsi" w:eastAsiaTheme="minorEastAsia" w:hAnsiTheme="minorHAnsi" w:cstheme="minorBidi"/>
          <w:smallCaps w:val="0"/>
          <w:noProof/>
          <w:sz w:val="21"/>
          <w:szCs w:val="22"/>
        </w:rPr>
      </w:pPr>
      <w:hyperlink w:anchor="_Toc316038918" w:history="1">
        <w:r w:rsidR="00F63F70" w:rsidRPr="00A15B1E">
          <w:rPr>
            <w:rStyle w:val="a6"/>
            <w:rFonts w:ascii="宋体" w:hAnsi="宋体" w:hint="eastAsia"/>
            <w:noProof/>
          </w:rPr>
          <w:t>1.4</w:t>
        </w:r>
        <w:r w:rsidR="00F63F70">
          <w:rPr>
            <w:rFonts w:asciiTheme="minorHAnsi" w:eastAsiaTheme="minorEastAsia" w:hAnsiTheme="minorHAnsi" w:cstheme="minorBidi" w:hint="eastAsia"/>
            <w:smallCaps w:val="0"/>
            <w:noProof/>
            <w:sz w:val="21"/>
            <w:szCs w:val="22"/>
          </w:rPr>
          <w:tab/>
        </w:r>
        <w:r w:rsidR="00F63F70" w:rsidRPr="00A15B1E">
          <w:rPr>
            <w:rStyle w:val="a6"/>
            <w:rFonts w:ascii="华文中宋" w:eastAsia="华文中宋" w:hAnsi="华文中宋" w:hint="eastAsia"/>
            <w:noProof/>
          </w:rPr>
          <w:t>综合管理平台</w:t>
        </w:r>
        <w:r w:rsidR="00F63F70">
          <w:rPr>
            <w:rFonts w:hint="eastAsia"/>
            <w:noProof/>
            <w:webHidden/>
          </w:rPr>
          <w:tab/>
        </w:r>
        <w:r>
          <w:rPr>
            <w:rFonts w:hint="eastAsia"/>
            <w:noProof/>
            <w:webHidden/>
          </w:rPr>
          <w:fldChar w:fldCharType="begin"/>
        </w:r>
        <w:r w:rsidR="00F63F70">
          <w:rPr>
            <w:rFonts w:hint="eastAsia"/>
            <w:noProof/>
            <w:webHidden/>
          </w:rPr>
          <w:instrText xml:space="preserve"> </w:instrText>
        </w:r>
        <w:r w:rsidR="00F63F70">
          <w:rPr>
            <w:noProof/>
            <w:webHidden/>
          </w:rPr>
          <w:instrText>PAGEREF _Toc316038918 \h</w:instrText>
        </w:r>
        <w:r w:rsidR="00F63F70">
          <w:rPr>
            <w:rFonts w:hint="eastAsia"/>
            <w:noProof/>
            <w:webHidden/>
          </w:rPr>
          <w:instrText xml:space="preserve"> </w:instrText>
        </w:r>
        <w:r>
          <w:rPr>
            <w:rFonts w:hint="eastAsia"/>
            <w:noProof/>
            <w:webHidden/>
          </w:rPr>
        </w:r>
        <w:r>
          <w:rPr>
            <w:rFonts w:hint="eastAsia"/>
            <w:noProof/>
            <w:webHidden/>
          </w:rPr>
          <w:fldChar w:fldCharType="separate"/>
        </w:r>
        <w:r w:rsidR="00F63F70">
          <w:rPr>
            <w:rFonts w:hint="eastAsia"/>
            <w:noProof/>
            <w:webHidden/>
          </w:rPr>
          <w:t>1-14</w:t>
        </w:r>
        <w:r>
          <w:rPr>
            <w:rFonts w:hint="eastAsia"/>
            <w:noProof/>
            <w:webHidden/>
          </w:rPr>
          <w:fldChar w:fldCharType="end"/>
        </w:r>
      </w:hyperlink>
    </w:p>
    <w:p w:rsidR="00F63F70" w:rsidRDefault="003749A5">
      <w:pPr>
        <w:pStyle w:val="20"/>
        <w:tabs>
          <w:tab w:val="left" w:pos="840"/>
          <w:tab w:val="right" w:leader="dot" w:pos="8296"/>
        </w:tabs>
        <w:rPr>
          <w:rFonts w:asciiTheme="minorHAnsi" w:eastAsiaTheme="minorEastAsia" w:hAnsiTheme="minorHAnsi" w:cstheme="minorBidi"/>
          <w:smallCaps w:val="0"/>
          <w:noProof/>
          <w:sz w:val="21"/>
          <w:szCs w:val="22"/>
        </w:rPr>
      </w:pPr>
      <w:hyperlink w:anchor="_Toc316038919" w:history="1">
        <w:r w:rsidR="00F63F70" w:rsidRPr="00A15B1E">
          <w:rPr>
            <w:rStyle w:val="a6"/>
            <w:rFonts w:ascii="宋体" w:hAnsi="宋体" w:hint="eastAsia"/>
            <w:noProof/>
          </w:rPr>
          <w:t>1.5</w:t>
        </w:r>
        <w:r w:rsidR="00F63F70">
          <w:rPr>
            <w:rFonts w:asciiTheme="minorHAnsi" w:eastAsiaTheme="minorEastAsia" w:hAnsiTheme="minorHAnsi" w:cstheme="minorBidi" w:hint="eastAsia"/>
            <w:smallCaps w:val="0"/>
            <w:noProof/>
            <w:sz w:val="21"/>
            <w:szCs w:val="22"/>
          </w:rPr>
          <w:tab/>
        </w:r>
        <w:r w:rsidR="00F63F70" w:rsidRPr="00A15B1E">
          <w:rPr>
            <w:rStyle w:val="a6"/>
            <w:rFonts w:ascii="华文中宋" w:eastAsia="华文中宋" w:hAnsi="华文中宋" w:hint="eastAsia"/>
            <w:noProof/>
          </w:rPr>
          <w:t>支付</w:t>
        </w:r>
        <w:r w:rsidR="00F63F70">
          <w:rPr>
            <w:rFonts w:hint="eastAsia"/>
            <w:noProof/>
            <w:webHidden/>
          </w:rPr>
          <w:tab/>
        </w:r>
        <w:r>
          <w:rPr>
            <w:rFonts w:hint="eastAsia"/>
            <w:noProof/>
            <w:webHidden/>
          </w:rPr>
          <w:fldChar w:fldCharType="begin"/>
        </w:r>
        <w:r w:rsidR="00F63F70">
          <w:rPr>
            <w:rFonts w:hint="eastAsia"/>
            <w:noProof/>
            <w:webHidden/>
          </w:rPr>
          <w:instrText xml:space="preserve"> </w:instrText>
        </w:r>
        <w:r w:rsidR="00F63F70">
          <w:rPr>
            <w:noProof/>
            <w:webHidden/>
          </w:rPr>
          <w:instrText>PAGEREF _Toc316038919 \h</w:instrText>
        </w:r>
        <w:r w:rsidR="00F63F70">
          <w:rPr>
            <w:rFonts w:hint="eastAsia"/>
            <w:noProof/>
            <w:webHidden/>
          </w:rPr>
          <w:instrText xml:space="preserve"> </w:instrText>
        </w:r>
        <w:r>
          <w:rPr>
            <w:rFonts w:hint="eastAsia"/>
            <w:noProof/>
            <w:webHidden/>
          </w:rPr>
        </w:r>
        <w:r>
          <w:rPr>
            <w:rFonts w:hint="eastAsia"/>
            <w:noProof/>
            <w:webHidden/>
          </w:rPr>
          <w:fldChar w:fldCharType="separate"/>
        </w:r>
        <w:r w:rsidR="00F63F70">
          <w:rPr>
            <w:rFonts w:hint="eastAsia"/>
            <w:noProof/>
            <w:webHidden/>
          </w:rPr>
          <w:t>1-17</w:t>
        </w:r>
        <w:r>
          <w:rPr>
            <w:rFonts w:hint="eastAsia"/>
            <w:noProof/>
            <w:webHidden/>
          </w:rPr>
          <w:fldChar w:fldCharType="end"/>
        </w:r>
      </w:hyperlink>
    </w:p>
    <w:p w:rsidR="00A6374C" w:rsidRDefault="003749A5">
      <w:pPr>
        <w:spacing w:line="340" w:lineRule="exact"/>
        <w:sectPr w:rsidR="00A6374C" w:rsidSect="00841567">
          <w:footerReference w:type="default" r:id="rId8"/>
          <w:pgSz w:w="11906" w:h="16838"/>
          <w:pgMar w:top="1440" w:right="1800" w:bottom="1440" w:left="1800" w:header="851" w:footer="992" w:gutter="0"/>
          <w:pgNumType w:chapStyle="1"/>
          <w:cols w:space="425"/>
          <w:docGrid w:type="lines" w:linePitch="312"/>
        </w:sectPr>
      </w:pPr>
      <w:r>
        <w:rPr>
          <w:rFonts w:ascii="宋体" w:hAnsi="宋体"/>
          <w:bCs/>
          <w:sz w:val="20"/>
          <w:szCs w:val="21"/>
        </w:rPr>
        <w:fldChar w:fldCharType="end"/>
      </w:r>
    </w:p>
    <w:p w:rsidR="00991EC3" w:rsidRDefault="00991EC3" w:rsidP="00991EC3">
      <w:pPr>
        <w:pStyle w:val="1"/>
        <w:spacing w:before="120" w:after="120"/>
        <w:ind w:left="431" w:hanging="431"/>
        <w:rPr>
          <w:rFonts w:ascii="华文中宋" w:eastAsia="华文中宋" w:hAnsi="华文中宋"/>
          <w:sz w:val="36"/>
          <w:szCs w:val="36"/>
        </w:rPr>
      </w:pPr>
      <w:bookmarkStart w:id="0" w:name="_Toc316038914"/>
      <w:r>
        <w:rPr>
          <w:rFonts w:ascii="华文中宋" w:eastAsia="华文中宋" w:hAnsi="华文中宋" w:hint="eastAsia"/>
          <w:sz w:val="36"/>
          <w:szCs w:val="36"/>
        </w:rPr>
        <w:lastRenderedPageBreak/>
        <w:t>电子商务交易管理平台功能描述</w:t>
      </w:r>
      <w:bookmarkEnd w:id="0"/>
    </w:p>
    <w:p w:rsidR="0057013D" w:rsidRPr="00785BA9" w:rsidRDefault="00A27BD8" w:rsidP="00785BA9">
      <w:pPr>
        <w:pStyle w:val="21"/>
        <w:ind w:firstLineChars="200" w:firstLine="420"/>
        <w:rPr>
          <w:b w:val="0"/>
        </w:rPr>
      </w:pPr>
      <w:r w:rsidRPr="00785BA9">
        <w:rPr>
          <w:rFonts w:hint="eastAsia"/>
          <w:b w:val="0"/>
        </w:rPr>
        <w:t>针对</w:t>
      </w:r>
      <w:r w:rsidR="003418FF">
        <w:rPr>
          <w:rFonts w:hint="eastAsia"/>
          <w:b w:val="0"/>
        </w:rPr>
        <w:t>农校对接电子商务交易管理服务系统的</w:t>
      </w:r>
      <w:r w:rsidRPr="00785BA9">
        <w:rPr>
          <w:rFonts w:hint="eastAsia"/>
          <w:b w:val="0"/>
        </w:rPr>
        <w:t>发展预期，</w:t>
      </w:r>
      <w:r w:rsidR="00F63F70">
        <w:rPr>
          <w:rFonts w:hint="eastAsia"/>
          <w:b w:val="0"/>
        </w:rPr>
        <w:t>目标</w:t>
      </w:r>
      <w:r w:rsidR="00F90E20">
        <w:rPr>
          <w:rFonts w:hint="eastAsia"/>
          <w:b w:val="0"/>
        </w:rPr>
        <w:t>系统</w:t>
      </w:r>
      <w:r w:rsidRPr="00785BA9">
        <w:rPr>
          <w:rFonts w:hint="eastAsia"/>
          <w:b w:val="0"/>
        </w:rPr>
        <w:t>包括</w:t>
      </w:r>
      <w:r w:rsidR="00F63F70">
        <w:rPr>
          <w:rFonts w:hint="eastAsia"/>
          <w:b w:val="0"/>
        </w:rPr>
        <w:t>门户网站、供应商管理平台、高校采购管理平台、综合管理平台，具体功能描述如下</w:t>
      </w:r>
      <w:r w:rsidRPr="00785BA9">
        <w:rPr>
          <w:rFonts w:hint="eastAsia"/>
          <w:b w:val="0"/>
        </w:rPr>
        <w:t>。</w:t>
      </w:r>
    </w:p>
    <w:p w:rsidR="00A27BD8" w:rsidRPr="00A27BD8" w:rsidRDefault="00A27BD8" w:rsidP="00A27BD8">
      <w:pPr>
        <w:pStyle w:val="2"/>
        <w:tabs>
          <w:tab w:val="clear" w:pos="576"/>
          <w:tab w:val="num" w:pos="720"/>
        </w:tabs>
        <w:spacing w:before="120" w:after="120" w:line="360" w:lineRule="auto"/>
        <w:ind w:left="578" w:hanging="578"/>
        <w:rPr>
          <w:rFonts w:ascii="华文中宋" w:eastAsia="华文中宋" w:hAnsi="华文中宋"/>
          <w:sz w:val="32"/>
        </w:rPr>
      </w:pPr>
      <w:bookmarkStart w:id="1" w:name="_Toc239044161"/>
      <w:bookmarkStart w:id="2" w:name="_Toc239379717"/>
      <w:bookmarkStart w:id="3" w:name="_Toc316038915"/>
      <w:r w:rsidRPr="00A27BD8">
        <w:rPr>
          <w:rFonts w:ascii="华文中宋" w:eastAsia="华文中宋" w:hAnsi="华文中宋"/>
          <w:sz w:val="32"/>
        </w:rPr>
        <w:t>门户网站</w:t>
      </w:r>
      <w:bookmarkEnd w:id="1"/>
      <w:bookmarkEnd w:id="2"/>
      <w:bookmarkEnd w:id="3"/>
    </w:p>
    <w:p w:rsidR="00A27BD8" w:rsidRDefault="00A27BD8" w:rsidP="00A27BD8">
      <w:pPr>
        <w:spacing w:line="360" w:lineRule="auto"/>
        <w:ind w:left="420" w:firstLine="360"/>
        <w:rPr>
          <w:rFonts w:ascii="宋体" w:hAnsi="宋体"/>
          <w:szCs w:val="21"/>
        </w:rPr>
      </w:pPr>
      <w:r w:rsidRPr="00785BA9">
        <w:rPr>
          <w:rFonts w:ascii="宋体" w:hAnsi="宋体" w:hint="eastAsia"/>
          <w:szCs w:val="21"/>
        </w:rPr>
        <w:t>门户网站成为整个</w:t>
      </w:r>
      <w:r w:rsidR="00600FB6">
        <w:rPr>
          <w:rFonts w:ascii="宋体" w:hAnsi="宋体" w:hint="eastAsia"/>
          <w:szCs w:val="21"/>
        </w:rPr>
        <w:t>电子商务交易管理服务系统</w:t>
      </w:r>
      <w:r w:rsidRPr="00785BA9">
        <w:rPr>
          <w:rFonts w:ascii="宋体" w:hAnsi="宋体" w:hint="eastAsia"/>
          <w:szCs w:val="21"/>
        </w:rPr>
        <w:t>将作为所有的系统用户的登录入口，系统用户使用用户名和密码进入网站后台后，通过PORTAL</w:t>
      </w:r>
      <w:r w:rsidR="00297A95">
        <w:rPr>
          <w:rFonts w:ascii="宋体" w:hAnsi="宋体" w:hint="eastAsia"/>
          <w:szCs w:val="21"/>
        </w:rPr>
        <w:t>来绑定不同的角色，可以访问不同的系统和功能。</w:t>
      </w:r>
      <w:r w:rsidR="00297A95" w:rsidRPr="00454713">
        <w:rPr>
          <w:rFonts w:ascii="宋体" w:hAnsi="宋体" w:hint="eastAsia"/>
          <w:szCs w:val="21"/>
        </w:rPr>
        <w:t>网站采用分店的管理模式。每个分站都相对独立开来，都有自己的管理范围。各个分站又统一由总部进行管理。由</w:t>
      </w:r>
      <w:r w:rsidR="00297A95">
        <w:rPr>
          <w:rFonts w:ascii="宋体" w:hAnsi="宋体" w:hint="eastAsia"/>
          <w:szCs w:val="21"/>
        </w:rPr>
        <w:t>总站</w:t>
      </w:r>
      <w:r w:rsidR="00297A95" w:rsidRPr="00454713">
        <w:rPr>
          <w:rFonts w:ascii="宋体" w:hAnsi="宋体" w:hint="eastAsia"/>
          <w:szCs w:val="21"/>
        </w:rPr>
        <w:t>来给各个分站分配相应的权限，让其具有相应的管理功能。</w:t>
      </w:r>
      <w:r w:rsidRPr="00785BA9">
        <w:rPr>
          <w:rFonts w:ascii="宋体" w:hAnsi="宋体" w:hint="eastAsia"/>
          <w:szCs w:val="21"/>
        </w:rPr>
        <w:t>该网站主要包括如下一些功能：</w:t>
      </w:r>
    </w:p>
    <w:p w:rsidR="00297A95" w:rsidRDefault="00297A95" w:rsidP="002E09AD">
      <w:pPr>
        <w:pStyle w:val="3"/>
        <w:tabs>
          <w:tab w:val="num" w:pos="720"/>
        </w:tabs>
        <w:ind w:left="720"/>
        <w:rPr>
          <w:rFonts w:ascii="华文中宋" w:eastAsia="华文中宋" w:hAnsi="华文中宋"/>
          <w:sz w:val="32"/>
        </w:rPr>
      </w:pPr>
      <w:r>
        <w:rPr>
          <w:rFonts w:ascii="华文中宋" w:eastAsia="华文中宋" w:hAnsi="华文中宋" w:hint="eastAsia"/>
          <w:sz w:val="32"/>
        </w:rPr>
        <w:t>商品管理</w:t>
      </w:r>
    </w:p>
    <w:p w:rsidR="00297A95" w:rsidRPr="00297A95" w:rsidRDefault="00297A95" w:rsidP="00297A95">
      <w:pPr>
        <w:spacing w:line="360" w:lineRule="auto"/>
        <w:ind w:left="420" w:firstLine="360"/>
        <w:rPr>
          <w:rFonts w:ascii="宋体" w:hAnsi="宋体"/>
          <w:szCs w:val="21"/>
        </w:rPr>
      </w:pPr>
      <w:r w:rsidRPr="00297A95">
        <w:rPr>
          <w:rFonts w:ascii="宋体" w:hAnsi="宋体"/>
          <w:szCs w:val="21"/>
        </w:rPr>
        <w:t>商品的分类管理是电子商务平台系统的核心组成部分</w:t>
      </w:r>
      <w:r w:rsidRPr="00297A95">
        <w:rPr>
          <w:rFonts w:ascii="宋体" w:hAnsi="宋体" w:hint="eastAsia"/>
          <w:szCs w:val="21"/>
        </w:rPr>
        <w:t>：</w:t>
      </w:r>
    </w:p>
    <w:p w:rsidR="00297A95" w:rsidRPr="00297A95" w:rsidRDefault="00297A95" w:rsidP="00297A95">
      <w:pPr>
        <w:pStyle w:val="af2"/>
        <w:numPr>
          <w:ilvl w:val="0"/>
          <w:numId w:val="4"/>
        </w:numPr>
        <w:spacing w:line="360" w:lineRule="auto"/>
        <w:ind w:firstLineChars="0"/>
        <w:rPr>
          <w:rFonts w:ascii="宋体" w:hAnsi="宋体"/>
          <w:bCs/>
          <w:szCs w:val="21"/>
        </w:rPr>
      </w:pPr>
      <w:bookmarkStart w:id="4" w:name="_Toc131072125"/>
      <w:bookmarkStart w:id="5" w:name="_Toc142546497"/>
      <w:bookmarkStart w:id="6" w:name="_Toc142657126"/>
      <w:bookmarkStart w:id="7" w:name="_Toc155345136"/>
      <w:bookmarkStart w:id="8" w:name="_Toc163532656"/>
      <w:bookmarkStart w:id="9" w:name="_Toc170366943"/>
      <w:bookmarkStart w:id="10" w:name="_Toc184534374"/>
      <w:bookmarkStart w:id="11" w:name="_Toc186302912"/>
      <w:bookmarkStart w:id="12" w:name="_Toc210205033"/>
      <w:r w:rsidRPr="00297A95">
        <w:rPr>
          <w:rFonts w:ascii="宋体" w:hAnsi="宋体"/>
          <w:bCs/>
          <w:szCs w:val="21"/>
        </w:rPr>
        <w:t>无限级商品分类管理</w:t>
      </w:r>
      <w:bookmarkEnd w:id="4"/>
      <w:bookmarkEnd w:id="5"/>
      <w:bookmarkEnd w:id="6"/>
      <w:bookmarkEnd w:id="7"/>
      <w:bookmarkEnd w:id="8"/>
      <w:bookmarkEnd w:id="9"/>
      <w:bookmarkEnd w:id="10"/>
      <w:bookmarkEnd w:id="11"/>
      <w:bookmarkEnd w:id="12"/>
    </w:p>
    <w:p w:rsidR="00297A95" w:rsidRPr="00297A95" w:rsidRDefault="00297A95" w:rsidP="00297A95">
      <w:pPr>
        <w:pStyle w:val="af2"/>
        <w:numPr>
          <w:ilvl w:val="0"/>
          <w:numId w:val="4"/>
        </w:numPr>
        <w:spacing w:line="360" w:lineRule="auto"/>
        <w:ind w:firstLineChars="0"/>
        <w:rPr>
          <w:rFonts w:ascii="宋体" w:hAnsi="宋体"/>
          <w:bCs/>
          <w:szCs w:val="21"/>
        </w:rPr>
      </w:pPr>
      <w:bookmarkStart w:id="13" w:name="_Toc170366944"/>
      <w:bookmarkStart w:id="14" w:name="_Toc184534375"/>
      <w:bookmarkStart w:id="15" w:name="_Toc186302913"/>
      <w:bookmarkStart w:id="16" w:name="_Toc210205034"/>
      <w:r w:rsidRPr="00297A95">
        <w:rPr>
          <w:rFonts w:ascii="宋体" w:hAnsi="宋体"/>
          <w:bCs/>
          <w:szCs w:val="21"/>
        </w:rPr>
        <w:t>商品交叉分类管理</w:t>
      </w:r>
      <w:bookmarkEnd w:id="13"/>
      <w:bookmarkEnd w:id="14"/>
      <w:bookmarkEnd w:id="15"/>
      <w:bookmarkEnd w:id="16"/>
    </w:p>
    <w:p w:rsidR="00297A95" w:rsidRPr="00297A95" w:rsidRDefault="00297A95" w:rsidP="00297A95">
      <w:pPr>
        <w:pStyle w:val="af2"/>
        <w:numPr>
          <w:ilvl w:val="0"/>
          <w:numId w:val="4"/>
        </w:numPr>
        <w:spacing w:line="360" w:lineRule="auto"/>
        <w:ind w:firstLineChars="0"/>
        <w:rPr>
          <w:rFonts w:ascii="宋体" w:hAnsi="宋体"/>
          <w:bCs/>
          <w:szCs w:val="21"/>
        </w:rPr>
      </w:pPr>
      <w:bookmarkStart w:id="17" w:name="_Toc170366945"/>
      <w:bookmarkStart w:id="18" w:name="_Toc184534376"/>
      <w:bookmarkStart w:id="19" w:name="_Toc186302914"/>
      <w:bookmarkStart w:id="20" w:name="_Toc210205035"/>
      <w:r w:rsidRPr="00297A95">
        <w:rPr>
          <w:rFonts w:ascii="宋体" w:hAnsi="宋体"/>
          <w:bCs/>
          <w:szCs w:val="21"/>
        </w:rPr>
        <w:t>商品类别经营范围管理</w:t>
      </w:r>
      <w:bookmarkEnd w:id="17"/>
      <w:bookmarkEnd w:id="18"/>
      <w:bookmarkEnd w:id="19"/>
      <w:bookmarkEnd w:id="20"/>
    </w:p>
    <w:p w:rsidR="00297A95" w:rsidRPr="00297A95" w:rsidRDefault="00297A95" w:rsidP="00297A95">
      <w:pPr>
        <w:pStyle w:val="af2"/>
        <w:numPr>
          <w:ilvl w:val="0"/>
          <w:numId w:val="4"/>
        </w:numPr>
        <w:spacing w:line="360" w:lineRule="auto"/>
        <w:ind w:firstLineChars="0"/>
        <w:rPr>
          <w:rFonts w:ascii="宋体" w:hAnsi="宋体"/>
          <w:bCs/>
          <w:szCs w:val="21"/>
        </w:rPr>
      </w:pPr>
      <w:bookmarkStart w:id="21" w:name="_Toc131072128"/>
      <w:bookmarkStart w:id="22" w:name="_Toc142546500"/>
      <w:bookmarkStart w:id="23" w:name="_Toc142657129"/>
      <w:bookmarkStart w:id="24" w:name="_Toc155345138"/>
      <w:bookmarkStart w:id="25" w:name="_Toc163532658"/>
      <w:bookmarkStart w:id="26" w:name="_Toc170366946"/>
      <w:bookmarkStart w:id="27" w:name="_Toc184534377"/>
      <w:bookmarkStart w:id="28" w:name="_Toc186302915"/>
      <w:bookmarkStart w:id="29" w:name="_Toc210205036"/>
      <w:r w:rsidRPr="00297A95">
        <w:rPr>
          <w:rFonts w:ascii="宋体" w:hAnsi="宋体"/>
          <w:bCs/>
          <w:szCs w:val="21"/>
        </w:rPr>
        <w:t>商品属性及属性组管理</w:t>
      </w:r>
      <w:bookmarkEnd w:id="21"/>
      <w:bookmarkEnd w:id="22"/>
      <w:bookmarkEnd w:id="23"/>
      <w:bookmarkEnd w:id="24"/>
      <w:bookmarkEnd w:id="25"/>
      <w:bookmarkEnd w:id="26"/>
      <w:bookmarkEnd w:id="27"/>
      <w:bookmarkEnd w:id="28"/>
      <w:bookmarkEnd w:id="29"/>
    </w:p>
    <w:p w:rsidR="00297A95" w:rsidRPr="00297A95" w:rsidRDefault="00297A95" w:rsidP="00297A95">
      <w:pPr>
        <w:pStyle w:val="af2"/>
        <w:numPr>
          <w:ilvl w:val="0"/>
          <w:numId w:val="4"/>
        </w:numPr>
        <w:spacing w:line="360" w:lineRule="auto"/>
        <w:ind w:firstLineChars="0"/>
        <w:rPr>
          <w:rFonts w:ascii="宋体" w:hAnsi="宋体"/>
          <w:bCs/>
          <w:szCs w:val="21"/>
        </w:rPr>
      </w:pPr>
      <w:bookmarkStart w:id="30" w:name="_Toc131072131"/>
      <w:bookmarkStart w:id="31" w:name="_Toc142546503"/>
      <w:bookmarkStart w:id="32" w:name="_Toc142657132"/>
      <w:bookmarkStart w:id="33" w:name="_Toc155345141"/>
      <w:bookmarkStart w:id="34" w:name="_Toc163532661"/>
      <w:bookmarkStart w:id="35" w:name="_Toc170366947"/>
      <w:bookmarkStart w:id="36" w:name="_Toc184534378"/>
      <w:bookmarkStart w:id="37" w:name="_Toc186302916"/>
      <w:bookmarkStart w:id="38" w:name="_Toc210205037"/>
      <w:r w:rsidRPr="00297A95">
        <w:rPr>
          <w:rFonts w:ascii="宋体" w:hAnsi="宋体"/>
          <w:bCs/>
          <w:szCs w:val="21"/>
        </w:rPr>
        <w:t>关键属性管理</w:t>
      </w:r>
      <w:bookmarkEnd w:id="30"/>
      <w:bookmarkEnd w:id="31"/>
      <w:bookmarkEnd w:id="32"/>
      <w:bookmarkEnd w:id="33"/>
      <w:bookmarkEnd w:id="34"/>
      <w:bookmarkEnd w:id="35"/>
      <w:bookmarkEnd w:id="36"/>
      <w:bookmarkEnd w:id="37"/>
      <w:bookmarkEnd w:id="38"/>
    </w:p>
    <w:p w:rsidR="00297A95" w:rsidRPr="00297A95" w:rsidRDefault="00297A95" w:rsidP="00297A95">
      <w:pPr>
        <w:pStyle w:val="af2"/>
        <w:numPr>
          <w:ilvl w:val="0"/>
          <w:numId w:val="4"/>
        </w:numPr>
        <w:spacing w:line="360" w:lineRule="auto"/>
        <w:ind w:firstLineChars="0"/>
        <w:rPr>
          <w:rFonts w:ascii="宋体" w:hAnsi="宋体"/>
          <w:bCs/>
          <w:szCs w:val="21"/>
        </w:rPr>
      </w:pPr>
      <w:bookmarkStart w:id="39" w:name="_Toc131072130"/>
      <w:bookmarkStart w:id="40" w:name="_Toc142546502"/>
      <w:bookmarkStart w:id="41" w:name="_Toc142657131"/>
      <w:bookmarkStart w:id="42" w:name="_Toc155345140"/>
      <w:bookmarkStart w:id="43" w:name="_Toc162659238"/>
      <w:bookmarkStart w:id="44" w:name="_Toc184534379"/>
      <w:bookmarkStart w:id="45" w:name="_Toc186302917"/>
      <w:bookmarkStart w:id="46" w:name="_Toc210205038"/>
      <w:r w:rsidRPr="00297A95">
        <w:rPr>
          <w:rFonts w:ascii="宋体" w:hAnsi="宋体"/>
          <w:bCs/>
          <w:szCs w:val="21"/>
        </w:rPr>
        <w:t>商品按属性比较</w:t>
      </w:r>
      <w:bookmarkEnd w:id="39"/>
      <w:bookmarkEnd w:id="40"/>
      <w:bookmarkEnd w:id="41"/>
      <w:bookmarkEnd w:id="42"/>
      <w:bookmarkEnd w:id="43"/>
      <w:bookmarkEnd w:id="44"/>
      <w:bookmarkEnd w:id="45"/>
      <w:bookmarkEnd w:id="46"/>
    </w:p>
    <w:p w:rsidR="00297A95" w:rsidRPr="00297A95" w:rsidRDefault="00297A95" w:rsidP="00297A95">
      <w:pPr>
        <w:pStyle w:val="af2"/>
        <w:numPr>
          <w:ilvl w:val="0"/>
          <w:numId w:val="4"/>
        </w:numPr>
        <w:spacing w:line="360" w:lineRule="auto"/>
        <w:ind w:firstLineChars="0"/>
        <w:rPr>
          <w:rFonts w:ascii="宋体" w:hAnsi="宋体"/>
          <w:bCs/>
          <w:szCs w:val="21"/>
        </w:rPr>
      </w:pPr>
      <w:bookmarkStart w:id="47" w:name="_Toc170366957"/>
      <w:bookmarkStart w:id="48" w:name="_Toc184534380"/>
      <w:bookmarkStart w:id="49" w:name="_Toc186302918"/>
      <w:bookmarkStart w:id="50" w:name="_Toc210205039"/>
      <w:r w:rsidRPr="00297A95">
        <w:rPr>
          <w:rFonts w:ascii="宋体" w:hAnsi="宋体"/>
          <w:bCs/>
          <w:szCs w:val="21"/>
        </w:rPr>
        <w:t>商品图片处理</w:t>
      </w:r>
      <w:bookmarkEnd w:id="47"/>
      <w:bookmarkEnd w:id="48"/>
      <w:bookmarkEnd w:id="49"/>
      <w:bookmarkEnd w:id="50"/>
    </w:p>
    <w:p w:rsidR="00297A95" w:rsidRPr="00297A95" w:rsidRDefault="00297A95" w:rsidP="00297A95">
      <w:pPr>
        <w:pStyle w:val="af2"/>
        <w:numPr>
          <w:ilvl w:val="0"/>
          <w:numId w:val="4"/>
        </w:numPr>
        <w:spacing w:line="360" w:lineRule="auto"/>
        <w:ind w:firstLineChars="0"/>
        <w:rPr>
          <w:rFonts w:ascii="宋体" w:hAnsi="宋体"/>
          <w:bCs/>
          <w:szCs w:val="21"/>
        </w:rPr>
      </w:pPr>
      <w:bookmarkStart w:id="51" w:name="_Toc170366949"/>
      <w:bookmarkStart w:id="52" w:name="_Toc184534383"/>
      <w:bookmarkStart w:id="53" w:name="_Toc186302921"/>
      <w:bookmarkStart w:id="54" w:name="_Toc210205042"/>
      <w:r w:rsidRPr="00297A95">
        <w:rPr>
          <w:rFonts w:ascii="宋体" w:hAnsi="宋体"/>
          <w:bCs/>
          <w:szCs w:val="21"/>
        </w:rPr>
        <w:t>商品按属性搜索</w:t>
      </w:r>
      <w:bookmarkEnd w:id="51"/>
      <w:bookmarkEnd w:id="52"/>
      <w:bookmarkEnd w:id="53"/>
      <w:bookmarkEnd w:id="54"/>
    </w:p>
    <w:p w:rsidR="00297A95" w:rsidRPr="00297A95" w:rsidRDefault="00297A95" w:rsidP="00297A95">
      <w:pPr>
        <w:pStyle w:val="af2"/>
        <w:numPr>
          <w:ilvl w:val="0"/>
          <w:numId w:val="4"/>
        </w:numPr>
        <w:spacing w:line="360" w:lineRule="auto"/>
        <w:ind w:firstLineChars="0"/>
        <w:rPr>
          <w:rFonts w:ascii="宋体" w:hAnsi="宋体"/>
          <w:bCs/>
          <w:szCs w:val="21"/>
        </w:rPr>
      </w:pPr>
      <w:bookmarkStart w:id="55" w:name="_Toc184534387"/>
      <w:bookmarkStart w:id="56" w:name="_Toc186302925"/>
      <w:bookmarkStart w:id="57" w:name="_Toc210205043"/>
      <w:r w:rsidRPr="00297A95">
        <w:rPr>
          <w:rFonts w:ascii="宋体" w:hAnsi="宋体"/>
          <w:bCs/>
          <w:szCs w:val="21"/>
        </w:rPr>
        <w:t>商品组合设置</w:t>
      </w:r>
      <w:bookmarkEnd w:id="55"/>
      <w:bookmarkEnd w:id="56"/>
      <w:bookmarkEnd w:id="57"/>
    </w:p>
    <w:p w:rsidR="00297A95" w:rsidRPr="00297A95" w:rsidRDefault="00297A95" w:rsidP="00297A95">
      <w:pPr>
        <w:pStyle w:val="af2"/>
        <w:numPr>
          <w:ilvl w:val="0"/>
          <w:numId w:val="4"/>
        </w:numPr>
        <w:spacing w:line="360" w:lineRule="auto"/>
        <w:ind w:firstLineChars="0"/>
        <w:rPr>
          <w:rFonts w:ascii="宋体" w:hAnsi="宋体"/>
          <w:bCs/>
          <w:szCs w:val="21"/>
        </w:rPr>
      </w:pPr>
      <w:bookmarkStart w:id="58" w:name="_Toc184534388"/>
      <w:bookmarkStart w:id="59" w:name="_Toc186302926"/>
      <w:bookmarkStart w:id="60" w:name="_Toc210205044"/>
      <w:r w:rsidRPr="00297A95">
        <w:rPr>
          <w:rFonts w:ascii="宋体" w:hAnsi="宋体"/>
          <w:bCs/>
          <w:szCs w:val="21"/>
        </w:rPr>
        <w:t>商品相关性设置</w:t>
      </w:r>
      <w:bookmarkEnd w:id="58"/>
      <w:bookmarkEnd w:id="59"/>
      <w:bookmarkEnd w:id="60"/>
    </w:p>
    <w:p w:rsidR="00297A95" w:rsidRPr="00297A95" w:rsidRDefault="00297A95" w:rsidP="00297A95">
      <w:pPr>
        <w:pStyle w:val="af2"/>
        <w:numPr>
          <w:ilvl w:val="0"/>
          <w:numId w:val="4"/>
        </w:numPr>
        <w:spacing w:line="360" w:lineRule="auto"/>
        <w:ind w:firstLineChars="0"/>
        <w:rPr>
          <w:rFonts w:ascii="宋体" w:hAnsi="宋体"/>
          <w:bCs/>
          <w:szCs w:val="21"/>
        </w:rPr>
      </w:pPr>
      <w:bookmarkStart w:id="61" w:name="_Toc184534391"/>
      <w:bookmarkStart w:id="62" w:name="_Toc186302929"/>
      <w:bookmarkStart w:id="63" w:name="_Toc210205049"/>
      <w:r w:rsidRPr="00297A95">
        <w:rPr>
          <w:rFonts w:ascii="宋体" w:hAnsi="宋体"/>
          <w:bCs/>
          <w:szCs w:val="21"/>
        </w:rPr>
        <w:t>商品配置管理</w:t>
      </w:r>
      <w:bookmarkEnd w:id="61"/>
      <w:bookmarkEnd w:id="62"/>
      <w:bookmarkEnd w:id="63"/>
    </w:p>
    <w:p w:rsidR="00297A95" w:rsidRPr="00297A95" w:rsidRDefault="00297A95" w:rsidP="00297A95">
      <w:pPr>
        <w:pStyle w:val="af2"/>
        <w:numPr>
          <w:ilvl w:val="0"/>
          <w:numId w:val="4"/>
        </w:numPr>
        <w:spacing w:line="360" w:lineRule="auto"/>
        <w:ind w:firstLineChars="0"/>
        <w:rPr>
          <w:rFonts w:ascii="宋体" w:hAnsi="宋体"/>
          <w:bCs/>
          <w:szCs w:val="21"/>
        </w:rPr>
      </w:pPr>
      <w:bookmarkStart w:id="64" w:name="_Toc184534392"/>
      <w:bookmarkStart w:id="65" w:name="_Toc186302930"/>
      <w:bookmarkStart w:id="66" w:name="_Toc210205050"/>
      <w:r w:rsidRPr="00297A95">
        <w:rPr>
          <w:rFonts w:ascii="宋体" w:hAnsi="宋体"/>
          <w:bCs/>
          <w:szCs w:val="21"/>
        </w:rPr>
        <w:t>商品点评管理</w:t>
      </w:r>
      <w:bookmarkEnd w:id="64"/>
      <w:bookmarkEnd w:id="65"/>
      <w:bookmarkEnd w:id="66"/>
    </w:p>
    <w:p w:rsidR="00297A95" w:rsidRPr="00297A95" w:rsidRDefault="00297A95" w:rsidP="00297A95"/>
    <w:p w:rsidR="00297A95" w:rsidRDefault="00297A95" w:rsidP="002E09AD">
      <w:pPr>
        <w:pStyle w:val="3"/>
        <w:tabs>
          <w:tab w:val="num" w:pos="720"/>
        </w:tabs>
        <w:ind w:left="720"/>
        <w:rPr>
          <w:rFonts w:ascii="华文中宋" w:eastAsia="华文中宋" w:hAnsi="华文中宋"/>
          <w:sz w:val="32"/>
        </w:rPr>
      </w:pPr>
      <w:r w:rsidRPr="0077262D">
        <w:rPr>
          <w:rFonts w:hint="eastAsia"/>
        </w:rPr>
        <w:t>促销管理系统</w:t>
      </w:r>
    </w:p>
    <w:p w:rsidR="00116E39" w:rsidRPr="00116E39" w:rsidRDefault="00116E39" w:rsidP="00116E39">
      <w:pPr>
        <w:pStyle w:val="af2"/>
        <w:spacing w:line="360" w:lineRule="auto"/>
        <w:ind w:left="1260" w:firstLineChars="0" w:firstLine="0"/>
        <w:rPr>
          <w:rFonts w:ascii="宋体" w:hAnsi="宋体"/>
          <w:bCs/>
          <w:szCs w:val="21"/>
        </w:rPr>
      </w:pPr>
      <w:r w:rsidRPr="00116E39">
        <w:rPr>
          <w:rFonts w:ascii="宋体" w:hAnsi="宋体" w:hint="eastAsia"/>
          <w:bCs/>
          <w:szCs w:val="21"/>
        </w:rPr>
        <w:t>促销系统功能包括了：</w:t>
      </w:r>
    </w:p>
    <w:p w:rsidR="00116E39" w:rsidRPr="00116E39" w:rsidRDefault="00116E39" w:rsidP="00116E39">
      <w:pPr>
        <w:pStyle w:val="af2"/>
        <w:numPr>
          <w:ilvl w:val="0"/>
          <w:numId w:val="4"/>
        </w:numPr>
        <w:spacing w:line="360" w:lineRule="auto"/>
        <w:ind w:firstLineChars="0"/>
        <w:rPr>
          <w:rFonts w:ascii="宋体" w:hAnsi="宋体"/>
          <w:bCs/>
          <w:szCs w:val="21"/>
        </w:rPr>
      </w:pPr>
      <w:r w:rsidRPr="00116E39">
        <w:rPr>
          <w:rFonts w:ascii="宋体" w:hAnsi="宋体" w:hint="eastAsia"/>
          <w:bCs/>
          <w:szCs w:val="21"/>
        </w:rPr>
        <w:lastRenderedPageBreak/>
        <w:t>商品</w:t>
      </w:r>
      <w:bookmarkStart w:id="67" w:name="_Toc170366967"/>
      <w:bookmarkStart w:id="68" w:name="_Toc181529429"/>
      <w:bookmarkStart w:id="69" w:name="_Toc210205061"/>
      <w:r w:rsidRPr="00116E39">
        <w:rPr>
          <w:rFonts w:ascii="宋体" w:hAnsi="宋体" w:hint="eastAsia"/>
          <w:bCs/>
          <w:szCs w:val="21"/>
        </w:rPr>
        <w:t>推荐管理</w:t>
      </w:r>
      <w:bookmarkEnd w:id="67"/>
      <w:bookmarkEnd w:id="68"/>
      <w:bookmarkEnd w:id="69"/>
    </w:p>
    <w:p w:rsidR="00116E39" w:rsidRPr="00116E39" w:rsidRDefault="00116E39" w:rsidP="00116E39">
      <w:pPr>
        <w:pStyle w:val="af2"/>
        <w:numPr>
          <w:ilvl w:val="0"/>
          <w:numId w:val="4"/>
        </w:numPr>
        <w:spacing w:line="360" w:lineRule="auto"/>
        <w:ind w:firstLineChars="0"/>
        <w:rPr>
          <w:rFonts w:ascii="宋体" w:hAnsi="宋体"/>
          <w:bCs/>
          <w:szCs w:val="21"/>
        </w:rPr>
      </w:pPr>
      <w:bookmarkStart w:id="70" w:name="_Toc181529432"/>
      <w:bookmarkStart w:id="71" w:name="_Toc210205064"/>
      <w:r w:rsidRPr="00116E39">
        <w:rPr>
          <w:rFonts w:ascii="宋体" w:hAnsi="宋体" w:hint="eastAsia"/>
          <w:bCs/>
          <w:szCs w:val="21"/>
        </w:rPr>
        <w:t>主题促销管理</w:t>
      </w:r>
      <w:bookmarkEnd w:id="70"/>
      <w:bookmarkEnd w:id="71"/>
    </w:p>
    <w:p w:rsidR="00116E39" w:rsidRPr="00116E39" w:rsidRDefault="00116E39" w:rsidP="00116E39">
      <w:pPr>
        <w:pStyle w:val="af2"/>
        <w:numPr>
          <w:ilvl w:val="0"/>
          <w:numId w:val="4"/>
        </w:numPr>
        <w:spacing w:line="360" w:lineRule="auto"/>
        <w:ind w:firstLineChars="0"/>
        <w:rPr>
          <w:rFonts w:ascii="宋体" w:hAnsi="宋体"/>
          <w:bCs/>
          <w:szCs w:val="21"/>
        </w:rPr>
      </w:pPr>
      <w:bookmarkStart w:id="72" w:name="_Toc170366968"/>
      <w:bookmarkStart w:id="73" w:name="_Toc181529433"/>
      <w:bookmarkStart w:id="74" w:name="_Toc210205065"/>
      <w:r w:rsidRPr="00116E39">
        <w:rPr>
          <w:rFonts w:ascii="宋体" w:hAnsi="宋体" w:hint="eastAsia"/>
          <w:bCs/>
          <w:szCs w:val="21"/>
        </w:rPr>
        <w:t>排行榜管理</w:t>
      </w:r>
      <w:bookmarkEnd w:id="72"/>
      <w:bookmarkEnd w:id="73"/>
      <w:bookmarkEnd w:id="74"/>
      <w:r w:rsidRPr="00116E39">
        <w:rPr>
          <w:rFonts w:ascii="宋体" w:hAnsi="宋体" w:hint="eastAsia"/>
          <w:bCs/>
          <w:szCs w:val="21"/>
        </w:rPr>
        <w:t>（商品访问/销售排行）</w:t>
      </w:r>
    </w:p>
    <w:p w:rsidR="00116E39" w:rsidRPr="00116E39" w:rsidRDefault="00116E39" w:rsidP="00116E39">
      <w:pPr>
        <w:pStyle w:val="af2"/>
        <w:numPr>
          <w:ilvl w:val="0"/>
          <w:numId w:val="4"/>
        </w:numPr>
        <w:spacing w:line="360" w:lineRule="auto"/>
        <w:ind w:firstLineChars="0"/>
        <w:rPr>
          <w:rFonts w:ascii="宋体" w:hAnsi="宋体"/>
          <w:bCs/>
          <w:szCs w:val="21"/>
        </w:rPr>
      </w:pPr>
      <w:bookmarkStart w:id="75" w:name="_Toc210205078"/>
      <w:r w:rsidRPr="00116E39">
        <w:rPr>
          <w:rFonts w:ascii="宋体" w:hAnsi="宋体" w:hint="eastAsia"/>
          <w:bCs/>
          <w:szCs w:val="21"/>
        </w:rPr>
        <w:t>热门关键字</w:t>
      </w:r>
      <w:bookmarkEnd w:id="75"/>
      <w:r w:rsidRPr="00116E39">
        <w:rPr>
          <w:rFonts w:ascii="宋体" w:hAnsi="宋体" w:hint="eastAsia"/>
          <w:bCs/>
          <w:szCs w:val="21"/>
        </w:rPr>
        <w:t>系统</w:t>
      </w:r>
    </w:p>
    <w:p w:rsidR="002E09AD" w:rsidRPr="0086675F" w:rsidRDefault="002E09AD" w:rsidP="002E09AD">
      <w:pPr>
        <w:pStyle w:val="3"/>
        <w:tabs>
          <w:tab w:val="num" w:pos="720"/>
        </w:tabs>
        <w:ind w:left="720"/>
        <w:rPr>
          <w:rFonts w:ascii="华文中宋" w:eastAsia="华文中宋" w:hAnsi="华文中宋"/>
          <w:sz w:val="32"/>
        </w:rPr>
      </w:pPr>
      <w:r>
        <w:rPr>
          <w:rFonts w:ascii="华文中宋" w:eastAsia="华文中宋" w:hAnsi="华文中宋" w:hint="eastAsia"/>
          <w:sz w:val="32"/>
        </w:rPr>
        <w:t>物品分类展示与搜索</w:t>
      </w:r>
    </w:p>
    <w:p w:rsidR="00145E9D" w:rsidRPr="00454713" w:rsidRDefault="00145E9D" w:rsidP="00145E9D">
      <w:pPr>
        <w:spacing w:line="360" w:lineRule="auto"/>
        <w:ind w:left="420" w:firstLine="360"/>
        <w:rPr>
          <w:rFonts w:ascii="宋体" w:hAnsi="宋体"/>
          <w:szCs w:val="21"/>
        </w:rPr>
      </w:pPr>
      <w:r w:rsidRPr="00454713">
        <w:rPr>
          <w:rFonts w:ascii="宋体" w:hAnsi="宋体" w:hint="eastAsia"/>
          <w:szCs w:val="21"/>
        </w:rPr>
        <w:t>搜索系统主要是提供给用户方便快速准确的找到自己想要购买的商品。站内搜索系统主要有</w:t>
      </w:r>
      <w:r>
        <w:rPr>
          <w:rFonts w:ascii="宋体" w:hAnsi="宋体" w:hint="eastAsia"/>
          <w:szCs w:val="21"/>
        </w:rPr>
        <w:t>两</w:t>
      </w:r>
      <w:r w:rsidRPr="00454713">
        <w:rPr>
          <w:rFonts w:ascii="宋体" w:hAnsi="宋体" w:hint="eastAsia"/>
          <w:szCs w:val="21"/>
        </w:rPr>
        <w:t>种搜索方式：普通搜索</w:t>
      </w:r>
      <w:r>
        <w:rPr>
          <w:rFonts w:ascii="宋体" w:hAnsi="宋体" w:hint="eastAsia"/>
          <w:szCs w:val="21"/>
        </w:rPr>
        <w:t>、</w:t>
      </w:r>
      <w:r w:rsidRPr="00454713">
        <w:rPr>
          <w:rFonts w:ascii="宋体" w:hAnsi="宋体" w:hint="eastAsia"/>
          <w:szCs w:val="21"/>
        </w:rPr>
        <w:t>高级搜索全文检索</w:t>
      </w:r>
      <w:r>
        <w:rPr>
          <w:rFonts w:ascii="宋体" w:hAnsi="宋体" w:hint="eastAsia"/>
          <w:szCs w:val="21"/>
        </w:rPr>
        <w:t>。</w:t>
      </w:r>
    </w:p>
    <w:p w:rsidR="00B5241C" w:rsidRPr="00605FBC" w:rsidRDefault="004D67B9" w:rsidP="00605FBC">
      <w:pPr>
        <w:spacing w:line="360" w:lineRule="auto"/>
        <w:ind w:left="420" w:firstLine="360"/>
        <w:rPr>
          <w:rFonts w:ascii="宋体" w:hAnsi="宋体"/>
          <w:szCs w:val="21"/>
        </w:rPr>
      </w:pPr>
      <w:r w:rsidRPr="00605FBC">
        <w:rPr>
          <w:rFonts w:ascii="宋体" w:hAnsi="宋体" w:hint="eastAsia"/>
          <w:szCs w:val="21"/>
        </w:rPr>
        <w:t>所有物品按照分类进行展示，也可以直接搜索。对于清真食品系统有特殊标识进行管理。</w:t>
      </w:r>
    </w:p>
    <w:p w:rsidR="00B5241C" w:rsidRDefault="00AB499E" w:rsidP="003418FF">
      <w:pPr>
        <w:pStyle w:val="af2"/>
        <w:spacing w:line="360" w:lineRule="auto"/>
        <w:ind w:firstLineChars="0" w:firstLine="0"/>
        <w:rPr>
          <w:rFonts w:ascii="宋体" w:hAnsi="宋体"/>
          <w:bCs/>
          <w:szCs w:val="21"/>
        </w:rPr>
      </w:pPr>
      <w:r>
        <w:rPr>
          <w:rFonts w:ascii="宋体" w:hAnsi="宋体" w:hint="eastAsia"/>
          <w:bCs/>
          <w:noProof/>
          <w:szCs w:val="21"/>
        </w:rPr>
        <w:drawing>
          <wp:inline distT="0" distB="0" distL="0" distR="0">
            <wp:extent cx="5705475" cy="365760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05475" cy="3657600"/>
                    </a:xfrm>
                    <a:prstGeom prst="rect">
                      <a:avLst/>
                    </a:prstGeom>
                    <a:noFill/>
                    <a:ln w="9525">
                      <a:noFill/>
                      <a:miter lim="800000"/>
                      <a:headEnd/>
                      <a:tailEnd/>
                    </a:ln>
                  </pic:spPr>
                </pic:pic>
              </a:graphicData>
            </a:graphic>
          </wp:inline>
        </w:drawing>
      </w:r>
    </w:p>
    <w:p w:rsidR="004D67B9" w:rsidRDefault="004D67B9" w:rsidP="003418FF">
      <w:pPr>
        <w:pStyle w:val="af2"/>
        <w:spacing w:line="360" w:lineRule="auto"/>
        <w:ind w:firstLineChars="0" w:firstLine="0"/>
        <w:rPr>
          <w:rFonts w:ascii="宋体" w:hAnsi="宋体"/>
          <w:bCs/>
          <w:szCs w:val="21"/>
        </w:rPr>
      </w:pPr>
    </w:p>
    <w:p w:rsidR="00605FBC" w:rsidRPr="00605FBC" w:rsidRDefault="004D67B9" w:rsidP="00605FBC">
      <w:pPr>
        <w:spacing w:line="360" w:lineRule="auto"/>
        <w:ind w:left="420" w:firstLine="360"/>
        <w:rPr>
          <w:rFonts w:ascii="宋体" w:hAnsi="宋体"/>
          <w:szCs w:val="21"/>
        </w:rPr>
      </w:pPr>
      <w:r w:rsidRPr="00605FBC">
        <w:rPr>
          <w:rFonts w:ascii="宋体" w:hAnsi="宋体" w:hint="eastAsia"/>
          <w:szCs w:val="21"/>
        </w:rPr>
        <w:t>选择物品后可以显示物品的详细信息</w:t>
      </w:r>
      <w:r w:rsidR="00605FBC" w:rsidRPr="00605FBC">
        <w:rPr>
          <w:rFonts w:ascii="宋体" w:hAnsi="宋体" w:hint="eastAsia"/>
          <w:szCs w:val="21"/>
        </w:rPr>
        <w:t>，同时包括供应商信息和供应商资质证照信息。并可以加入购物车。对于不同区域的高校采购，需要进行选择采购区域，门户网站将展示该区域可以采购的商品明细和价格。</w:t>
      </w:r>
    </w:p>
    <w:p w:rsidR="004D67B9" w:rsidRPr="00605FBC" w:rsidRDefault="004D67B9" w:rsidP="003418FF">
      <w:pPr>
        <w:pStyle w:val="af2"/>
        <w:spacing w:line="360" w:lineRule="auto"/>
        <w:ind w:firstLineChars="0" w:firstLine="0"/>
        <w:rPr>
          <w:rFonts w:ascii="宋体" w:hAnsi="宋体"/>
          <w:bCs/>
          <w:szCs w:val="21"/>
        </w:rPr>
      </w:pPr>
    </w:p>
    <w:p w:rsidR="00325E1F" w:rsidRDefault="00AB499E" w:rsidP="003418FF">
      <w:pPr>
        <w:pStyle w:val="af2"/>
        <w:spacing w:line="360" w:lineRule="auto"/>
        <w:ind w:firstLineChars="0" w:firstLine="0"/>
        <w:rPr>
          <w:rFonts w:ascii="宋体" w:hAnsi="宋体"/>
          <w:bCs/>
          <w:szCs w:val="21"/>
        </w:rPr>
      </w:pPr>
      <w:r>
        <w:rPr>
          <w:rFonts w:ascii="宋体" w:hAnsi="宋体" w:hint="eastAsia"/>
          <w:bCs/>
          <w:noProof/>
          <w:szCs w:val="21"/>
        </w:rPr>
        <w:lastRenderedPageBreak/>
        <w:drawing>
          <wp:inline distT="0" distB="0" distL="0" distR="0">
            <wp:extent cx="5705475" cy="3019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05475" cy="3019425"/>
                    </a:xfrm>
                    <a:prstGeom prst="rect">
                      <a:avLst/>
                    </a:prstGeom>
                    <a:noFill/>
                    <a:ln w="9525">
                      <a:noFill/>
                      <a:miter lim="800000"/>
                      <a:headEnd/>
                      <a:tailEnd/>
                    </a:ln>
                  </pic:spPr>
                </pic:pic>
              </a:graphicData>
            </a:graphic>
          </wp:inline>
        </w:drawing>
      </w:r>
    </w:p>
    <w:p w:rsidR="00325E1F" w:rsidRDefault="00325E1F" w:rsidP="003418FF">
      <w:pPr>
        <w:pStyle w:val="af2"/>
        <w:spacing w:line="360" w:lineRule="auto"/>
        <w:ind w:firstLineChars="0" w:firstLine="0"/>
        <w:rPr>
          <w:rFonts w:ascii="宋体" w:hAnsi="宋体"/>
          <w:bCs/>
          <w:szCs w:val="21"/>
        </w:rPr>
      </w:pPr>
    </w:p>
    <w:p w:rsidR="00325E1F" w:rsidRDefault="00AB499E" w:rsidP="003418FF">
      <w:pPr>
        <w:pStyle w:val="af2"/>
        <w:spacing w:line="360" w:lineRule="auto"/>
        <w:ind w:firstLineChars="0" w:firstLine="0"/>
        <w:rPr>
          <w:rFonts w:ascii="宋体" w:hAnsi="宋体"/>
          <w:bCs/>
          <w:szCs w:val="21"/>
        </w:rPr>
      </w:pPr>
      <w:r>
        <w:rPr>
          <w:rFonts w:ascii="宋体" w:hAnsi="宋体" w:hint="eastAsia"/>
          <w:bCs/>
          <w:noProof/>
          <w:szCs w:val="21"/>
        </w:rPr>
        <w:drawing>
          <wp:inline distT="0" distB="0" distL="0" distR="0">
            <wp:extent cx="5705475" cy="3648075"/>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05475" cy="3648075"/>
                    </a:xfrm>
                    <a:prstGeom prst="rect">
                      <a:avLst/>
                    </a:prstGeom>
                    <a:noFill/>
                    <a:ln w="9525">
                      <a:noFill/>
                      <a:miter lim="800000"/>
                      <a:headEnd/>
                      <a:tailEnd/>
                    </a:ln>
                  </pic:spPr>
                </pic:pic>
              </a:graphicData>
            </a:graphic>
          </wp:inline>
        </w:drawing>
      </w:r>
    </w:p>
    <w:p w:rsidR="00745FBF" w:rsidRDefault="00745FBF" w:rsidP="003418FF">
      <w:pPr>
        <w:pStyle w:val="af2"/>
        <w:spacing w:line="360" w:lineRule="auto"/>
        <w:ind w:firstLineChars="0" w:firstLine="0"/>
        <w:rPr>
          <w:rFonts w:ascii="宋体" w:hAnsi="宋体"/>
          <w:bCs/>
          <w:szCs w:val="21"/>
        </w:rPr>
      </w:pPr>
    </w:p>
    <w:p w:rsidR="00745FBF" w:rsidRDefault="00AB499E" w:rsidP="003418FF">
      <w:pPr>
        <w:pStyle w:val="af2"/>
        <w:spacing w:line="360" w:lineRule="auto"/>
        <w:ind w:firstLineChars="0" w:firstLine="0"/>
        <w:rPr>
          <w:rFonts w:ascii="宋体" w:hAnsi="宋体"/>
          <w:bCs/>
          <w:szCs w:val="21"/>
        </w:rPr>
      </w:pPr>
      <w:r>
        <w:rPr>
          <w:rFonts w:ascii="宋体" w:hAnsi="宋体" w:hint="eastAsia"/>
          <w:bCs/>
          <w:noProof/>
          <w:szCs w:val="21"/>
        </w:rPr>
        <w:lastRenderedPageBreak/>
        <w:drawing>
          <wp:inline distT="0" distB="0" distL="0" distR="0">
            <wp:extent cx="5705475" cy="155257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05475" cy="1552575"/>
                    </a:xfrm>
                    <a:prstGeom prst="rect">
                      <a:avLst/>
                    </a:prstGeom>
                    <a:noFill/>
                    <a:ln w="9525">
                      <a:noFill/>
                      <a:miter lim="800000"/>
                      <a:headEnd/>
                      <a:tailEnd/>
                    </a:ln>
                  </pic:spPr>
                </pic:pic>
              </a:graphicData>
            </a:graphic>
          </wp:inline>
        </w:drawing>
      </w:r>
    </w:p>
    <w:p w:rsidR="002E09AD" w:rsidRPr="0086675F" w:rsidRDefault="002E09AD" w:rsidP="002E09AD">
      <w:pPr>
        <w:pStyle w:val="3"/>
        <w:tabs>
          <w:tab w:val="num" w:pos="720"/>
        </w:tabs>
        <w:ind w:left="720"/>
        <w:rPr>
          <w:rFonts w:ascii="华文中宋" w:eastAsia="华文中宋" w:hAnsi="华文中宋"/>
          <w:sz w:val="32"/>
        </w:rPr>
      </w:pPr>
      <w:r>
        <w:rPr>
          <w:rFonts w:ascii="华文中宋" w:eastAsia="华文中宋" w:hAnsi="华文中宋" w:hint="eastAsia"/>
          <w:sz w:val="32"/>
        </w:rPr>
        <w:t>购物车</w:t>
      </w:r>
    </w:p>
    <w:p w:rsidR="004D67B9" w:rsidRDefault="004D67B9" w:rsidP="004D67B9">
      <w:pPr>
        <w:spacing w:line="360" w:lineRule="auto"/>
        <w:ind w:left="420" w:firstLine="360"/>
        <w:rPr>
          <w:rFonts w:ascii="宋体" w:hAnsi="宋体"/>
          <w:szCs w:val="21"/>
        </w:rPr>
      </w:pPr>
      <w:r>
        <w:rPr>
          <w:rFonts w:ascii="宋体" w:hAnsi="宋体" w:hint="eastAsia"/>
          <w:szCs w:val="21"/>
        </w:rPr>
        <w:t>采购人员将选择的物品放入购物车，并修改物品数量，到货日期，到货仓库等信息后何以直接生成订单，如果采购方需要多级审批，可以按照定义的流程进行逐级审批后生成订单。</w:t>
      </w:r>
    </w:p>
    <w:p w:rsidR="002E09AD" w:rsidRPr="004D67B9" w:rsidRDefault="002E09AD" w:rsidP="003418FF">
      <w:pPr>
        <w:pStyle w:val="af2"/>
        <w:spacing w:line="360" w:lineRule="auto"/>
        <w:ind w:firstLineChars="0" w:firstLine="0"/>
        <w:rPr>
          <w:rFonts w:ascii="宋体" w:hAnsi="宋体"/>
          <w:bCs/>
          <w:szCs w:val="21"/>
        </w:rPr>
      </w:pPr>
    </w:p>
    <w:p w:rsidR="00745FBF" w:rsidRDefault="00AB499E" w:rsidP="003418FF">
      <w:pPr>
        <w:pStyle w:val="af2"/>
        <w:spacing w:line="360" w:lineRule="auto"/>
        <w:ind w:firstLineChars="0" w:firstLine="0"/>
        <w:rPr>
          <w:rFonts w:ascii="宋体" w:hAnsi="宋体"/>
          <w:bCs/>
          <w:szCs w:val="21"/>
        </w:rPr>
      </w:pPr>
      <w:r>
        <w:rPr>
          <w:rFonts w:ascii="宋体" w:hAnsi="宋体" w:hint="eastAsia"/>
          <w:bCs/>
          <w:noProof/>
          <w:szCs w:val="21"/>
        </w:rPr>
        <w:drawing>
          <wp:inline distT="0" distB="0" distL="0" distR="0">
            <wp:extent cx="5705475" cy="27527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05475" cy="2752725"/>
                    </a:xfrm>
                    <a:prstGeom prst="rect">
                      <a:avLst/>
                    </a:prstGeom>
                    <a:noFill/>
                    <a:ln w="9525">
                      <a:noFill/>
                      <a:miter lim="800000"/>
                      <a:headEnd/>
                      <a:tailEnd/>
                    </a:ln>
                  </pic:spPr>
                </pic:pic>
              </a:graphicData>
            </a:graphic>
          </wp:inline>
        </w:drawing>
      </w:r>
    </w:p>
    <w:p w:rsidR="004D30BB" w:rsidRDefault="00143DC9" w:rsidP="00605FBC">
      <w:pPr>
        <w:pStyle w:val="3"/>
        <w:tabs>
          <w:tab w:val="num" w:pos="720"/>
        </w:tabs>
        <w:ind w:left="720"/>
        <w:rPr>
          <w:rFonts w:ascii="华文中宋" w:eastAsia="华文中宋" w:hAnsi="华文中宋"/>
          <w:sz w:val="32"/>
        </w:rPr>
      </w:pPr>
      <w:r>
        <w:rPr>
          <w:rFonts w:ascii="华文中宋" w:eastAsia="华文中宋" w:hAnsi="华文中宋" w:hint="eastAsia"/>
          <w:sz w:val="32"/>
        </w:rPr>
        <w:t>采购方</w:t>
      </w:r>
      <w:r w:rsidR="002E09AD" w:rsidRPr="002E09AD">
        <w:rPr>
          <w:rFonts w:ascii="华文中宋" w:eastAsia="华文中宋" w:hAnsi="华文中宋" w:hint="eastAsia"/>
          <w:sz w:val="32"/>
        </w:rPr>
        <w:t>专区</w:t>
      </w:r>
    </w:p>
    <w:p w:rsidR="00BC35FA" w:rsidRDefault="00143DC9" w:rsidP="00BC35FA">
      <w:pPr>
        <w:spacing w:line="360" w:lineRule="auto"/>
        <w:ind w:left="420" w:firstLine="360"/>
        <w:rPr>
          <w:rFonts w:ascii="宋体" w:hAnsi="宋体"/>
          <w:szCs w:val="21"/>
        </w:rPr>
      </w:pPr>
      <w:r>
        <w:rPr>
          <w:rFonts w:ascii="宋体" w:hAnsi="宋体" w:hint="eastAsia"/>
          <w:szCs w:val="21"/>
        </w:rPr>
        <w:t>采购方</w:t>
      </w:r>
      <w:r w:rsidR="00BC35FA">
        <w:rPr>
          <w:rFonts w:ascii="宋体" w:hAnsi="宋体" w:hint="eastAsia"/>
          <w:szCs w:val="21"/>
        </w:rPr>
        <w:t>专区方便高校后勤采购人员网上下单、跟踪订单执行状态。</w:t>
      </w:r>
    </w:p>
    <w:p w:rsidR="00BC35FA" w:rsidRPr="00BC35FA" w:rsidRDefault="00BC35FA" w:rsidP="00BC35FA"/>
    <w:p w:rsidR="004D30BB" w:rsidRDefault="00AB499E" w:rsidP="003418FF">
      <w:pPr>
        <w:pStyle w:val="af2"/>
        <w:spacing w:line="360" w:lineRule="auto"/>
        <w:ind w:firstLineChars="0" w:firstLine="0"/>
        <w:rPr>
          <w:rFonts w:ascii="宋体" w:hAnsi="宋体"/>
          <w:bCs/>
          <w:szCs w:val="21"/>
        </w:rPr>
      </w:pPr>
      <w:r>
        <w:rPr>
          <w:rFonts w:ascii="宋体" w:hAnsi="宋体" w:hint="eastAsia"/>
          <w:bCs/>
          <w:noProof/>
          <w:szCs w:val="21"/>
        </w:rPr>
        <w:lastRenderedPageBreak/>
        <w:drawing>
          <wp:inline distT="0" distB="0" distL="0" distR="0">
            <wp:extent cx="5705475" cy="2495550"/>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705475" cy="2495550"/>
                    </a:xfrm>
                    <a:prstGeom prst="rect">
                      <a:avLst/>
                    </a:prstGeom>
                    <a:noFill/>
                    <a:ln w="9525">
                      <a:noFill/>
                      <a:miter lim="800000"/>
                      <a:headEnd/>
                      <a:tailEnd/>
                    </a:ln>
                  </pic:spPr>
                </pic:pic>
              </a:graphicData>
            </a:graphic>
          </wp:inline>
        </w:drawing>
      </w:r>
    </w:p>
    <w:p w:rsidR="00605FBC" w:rsidRDefault="00145E9D" w:rsidP="00605FBC">
      <w:pPr>
        <w:pStyle w:val="3"/>
        <w:tabs>
          <w:tab w:val="num" w:pos="720"/>
        </w:tabs>
        <w:ind w:left="720"/>
        <w:rPr>
          <w:rFonts w:ascii="华文中宋" w:eastAsia="华文中宋" w:hAnsi="华文中宋"/>
          <w:sz w:val="32"/>
        </w:rPr>
      </w:pPr>
      <w:r>
        <w:rPr>
          <w:rFonts w:ascii="华文中宋" w:eastAsia="华文中宋" w:hAnsi="华文中宋" w:hint="eastAsia"/>
          <w:sz w:val="32"/>
        </w:rPr>
        <w:t>信息发布</w:t>
      </w:r>
    </w:p>
    <w:p w:rsidR="00145E9D" w:rsidRDefault="00145E9D" w:rsidP="00145E9D">
      <w:pPr>
        <w:spacing w:line="300" w:lineRule="auto"/>
        <w:rPr>
          <w:rFonts w:ascii="宋体" w:hAnsi="宋体"/>
          <w:szCs w:val="21"/>
        </w:rPr>
      </w:pPr>
      <w:r w:rsidRPr="00454713">
        <w:rPr>
          <w:rFonts w:ascii="宋体" w:hAnsi="宋体"/>
          <w:szCs w:val="21"/>
        </w:rPr>
        <w:t>信息发布系统，是将</w:t>
      </w:r>
      <w:r w:rsidR="003B6369">
        <w:rPr>
          <w:rFonts w:ascii="宋体" w:hAnsi="宋体" w:hint="eastAsia"/>
          <w:szCs w:val="21"/>
        </w:rPr>
        <w:t>网上</w:t>
      </w:r>
      <w:r w:rsidRPr="00454713">
        <w:rPr>
          <w:rFonts w:ascii="宋体" w:hAnsi="宋体"/>
          <w:szCs w:val="21"/>
        </w:rPr>
        <w:t>的某些需要经常变动的信息，类似新闻</w:t>
      </w:r>
      <w:r w:rsidRPr="00454713">
        <w:rPr>
          <w:rFonts w:ascii="宋体" w:hAnsi="宋体" w:hint="eastAsia"/>
          <w:szCs w:val="21"/>
        </w:rPr>
        <w:t>、</w:t>
      </w:r>
      <w:r w:rsidRPr="00454713">
        <w:rPr>
          <w:rFonts w:ascii="宋体" w:hAnsi="宋体"/>
          <w:szCs w:val="21"/>
        </w:rPr>
        <w:t>业界动态等更新信息集中管理，并通过信息的某些共性进行分类，最后系统化、标准化发布到</w:t>
      </w:r>
      <w:r w:rsidR="003B6369">
        <w:rPr>
          <w:rFonts w:ascii="宋体" w:hAnsi="宋体" w:hint="eastAsia"/>
          <w:szCs w:val="21"/>
        </w:rPr>
        <w:t>网上</w:t>
      </w:r>
      <w:r w:rsidRPr="00454713">
        <w:rPr>
          <w:rFonts w:ascii="宋体" w:hAnsi="宋体"/>
          <w:szCs w:val="21"/>
        </w:rPr>
        <w:t>。</w:t>
      </w:r>
      <w:r>
        <w:rPr>
          <w:rFonts w:ascii="宋体" w:hAnsi="宋体" w:hint="eastAsia"/>
          <w:szCs w:val="21"/>
        </w:rPr>
        <w:t>主要功能点有：</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图文并茂的信息录入</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信息分页功能</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新闻分类推荐功能</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信息无限级分类管理</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信息审批发布机制</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信息访问量统计</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信息发布预览</w:t>
      </w:r>
    </w:p>
    <w:p w:rsidR="00145E9D" w:rsidRPr="003B6369" w:rsidRDefault="00145E9D" w:rsidP="003B6369">
      <w:pPr>
        <w:pStyle w:val="af2"/>
        <w:numPr>
          <w:ilvl w:val="0"/>
          <w:numId w:val="4"/>
        </w:numPr>
        <w:spacing w:line="360" w:lineRule="auto"/>
        <w:ind w:firstLineChars="0"/>
        <w:rPr>
          <w:rFonts w:ascii="宋体" w:hAnsi="宋体"/>
          <w:bCs/>
          <w:szCs w:val="21"/>
        </w:rPr>
      </w:pPr>
      <w:r w:rsidRPr="003B6369">
        <w:rPr>
          <w:rFonts w:ascii="宋体" w:hAnsi="宋体" w:hint="eastAsia"/>
          <w:bCs/>
          <w:szCs w:val="21"/>
        </w:rPr>
        <w:t>信息相关配置</w:t>
      </w:r>
    </w:p>
    <w:p w:rsidR="005061E1" w:rsidRDefault="005061E1" w:rsidP="005061E1">
      <w:pPr>
        <w:pStyle w:val="3"/>
        <w:tabs>
          <w:tab w:val="num" w:pos="720"/>
        </w:tabs>
        <w:ind w:left="720"/>
        <w:rPr>
          <w:rFonts w:ascii="华文中宋" w:eastAsia="华文中宋" w:hAnsi="华文中宋"/>
          <w:sz w:val="32"/>
        </w:rPr>
      </w:pPr>
      <w:r>
        <w:rPr>
          <w:rFonts w:ascii="华文中宋" w:eastAsia="华文中宋" w:hAnsi="华文中宋" w:hint="eastAsia"/>
          <w:sz w:val="32"/>
        </w:rPr>
        <w:t>客服</w:t>
      </w:r>
      <w:r w:rsidR="00145E9D">
        <w:rPr>
          <w:rFonts w:ascii="华文中宋" w:eastAsia="华文中宋" w:hAnsi="华文中宋" w:hint="eastAsia"/>
          <w:sz w:val="32"/>
        </w:rPr>
        <w:t>管理</w:t>
      </w:r>
    </w:p>
    <w:p w:rsidR="00145E9D" w:rsidRDefault="00145E9D" w:rsidP="00145E9D">
      <w:pPr>
        <w:pStyle w:val="af2"/>
        <w:numPr>
          <w:ilvl w:val="0"/>
          <w:numId w:val="4"/>
        </w:numPr>
        <w:spacing w:line="360" w:lineRule="auto"/>
        <w:ind w:firstLineChars="0"/>
        <w:rPr>
          <w:rFonts w:ascii="宋体" w:hAnsi="宋体"/>
          <w:bCs/>
          <w:szCs w:val="21"/>
        </w:rPr>
      </w:pPr>
      <w:r w:rsidRPr="00145E9D">
        <w:rPr>
          <w:rFonts w:ascii="宋体" w:hAnsi="宋体" w:hint="eastAsia"/>
          <w:bCs/>
          <w:szCs w:val="21"/>
        </w:rPr>
        <w:t>在线客服系统</w:t>
      </w:r>
    </w:p>
    <w:p w:rsidR="00145E9D" w:rsidRPr="00145E9D" w:rsidRDefault="00145E9D" w:rsidP="00145E9D">
      <w:pPr>
        <w:pStyle w:val="af2"/>
        <w:spacing w:line="360" w:lineRule="auto"/>
        <w:ind w:left="1260" w:firstLineChars="0" w:firstLine="0"/>
        <w:rPr>
          <w:rFonts w:ascii="宋体" w:hAnsi="宋体"/>
          <w:bCs/>
          <w:szCs w:val="21"/>
        </w:rPr>
      </w:pPr>
      <w:r w:rsidRPr="00145E9D">
        <w:rPr>
          <w:rFonts w:ascii="宋体" w:hAnsi="宋体" w:hint="eastAsia"/>
          <w:bCs/>
          <w:szCs w:val="21"/>
        </w:rPr>
        <w:t>平台管理者可以即时在线与客户沟通，对客户购买进行咨询，导购服务等。</w:t>
      </w:r>
    </w:p>
    <w:p w:rsidR="00145E9D" w:rsidRDefault="00145E9D" w:rsidP="00145E9D">
      <w:pPr>
        <w:pStyle w:val="af2"/>
        <w:numPr>
          <w:ilvl w:val="0"/>
          <w:numId w:val="4"/>
        </w:numPr>
        <w:spacing w:line="360" w:lineRule="auto"/>
        <w:ind w:firstLineChars="0"/>
        <w:rPr>
          <w:rFonts w:ascii="宋体" w:hAnsi="宋体"/>
          <w:bCs/>
          <w:szCs w:val="21"/>
        </w:rPr>
      </w:pPr>
      <w:r w:rsidRPr="00145E9D">
        <w:rPr>
          <w:rFonts w:ascii="宋体" w:hAnsi="宋体" w:hint="eastAsia"/>
          <w:bCs/>
          <w:szCs w:val="21"/>
        </w:rPr>
        <w:t>在线留言与反馈系统</w:t>
      </w:r>
    </w:p>
    <w:p w:rsidR="00145E9D" w:rsidRPr="00145E9D" w:rsidRDefault="00145E9D" w:rsidP="00145E9D">
      <w:pPr>
        <w:pStyle w:val="af2"/>
        <w:spacing w:line="360" w:lineRule="auto"/>
        <w:ind w:left="1260" w:firstLineChars="0" w:firstLine="0"/>
        <w:rPr>
          <w:rFonts w:ascii="宋体" w:hAnsi="宋体"/>
          <w:bCs/>
          <w:szCs w:val="21"/>
        </w:rPr>
      </w:pPr>
      <w:r w:rsidRPr="00145E9D">
        <w:rPr>
          <w:rFonts w:ascii="宋体" w:hAnsi="宋体" w:hint="eastAsia"/>
          <w:bCs/>
          <w:szCs w:val="21"/>
        </w:rPr>
        <w:t>用户可对平台的商品，服务等提出意见建议，平台管理者可在后台对这些留言进行统计分析，从而做出修改。</w:t>
      </w:r>
    </w:p>
    <w:p w:rsidR="00145E9D" w:rsidRDefault="00145E9D" w:rsidP="00145E9D">
      <w:pPr>
        <w:pStyle w:val="af2"/>
        <w:numPr>
          <w:ilvl w:val="0"/>
          <w:numId w:val="4"/>
        </w:numPr>
        <w:spacing w:line="360" w:lineRule="auto"/>
        <w:ind w:firstLineChars="0"/>
        <w:rPr>
          <w:rFonts w:ascii="宋体" w:hAnsi="宋体"/>
          <w:bCs/>
          <w:szCs w:val="21"/>
        </w:rPr>
      </w:pPr>
      <w:r w:rsidRPr="00145E9D">
        <w:rPr>
          <w:rFonts w:ascii="宋体" w:hAnsi="宋体" w:hint="eastAsia"/>
          <w:bCs/>
          <w:szCs w:val="21"/>
        </w:rPr>
        <w:t>缺货登记</w:t>
      </w:r>
    </w:p>
    <w:p w:rsidR="00145E9D" w:rsidRPr="00145E9D" w:rsidRDefault="00145E9D" w:rsidP="00145E9D">
      <w:pPr>
        <w:pStyle w:val="af2"/>
        <w:spacing w:line="360" w:lineRule="auto"/>
        <w:ind w:left="1260" w:firstLineChars="0" w:firstLine="0"/>
        <w:rPr>
          <w:rFonts w:ascii="宋体" w:hAnsi="宋体"/>
          <w:bCs/>
          <w:szCs w:val="21"/>
        </w:rPr>
      </w:pPr>
      <w:r w:rsidRPr="00145E9D">
        <w:rPr>
          <w:rFonts w:ascii="宋体" w:hAnsi="宋体" w:hint="eastAsia"/>
          <w:bCs/>
          <w:szCs w:val="21"/>
        </w:rPr>
        <w:t>当客户想要购买某件商品而平台上暂时没有时，客户可在会员中心进行缺货登记。系</w:t>
      </w:r>
      <w:r w:rsidRPr="00145E9D">
        <w:rPr>
          <w:rFonts w:ascii="宋体" w:hAnsi="宋体" w:hint="eastAsia"/>
          <w:bCs/>
          <w:szCs w:val="21"/>
        </w:rPr>
        <w:lastRenderedPageBreak/>
        <w:t>统管理员在后台收集，如商品需求达到高需求量时，可考虑进货。</w:t>
      </w:r>
    </w:p>
    <w:p w:rsidR="00145E9D" w:rsidRDefault="00145E9D" w:rsidP="00145E9D">
      <w:pPr>
        <w:pStyle w:val="af2"/>
        <w:numPr>
          <w:ilvl w:val="0"/>
          <w:numId w:val="4"/>
        </w:numPr>
        <w:spacing w:line="360" w:lineRule="auto"/>
        <w:ind w:firstLineChars="0"/>
        <w:rPr>
          <w:rFonts w:ascii="宋体" w:hAnsi="宋体"/>
          <w:bCs/>
          <w:szCs w:val="21"/>
        </w:rPr>
      </w:pPr>
      <w:r w:rsidRPr="00145E9D">
        <w:rPr>
          <w:rFonts w:ascii="宋体" w:hAnsi="宋体" w:hint="eastAsia"/>
          <w:bCs/>
          <w:szCs w:val="21"/>
        </w:rPr>
        <w:t>帮助中心</w:t>
      </w:r>
    </w:p>
    <w:p w:rsidR="00145E9D" w:rsidRPr="00145E9D" w:rsidRDefault="00145E9D" w:rsidP="00145E9D">
      <w:pPr>
        <w:pStyle w:val="af2"/>
        <w:spacing w:line="360" w:lineRule="auto"/>
        <w:ind w:left="1260" w:firstLineChars="0" w:firstLine="0"/>
        <w:rPr>
          <w:rFonts w:ascii="宋体" w:hAnsi="宋体"/>
          <w:bCs/>
          <w:szCs w:val="21"/>
        </w:rPr>
      </w:pPr>
      <w:r w:rsidRPr="00145E9D">
        <w:rPr>
          <w:rFonts w:ascii="宋体" w:hAnsi="宋体" w:hint="eastAsia"/>
          <w:bCs/>
          <w:szCs w:val="21"/>
        </w:rPr>
        <w:t>在与业务流程相关的地方，列出帮助中心，用户如有疑问，可以先行查找帮助中心</w:t>
      </w:r>
    </w:p>
    <w:p w:rsidR="00145E9D" w:rsidRDefault="00145E9D" w:rsidP="00145E9D">
      <w:pPr>
        <w:pStyle w:val="af2"/>
        <w:numPr>
          <w:ilvl w:val="0"/>
          <w:numId w:val="4"/>
        </w:numPr>
        <w:spacing w:line="360" w:lineRule="auto"/>
        <w:ind w:firstLineChars="0"/>
        <w:rPr>
          <w:rFonts w:ascii="宋体" w:hAnsi="宋体"/>
          <w:bCs/>
          <w:szCs w:val="21"/>
        </w:rPr>
      </w:pPr>
      <w:r w:rsidRPr="00145E9D">
        <w:rPr>
          <w:rFonts w:ascii="宋体" w:hAnsi="宋体" w:hint="eastAsia"/>
          <w:bCs/>
          <w:szCs w:val="21"/>
        </w:rPr>
        <w:t>问卷调查</w:t>
      </w:r>
    </w:p>
    <w:p w:rsidR="0057013D" w:rsidRPr="00785BA9" w:rsidRDefault="00145E9D" w:rsidP="00145E9D">
      <w:pPr>
        <w:pStyle w:val="af2"/>
        <w:spacing w:line="360" w:lineRule="auto"/>
        <w:ind w:left="1260" w:firstLineChars="0" w:firstLine="0"/>
        <w:rPr>
          <w:rFonts w:ascii="宋体" w:hAnsi="宋体"/>
          <w:bCs/>
          <w:szCs w:val="21"/>
        </w:rPr>
      </w:pPr>
      <w:r w:rsidRPr="00145E9D">
        <w:rPr>
          <w:rFonts w:ascii="宋体" w:hAnsi="宋体" w:hint="eastAsia"/>
          <w:bCs/>
          <w:szCs w:val="21"/>
        </w:rPr>
        <w:t>收集用户感兴趣的信息资料的调查系统。包括了：问卷库管理、问卷管理、答卷管理、调查结果统计。</w:t>
      </w:r>
    </w:p>
    <w:p w:rsidR="00A27BD8" w:rsidRPr="00A27BD8" w:rsidRDefault="00A27BD8" w:rsidP="00A27BD8">
      <w:pPr>
        <w:pStyle w:val="2"/>
        <w:tabs>
          <w:tab w:val="clear" w:pos="576"/>
          <w:tab w:val="num" w:pos="720"/>
        </w:tabs>
        <w:spacing w:before="120" w:after="120" w:line="360" w:lineRule="auto"/>
        <w:ind w:left="578" w:hanging="578"/>
        <w:rPr>
          <w:rFonts w:ascii="华文中宋" w:eastAsia="华文中宋" w:hAnsi="华文中宋"/>
          <w:sz w:val="32"/>
        </w:rPr>
      </w:pPr>
      <w:bookmarkStart w:id="76" w:name="_Toc239044163"/>
      <w:bookmarkStart w:id="77" w:name="_Toc239379719"/>
      <w:bookmarkStart w:id="78" w:name="_Toc316038916"/>
      <w:r w:rsidRPr="00A27BD8">
        <w:rPr>
          <w:rFonts w:ascii="华文中宋" w:eastAsia="华文中宋" w:hAnsi="华文中宋"/>
          <w:sz w:val="32"/>
        </w:rPr>
        <w:t>供应商管理平台</w:t>
      </w:r>
      <w:bookmarkEnd w:id="76"/>
      <w:bookmarkEnd w:id="77"/>
      <w:bookmarkEnd w:id="78"/>
    </w:p>
    <w:p w:rsidR="00BC35FA" w:rsidRDefault="00A27BD8" w:rsidP="00A27BD8">
      <w:pPr>
        <w:spacing w:line="360" w:lineRule="auto"/>
        <w:ind w:left="420" w:firstLine="360"/>
        <w:rPr>
          <w:rFonts w:ascii="宋体" w:hAnsi="宋体"/>
          <w:szCs w:val="21"/>
        </w:rPr>
      </w:pPr>
      <w:r w:rsidRPr="00785BA9">
        <w:rPr>
          <w:rFonts w:ascii="宋体" w:hAnsi="宋体" w:hint="eastAsia"/>
          <w:szCs w:val="21"/>
        </w:rPr>
        <w:t>对供应商进行更好的管理，规范现</w:t>
      </w:r>
      <w:r w:rsidR="00BC35FA">
        <w:rPr>
          <w:rFonts w:ascii="宋体" w:hAnsi="宋体" w:hint="eastAsia"/>
          <w:szCs w:val="21"/>
        </w:rPr>
        <w:t>有的供应商引入流程，方便供应商的内部管理，</w:t>
      </w:r>
      <w:r w:rsidRPr="00785BA9">
        <w:rPr>
          <w:rFonts w:ascii="宋体" w:hAnsi="宋体" w:hint="eastAsia"/>
          <w:szCs w:val="21"/>
        </w:rPr>
        <w:t>单独为供应商用户建立管理平台</w:t>
      </w:r>
      <w:r w:rsidR="00BC35FA">
        <w:rPr>
          <w:rFonts w:ascii="宋体" w:hAnsi="宋体" w:hint="eastAsia"/>
          <w:szCs w:val="21"/>
        </w:rPr>
        <w:t>，供应商平台以工作列表的方式展示当前代办事宜。</w:t>
      </w:r>
      <w:r w:rsidRPr="00785BA9">
        <w:rPr>
          <w:rFonts w:ascii="宋体" w:hAnsi="宋体" w:hint="eastAsia"/>
          <w:szCs w:val="21"/>
        </w:rPr>
        <w:t>该平台主要有以下一些功能：</w:t>
      </w:r>
    </w:p>
    <w:p w:rsidR="00A27BD8" w:rsidRDefault="00AB499E" w:rsidP="00A27BD8">
      <w:pPr>
        <w:spacing w:line="360" w:lineRule="auto"/>
        <w:ind w:left="420" w:firstLine="360"/>
        <w:rPr>
          <w:rFonts w:ascii="宋体" w:hAnsi="宋体"/>
          <w:szCs w:val="21"/>
        </w:rPr>
      </w:pPr>
      <w:r>
        <w:rPr>
          <w:rFonts w:ascii="宋体" w:hAnsi="宋体" w:hint="eastAsia"/>
          <w:bCs/>
          <w:noProof/>
          <w:szCs w:val="21"/>
        </w:rPr>
        <w:drawing>
          <wp:inline distT="0" distB="0" distL="0" distR="0">
            <wp:extent cx="5705475" cy="27527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705475" cy="2752725"/>
                    </a:xfrm>
                    <a:prstGeom prst="rect">
                      <a:avLst/>
                    </a:prstGeom>
                    <a:noFill/>
                    <a:ln w="9525">
                      <a:noFill/>
                      <a:miter lim="800000"/>
                      <a:headEnd/>
                      <a:tailEnd/>
                    </a:ln>
                  </pic:spPr>
                </pic:pic>
              </a:graphicData>
            </a:graphic>
          </wp:inline>
        </w:drawing>
      </w:r>
    </w:p>
    <w:p w:rsidR="0086675F" w:rsidRPr="0086675F" w:rsidRDefault="0086675F" w:rsidP="0086675F">
      <w:pPr>
        <w:pStyle w:val="3"/>
        <w:tabs>
          <w:tab w:val="num" w:pos="720"/>
        </w:tabs>
        <w:ind w:left="720"/>
        <w:rPr>
          <w:rFonts w:ascii="华文中宋" w:eastAsia="华文中宋" w:hAnsi="华文中宋"/>
          <w:sz w:val="32"/>
        </w:rPr>
      </w:pPr>
      <w:bookmarkStart w:id="79" w:name="_Toc259009641"/>
      <w:r w:rsidRPr="0086675F">
        <w:rPr>
          <w:rFonts w:ascii="华文中宋" w:eastAsia="华文中宋" w:hAnsi="华文中宋" w:hint="eastAsia"/>
          <w:sz w:val="32"/>
        </w:rPr>
        <w:t>供应商注册、认证、引入</w:t>
      </w:r>
      <w:bookmarkEnd w:id="79"/>
    </w:p>
    <w:p w:rsidR="0086675F" w:rsidRDefault="0086675F" w:rsidP="0086675F">
      <w:pPr>
        <w:spacing w:line="360" w:lineRule="auto"/>
        <w:ind w:firstLineChars="200" w:firstLine="420"/>
      </w:pPr>
      <w:r w:rsidRPr="0086675F">
        <w:rPr>
          <w:rFonts w:hint="eastAsia"/>
        </w:rPr>
        <w:t>供应商可以在</w:t>
      </w:r>
      <w:r>
        <w:rPr>
          <w:rFonts w:hint="eastAsia"/>
        </w:rPr>
        <w:t>网站</w:t>
      </w:r>
      <w:r w:rsidRPr="0086675F">
        <w:rPr>
          <w:rFonts w:hint="eastAsia"/>
        </w:rPr>
        <w:t>查看加盟说明、流程和加盟电话，</w:t>
      </w:r>
      <w:r>
        <w:rPr>
          <w:rFonts w:hint="eastAsia"/>
        </w:rPr>
        <w:t>农校对接工作人员</w:t>
      </w:r>
      <w:r w:rsidRPr="0086675F">
        <w:rPr>
          <w:rFonts w:hint="eastAsia"/>
        </w:rPr>
        <w:t>与供应商认证确认后。</w:t>
      </w:r>
      <w:r w:rsidR="00477EBA">
        <w:rPr>
          <w:rFonts w:hint="eastAsia"/>
        </w:rPr>
        <w:t>农校对接电子商务系统</w:t>
      </w:r>
      <w:r w:rsidRPr="0086675F">
        <w:rPr>
          <w:rFonts w:hint="eastAsia"/>
        </w:rPr>
        <w:t>发送链接邮件，供应商由链接文件进入系统并填写认证申请单（项目、资质文件）。供应商资质认证服务部门接受认证申请并审核。通过认证服务后，</w:t>
      </w:r>
      <w:r w:rsidR="00477EBA">
        <w:rPr>
          <w:rFonts w:hint="eastAsia"/>
        </w:rPr>
        <w:t>农校对接工作人员</w:t>
      </w:r>
      <w:r w:rsidRPr="0086675F">
        <w:rPr>
          <w:rFonts w:hint="eastAsia"/>
        </w:rPr>
        <w:t>对供应商进行建档</w:t>
      </w:r>
      <w:r w:rsidR="00477EBA">
        <w:rPr>
          <w:rFonts w:hint="eastAsia"/>
        </w:rPr>
        <w:t>。</w:t>
      </w:r>
      <w:r w:rsidRPr="0086675F">
        <w:rPr>
          <w:rFonts w:hint="eastAsia"/>
        </w:rPr>
        <w:t>供应商认证部门将账户和密码发给供应商。</w:t>
      </w:r>
    </w:p>
    <w:p w:rsidR="00477EBA" w:rsidRPr="00477EBA" w:rsidRDefault="00477EBA" w:rsidP="00477EBA">
      <w:pPr>
        <w:pStyle w:val="3"/>
        <w:tabs>
          <w:tab w:val="num" w:pos="720"/>
        </w:tabs>
        <w:ind w:left="720"/>
        <w:rPr>
          <w:rFonts w:ascii="华文中宋" w:eastAsia="华文中宋" w:hAnsi="华文中宋"/>
          <w:sz w:val="32"/>
        </w:rPr>
      </w:pPr>
      <w:r>
        <w:rPr>
          <w:rFonts w:ascii="华文中宋" w:eastAsia="华文中宋" w:hAnsi="华文中宋" w:hint="eastAsia"/>
          <w:sz w:val="32"/>
        </w:rPr>
        <w:t>供应商合同</w:t>
      </w:r>
    </w:p>
    <w:p w:rsidR="00477EBA" w:rsidRDefault="00477EBA" w:rsidP="00B004F7">
      <w:pPr>
        <w:spacing w:line="360" w:lineRule="auto"/>
        <w:ind w:firstLineChars="200" w:firstLine="420"/>
      </w:pPr>
      <w:r>
        <w:rPr>
          <w:rFonts w:hint="eastAsia"/>
        </w:rPr>
        <w:t>农校对接建立合同模板，从合同模板建立与供应商的合同，供应商可以在网上下载合同，签订</w:t>
      </w:r>
      <w:r>
        <w:rPr>
          <w:rFonts w:hint="eastAsia"/>
        </w:rPr>
        <w:lastRenderedPageBreak/>
        <w:t>合同双方签订合同，将电子合同进行归档，供应商可以网上查看合同的控制项及合同附件。</w:t>
      </w:r>
    </w:p>
    <w:p w:rsidR="00477EBA" w:rsidRPr="00874746" w:rsidRDefault="00477EBA" w:rsidP="00B004F7">
      <w:pPr>
        <w:spacing w:line="360" w:lineRule="auto"/>
        <w:ind w:firstLineChars="200" w:firstLine="420"/>
      </w:pPr>
      <w:r>
        <w:rPr>
          <w:rFonts w:hint="eastAsia"/>
        </w:rPr>
        <w:t>供应商交易服务费分为按比例和固定费用，作为收费依据。</w:t>
      </w:r>
    </w:p>
    <w:p w:rsidR="00477EBA" w:rsidRPr="00477EBA" w:rsidRDefault="00477EBA" w:rsidP="00477EBA">
      <w:pPr>
        <w:pStyle w:val="3"/>
        <w:tabs>
          <w:tab w:val="num" w:pos="720"/>
        </w:tabs>
        <w:ind w:left="720"/>
        <w:rPr>
          <w:rFonts w:ascii="华文中宋" w:eastAsia="华文中宋" w:hAnsi="华文中宋"/>
          <w:sz w:val="32"/>
        </w:rPr>
      </w:pPr>
      <w:bookmarkStart w:id="80" w:name="_Toc259009643"/>
      <w:r w:rsidRPr="00477EBA">
        <w:rPr>
          <w:rFonts w:ascii="华文中宋" w:eastAsia="华文中宋" w:hAnsi="华文中宋" w:hint="eastAsia"/>
          <w:sz w:val="32"/>
        </w:rPr>
        <w:t>供应商物品引入，修改展示属性</w:t>
      </w:r>
      <w:bookmarkEnd w:id="80"/>
    </w:p>
    <w:p w:rsidR="00B004F7" w:rsidRPr="00AE146A" w:rsidRDefault="00B004F7" w:rsidP="00B004F7">
      <w:pPr>
        <w:spacing w:line="360" w:lineRule="auto"/>
        <w:ind w:firstLineChars="200" w:firstLine="420"/>
      </w:pPr>
      <w:r>
        <w:rPr>
          <w:rFonts w:hint="eastAsia"/>
        </w:rPr>
        <w:t>供应商在</w:t>
      </w:r>
      <w:bookmarkStart w:id="81" w:name="OLE_LINK1"/>
      <w:bookmarkStart w:id="82" w:name="OLE_LINK2"/>
      <w:r>
        <w:rPr>
          <w:rFonts w:hint="eastAsia"/>
        </w:rPr>
        <w:t>农校对接电子商务网</w:t>
      </w:r>
      <w:bookmarkEnd w:id="81"/>
      <w:bookmarkEnd w:id="82"/>
      <w:r>
        <w:rPr>
          <w:rFonts w:hint="eastAsia"/>
        </w:rPr>
        <w:t>上下载标准的物品</w:t>
      </w:r>
      <w:r>
        <w:t>EXCEL</w:t>
      </w:r>
      <w:r>
        <w:rPr>
          <w:rFonts w:hint="eastAsia"/>
        </w:rPr>
        <w:t>表格，供应商将物品属性填写完成，并上传到农校对接电子商务网。农校对接电子商务网对于上传物品进行审核，更新物品主档，给出物品编码。物品信息发送到农校对接电子商务网，供应商修改物品的农校对接电子商务网展示属性，</w:t>
      </w:r>
      <w:r w:rsidR="002C7D09">
        <w:rPr>
          <w:rFonts w:hint="eastAsia"/>
        </w:rPr>
        <w:t>农校对接电子商务网</w:t>
      </w:r>
      <w:r>
        <w:rPr>
          <w:rFonts w:hint="eastAsia"/>
        </w:rPr>
        <w:t>进行审核后，物品在</w:t>
      </w:r>
      <w:r w:rsidR="002C7D09">
        <w:rPr>
          <w:rFonts w:hint="eastAsia"/>
        </w:rPr>
        <w:t>农校对接电子商务网</w:t>
      </w:r>
      <w:r>
        <w:rPr>
          <w:rFonts w:hint="eastAsia"/>
        </w:rPr>
        <w:t>上展示。</w:t>
      </w:r>
    </w:p>
    <w:p w:rsidR="00477EBA" w:rsidRPr="00401D64" w:rsidRDefault="00477EBA" w:rsidP="0086675F">
      <w:pPr>
        <w:spacing w:line="360" w:lineRule="auto"/>
        <w:ind w:firstLineChars="200" w:firstLine="420"/>
        <w:rPr>
          <w:color w:val="FF0000"/>
        </w:rPr>
      </w:pPr>
    </w:p>
    <w:p w:rsidR="00477EBA" w:rsidRPr="00401D64" w:rsidRDefault="00477EBA" w:rsidP="0086675F">
      <w:pPr>
        <w:spacing w:line="360" w:lineRule="auto"/>
        <w:ind w:firstLineChars="200" w:firstLine="420"/>
        <w:rPr>
          <w:color w:val="FF0000"/>
        </w:rPr>
      </w:pPr>
    </w:p>
    <w:p w:rsidR="00401D64" w:rsidRPr="00401D64" w:rsidRDefault="00401D64" w:rsidP="00401D64">
      <w:pPr>
        <w:pStyle w:val="3"/>
        <w:tabs>
          <w:tab w:val="num" w:pos="720"/>
        </w:tabs>
        <w:ind w:left="720"/>
        <w:rPr>
          <w:rFonts w:ascii="华文中宋" w:eastAsia="华文中宋" w:hAnsi="华文中宋"/>
          <w:sz w:val="32"/>
        </w:rPr>
      </w:pPr>
      <w:r>
        <w:rPr>
          <w:rFonts w:ascii="华文中宋" w:eastAsia="华文中宋" w:hAnsi="华文中宋" w:hint="eastAsia"/>
          <w:sz w:val="32"/>
        </w:rPr>
        <w:t>供应商证照管理</w:t>
      </w:r>
    </w:p>
    <w:p w:rsidR="00401D64" w:rsidRPr="00AE146A" w:rsidRDefault="00401D64" w:rsidP="00401D64">
      <w:pPr>
        <w:spacing w:line="360" w:lineRule="auto"/>
        <w:ind w:firstLineChars="200" w:firstLine="420"/>
      </w:pPr>
      <w:r>
        <w:rPr>
          <w:rFonts w:hint="eastAsia"/>
        </w:rPr>
        <w:t>供应商先上传证照的电子文档。农校对接电子商务网进行审核，审核通过后通知供应商交送证照原件进行核对，审核通过证照。证照需要有效期管理，设定证照字典的有效期提醒提前量，证照过期后由农校对接电子商务网控制业务发生。</w:t>
      </w:r>
    </w:p>
    <w:p w:rsidR="00401D64" w:rsidRPr="00401D64" w:rsidRDefault="00401D64" w:rsidP="00401D64">
      <w:pPr>
        <w:pStyle w:val="3"/>
        <w:tabs>
          <w:tab w:val="num" w:pos="720"/>
        </w:tabs>
        <w:ind w:left="720"/>
        <w:rPr>
          <w:rFonts w:ascii="华文中宋" w:eastAsia="华文中宋" w:hAnsi="华文中宋"/>
          <w:sz w:val="32"/>
        </w:rPr>
      </w:pPr>
      <w:r>
        <w:rPr>
          <w:rFonts w:ascii="华文中宋" w:eastAsia="华文中宋" w:hAnsi="华文中宋" w:hint="eastAsia"/>
          <w:sz w:val="32"/>
        </w:rPr>
        <w:t>供应商等级管理</w:t>
      </w:r>
    </w:p>
    <w:p w:rsidR="00401D64" w:rsidRDefault="00401D64" w:rsidP="00401D64">
      <w:pPr>
        <w:spacing w:line="360" w:lineRule="auto"/>
        <w:ind w:firstLineChars="200" w:firstLine="420"/>
      </w:pPr>
      <w:r>
        <w:rPr>
          <w:rFonts w:hint="eastAsia"/>
        </w:rPr>
        <w:t>本着培优选良的原则，在供应商通过农校对接电子商务网获得利益的同时提升供应商的级别和资信的含金量，帮助促进供应商在农校对接电子商务网上获得更大的收益。同时对于供应商评价只有产生订单的时候才能产生评价，有效避免线下交易。</w:t>
      </w:r>
    </w:p>
    <w:p w:rsidR="00401D64" w:rsidRDefault="00401D64" w:rsidP="00401D64">
      <w:pPr>
        <w:spacing w:line="360" w:lineRule="auto"/>
        <w:ind w:firstLineChars="200" w:firstLine="420"/>
      </w:pPr>
      <w:r>
        <w:t xml:space="preserve"> </w:t>
      </w:r>
      <w:r>
        <w:rPr>
          <w:rFonts w:hint="eastAsia"/>
        </w:rPr>
        <w:t>供应商级别：三星、双三星、四星、双四星、五星、双五星、皇冠、双皇冠。</w:t>
      </w:r>
    </w:p>
    <w:p w:rsidR="00401D64" w:rsidRDefault="00401D64" w:rsidP="00401D64">
      <w:pPr>
        <w:spacing w:line="360" w:lineRule="auto"/>
        <w:ind w:firstLineChars="200" w:firstLine="420"/>
      </w:pPr>
      <w:r>
        <w:rPr>
          <w:rFonts w:hint="eastAsia"/>
        </w:rPr>
        <w:t>级别评价指标：评价指标采用交易次数、送货及时率</w:t>
      </w:r>
      <w:r>
        <w:t xml:space="preserve"> </w:t>
      </w:r>
      <w:r>
        <w:rPr>
          <w:rFonts w:hint="eastAsia"/>
        </w:rPr>
        <w:t>、货品质量、资质证书、高校后勤采购采购方量化的评价等指标进行加权计算。</w:t>
      </w:r>
    </w:p>
    <w:p w:rsidR="00477EBA" w:rsidRDefault="00401D64" w:rsidP="00401D64">
      <w:pPr>
        <w:spacing w:line="360" w:lineRule="auto"/>
        <w:ind w:firstLineChars="200" w:firstLine="420"/>
      </w:pPr>
      <w:r>
        <w:rPr>
          <w:rFonts w:hint="eastAsia"/>
        </w:rPr>
        <w:t>供应商的级别可以升降，供应商升级处理可以采用随时手工升级的方式，降级处理采用手工定时处理方式。</w:t>
      </w:r>
    </w:p>
    <w:p w:rsidR="00ED2733" w:rsidRPr="00ED2733" w:rsidRDefault="00ED2733" w:rsidP="00ED2733">
      <w:pPr>
        <w:pStyle w:val="3"/>
        <w:tabs>
          <w:tab w:val="num" w:pos="720"/>
        </w:tabs>
        <w:ind w:left="720"/>
        <w:rPr>
          <w:rFonts w:ascii="华文中宋" w:eastAsia="华文中宋" w:hAnsi="华文中宋"/>
          <w:sz w:val="32"/>
        </w:rPr>
      </w:pPr>
      <w:bookmarkStart w:id="83" w:name="_Toc259009648"/>
      <w:r w:rsidRPr="00ED2733">
        <w:rPr>
          <w:rFonts w:ascii="华文中宋" w:eastAsia="华文中宋" w:hAnsi="华文中宋" w:hint="eastAsia"/>
          <w:sz w:val="32"/>
        </w:rPr>
        <w:t>供应商对采购商的评价</w:t>
      </w:r>
      <w:bookmarkEnd w:id="83"/>
    </w:p>
    <w:p w:rsidR="00ED2733" w:rsidRDefault="00ED2733" w:rsidP="00ED2733">
      <w:pPr>
        <w:spacing w:line="360" w:lineRule="auto"/>
        <w:ind w:firstLineChars="200" w:firstLine="420"/>
      </w:pPr>
      <w:r>
        <w:rPr>
          <w:rFonts w:hint="eastAsia"/>
        </w:rPr>
        <w:t>供应商对高校后勤采购可以进行周期性评价和实时评价，作为供应商升降级的重要依据。</w:t>
      </w:r>
    </w:p>
    <w:p w:rsidR="00ED2733" w:rsidRDefault="00ED2733" w:rsidP="00ED2733">
      <w:pPr>
        <w:spacing w:line="360" w:lineRule="auto"/>
        <w:ind w:firstLineChars="200" w:firstLine="420"/>
      </w:pPr>
      <w:r>
        <w:rPr>
          <w:rFonts w:hint="eastAsia"/>
        </w:rPr>
        <w:lastRenderedPageBreak/>
        <w:t>周期评价由农校对接电子商务网发起选择供应商生成评价单（指定发生交易的时间段），评价单（被评价企业、评价内容、评价标准）。供应商填写评价单。</w:t>
      </w:r>
      <w:r w:rsidR="008F4D37">
        <w:rPr>
          <w:rFonts w:hint="eastAsia"/>
        </w:rPr>
        <w:t>农校对接电子商务网</w:t>
      </w:r>
      <w:r>
        <w:rPr>
          <w:rFonts w:hint="eastAsia"/>
        </w:rPr>
        <w:t>对周期性评价进行汇总、统计、排名。</w:t>
      </w:r>
    </w:p>
    <w:p w:rsidR="00ED2733" w:rsidRDefault="00ED2733" w:rsidP="00ED2733">
      <w:pPr>
        <w:spacing w:line="360" w:lineRule="auto"/>
        <w:ind w:firstLineChars="200" w:firstLine="420"/>
      </w:pPr>
      <w:r>
        <w:rPr>
          <w:rFonts w:hint="eastAsia"/>
        </w:rPr>
        <w:t>实时评价是供应商在结算单确认时进行评价，</w:t>
      </w:r>
      <w:r w:rsidR="008F4D37">
        <w:rPr>
          <w:rFonts w:hint="eastAsia"/>
        </w:rPr>
        <w:t>农校对接电子商务网</w:t>
      </w:r>
      <w:r>
        <w:rPr>
          <w:rFonts w:hint="eastAsia"/>
        </w:rPr>
        <w:t>对评价汇总、统计、排名。</w:t>
      </w:r>
    </w:p>
    <w:p w:rsidR="00B2789F" w:rsidRPr="00A27BD8" w:rsidRDefault="00B2789F" w:rsidP="00B2789F">
      <w:pPr>
        <w:pStyle w:val="2"/>
        <w:tabs>
          <w:tab w:val="clear" w:pos="576"/>
          <w:tab w:val="num" w:pos="720"/>
        </w:tabs>
        <w:spacing w:before="120" w:after="120" w:line="360" w:lineRule="auto"/>
        <w:ind w:left="578" w:hanging="578"/>
        <w:rPr>
          <w:rFonts w:ascii="华文中宋" w:eastAsia="华文中宋" w:hAnsi="华文中宋"/>
          <w:sz w:val="32"/>
        </w:rPr>
      </w:pPr>
      <w:bookmarkStart w:id="84" w:name="_Toc316038917"/>
      <w:r>
        <w:rPr>
          <w:rFonts w:ascii="华文中宋" w:eastAsia="华文中宋" w:hAnsi="华文中宋" w:hint="eastAsia"/>
          <w:sz w:val="32"/>
        </w:rPr>
        <w:t>高校采购</w:t>
      </w:r>
      <w:r w:rsidRPr="00A27BD8">
        <w:rPr>
          <w:rFonts w:ascii="华文中宋" w:eastAsia="华文中宋" w:hAnsi="华文中宋"/>
          <w:sz w:val="32"/>
        </w:rPr>
        <w:t>管理平台</w:t>
      </w:r>
      <w:bookmarkEnd w:id="84"/>
    </w:p>
    <w:p w:rsidR="00B2789F" w:rsidRPr="00B2789F" w:rsidRDefault="00B2789F" w:rsidP="00353F26">
      <w:pPr>
        <w:pStyle w:val="3"/>
        <w:tabs>
          <w:tab w:val="num" w:pos="720"/>
        </w:tabs>
        <w:ind w:left="720"/>
        <w:rPr>
          <w:rFonts w:ascii="华文中宋" w:eastAsia="华文中宋" w:hAnsi="华文中宋"/>
          <w:sz w:val="32"/>
        </w:rPr>
      </w:pPr>
      <w:r>
        <w:rPr>
          <w:rFonts w:ascii="华文中宋" w:eastAsia="华文中宋" w:hAnsi="华文中宋" w:hint="eastAsia"/>
          <w:sz w:val="32"/>
        </w:rPr>
        <w:t>高校后勤采购方注册、认证、引入</w:t>
      </w:r>
    </w:p>
    <w:p w:rsidR="00B2789F" w:rsidRDefault="00B2789F" w:rsidP="00353F26">
      <w:pPr>
        <w:spacing w:line="360" w:lineRule="auto"/>
        <w:ind w:firstLineChars="200" w:firstLine="420"/>
      </w:pPr>
      <w:r>
        <w:rPr>
          <w:rFonts w:hint="eastAsia"/>
        </w:rPr>
        <w:t>高校后勤采购方商可以在</w:t>
      </w:r>
      <w:r w:rsidR="00353F26">
        <w:rPr>
          <w:rFonts w:hint="eastAsia"/>
        </w:rPr>
        <w:t>农校对接电子商务网</w:t>
      </w:r>
      <w:r>
        <w:rPr>
          <w:rFonts w:hint="eastAsia"/>
        </w:rPr>
        <w:t>查看加盟说明、流程和加盟电话，</w:t>
      </w:r>
      <w:r w:rsidR="00353F26">
        <w:rPr>
          <w:rFonts w:hint="eastAsia"/>
        </w:rPr>
        <w:t>农校对接电子商务网</w:t>
      </w:r>
      <w:r>
        <w:rPr>
          <w:rFonts w:hint="eastAsia"/>
        </w:rPr>
        <w:t>线下与供应商认证确认后。</w:t>
      </w:r>
      <w:r w:rsidR="00353F26" w:rsidRPr="00353F26">
        <w:rPr>
          <w:rFonts w:hint="eastAsia"/>
        </w:rPr>
        <w:t>农校对接电子商务网</w:t>
      </w:r>
      <w:r>
        <w:rPr>
          <w:rFonts w:hint="eastAsia"/>
        </w:rPr>
        <w:t>发送链接邮件，</w:t>
      </w:r>
      <w:r w:rsidR="00353F26">
        <w:rPr>
          <w:rFonts w:hint="eastAsia"/>
        </w:rPr>
        <w:t>高校后勤采购方</w:t>
      </w:r>
      <w:r>
        <w:rPr>
          <w:rFonts w:hint="eastAsia"/>
        </w:rPr>
        <w:t>由链接文件进入系统并填写认证申请单（项目、资质文件）。</w:t>
      </w:r>
      <w:r w:rsidR="00353F26">
        <w:rPr>
          <w:rFonts w:hint="eastAsia"/>
        </w:rPr>
        <w:t>农校对接电子商务网</w:t>
      </w:r>
      <w:r>
        <w:rPr>
          <w:rFonts w:hint="eastAsia"/>
        </w:rPr>
        <w:t>接受认证申请并审核。</w:t>
      </w:r>
    </w:p>
    <w:p w:rsidR="00353F26" w:rsidRPr="00B2789F" w:rsidRDefault="00353F26" w:rsidP="00353F26">
      <w:pPr>
        <w:pStyle w:val="3"/>
        <w:tabs>
          <w:tab w:val="num" w:pos="720"/>
        </w:tabs>
        <w:ind w:left="720"/>
        <w:rPr>
          <w:rFonts w:ascii="华文中宋" w:eastAsia="华文中宋" w:hAnsi="华文中宋"/>
          <w:sz w:val="32"/>
        </w:rPr>
      </w:pPr>
      <w:r>
        <w:rPr>
          <w:rFonts w:ascii="华文中宋" w:eastAsia="华文中宋" w:hAnsi="华文中宋" w:hint="eastAsia"/>
          <w:sz w:val="32"/>
        </w:rPr>
        <w:t>采购合同</w:t>
      </w:r>
    </w:p>
    <w:p w:rsidR="00353F26" w:rsidRDefault="00353F26" w:rsidP="00353F26">
      <w:pPr>
        <w:spacing w:line="360" w:lineRule="auto"/>
        <w:ind w:firstLineChars="200" w:firstLine="420"/>
      </w:pPr>
      <w:r>
        <w:rPr>
          <w:rFonts w:hint="eastAsia"/>
        </w:rPr>
        <w:t>农校</w:t>
      </w:r>
      <w:r w:rsidR="0029235B">
        <w:rPr>
          <w:rFonts w:hint="eastAsia"/>
        </w:rPr>
        <w:t>对接电子商务网建立合同模板，从合同模板建立与采购商的合同，采购</w:t>
      </w:r>
      <w:r>
        <w:rPr>
          <w:rFonts w:hint="eastAsia"/>
        </w:rPr>
        <w:t>商可以在网上下载合同，签订合同双方签订合同，将电子合同进行归档，采购商可以网上查看合同的控制项及合同附件。采购商需要进行的押金管理</w:t>
      </w:r>
      <w:r>
        <w:t>,</w:t>
      </w:r>
      <w:r>
        <w:rPr>
          <w:rFonts w:hint="eastAsia"/>
        </w:rPr>
        <w:t>信用比例设定。对于每次订单需要</w:t>
      </w:r>
      <w:r w:rsidR="002C7D09">
        <w:rPr>
          <w:rFonts w:hint="eastAsia"/>
        </w:rPr>
        <w:t>农校对接电子商务网</w:t>
      </w:r>
      <w:r>
        <w:rPr>
          <w:rFonts w:hint="eastAsia"/>
        </w:rPr>
        <w:t>进行审核，不能超过订货限额。</w:t>
      </w:r>
    </w:p>
    <w:p w:rsidR="008048FF" w:rsidRPr="008048FF" w:rsidRDefault="008048FF" w:rsidP="008048FF">
      <w:pPr>
        <w:pStyle w:val="3"/>
        <w:tabs>
          <w:tab w:val="num" w:pos="720"/>
        </w:tabs>
        <w:ind w:left="720"/>
        <w:rPr>
          <w:rFonts w:ascii="华文中宋" w:eastAsia="华文中宋" w:hAnsi="华文中宋"/>
          <w:sz w:val="32"/>
        </w:rPr>
      </w:pPr>
      <w:r>
        <w:rPr>
          <w:rFonts w:ascii="华文中宋" w:eastAsia="华文中宋" w:hAnsi="华文中宋" w:hint="eastAsia"/>
          <w:sz w:val="32"/>
        </w:rPr>
        <w:t>订单管理</w:t>
      </w:r>
    </w:p>
    <w:p w:rsidR="008048FF" w:rsidRDefault="008048FF" w:rsidP="008048FF">
      <w:pPr>
        <w:spacing w:line="360" w:lineRule="auto"/>
        <w:ind w:firstLineChars="200" w:firstLine="420"/>
      </w:pPr>
      <w:r>
        <w:rPr>
          <w:rFonts w:hint="eastAsia"/>
        </w:rPr>
        <w:t>高校后勤采购员在农校对接电子商务网可以按照电子商务模式选购物品（搜索物品，图片展示等）将选中的放入购物车内，确认后生成申购单，申购单内部审核生成订单，订单按照高校后勤采购定义的审批流程进行内部审批（也可以不审批直接生成订单），内部审批通过后采购商可以看到订单并确认。供应商如果不满足采购商的订单需求，则拒绝订单，需要校对接电子商务网出面协调，并由校对接电子商务网进行订单修改，修改后的订单需要供应商进行再次确认。对于生鲜物品可以定义订单模板或复制订单用于快速生成订单。订单到货后采购商进行“原单收货”，如果出现纠纷由</w:t>
      </w:r>
      <w:r w:rsidR="006B4FC6">
        <w:rPr>
          <w:rFonts w:hint="eastAsia"/>
        </w:rPr>
        <w:t>校对接电子商务网</w:t>
      </w:r>
      <w:r>
        <w:rPr>
          <w:rFonts w:hint="eastAsia"/>
        </w:rPr>
        <w:t>出面解决，并由</w:t>
      </w:r>
      <w:r w:rsidR="006B4FC6" w:rsidRPr="006B4FC6">
        <w:rPr>
          <w:rFonts w:hint="eastAsia"/>
        </w:rPr>
        <w:t>校对接电子商务网</w:t>
      </w:r>
      <w:r>
        <w:rPr>
          <w:rFonts w:hint="eastAsia"/>
        </w:rPr>
        <w:t>在订单上修改实际到货量。确认后的订单（实际收货数量）发给供应商作为对账、付款依据。收货确认时可以对供应商订单进行评价、打分和备注说明。</w:t>
      </w:r>
    </w:p>
    <w:p w:rsidR="00235B46" w:rsidRPr="00235B46" w:rsidRDefault="00235B46" w:rsidP="00235B46">
      <w:pPr>
        <w:numPr>
          <w:ilvl w:val="0"/>
          <w:numId w:val="8"/>
        </w:numPr>
        <w:tabs>
          <w:tab w:val="clear" w:pos="2039"/>
          <w:tab w:val="num" w:pos="1080"/>
        </w:tabs>
        <w:spacing w:line="360" w:lineRule="auto"/>
        <w:ind w:left="1080" w:hanging="540"/>
        <w:rPr>
          <w:b/>
        </w:rPr>
      </w:pPr>
      <w:r>
        <w:rPr>
          <w:rFonts w:hint="eastAsia"/>
          <w:b/>
        </w:rPr>
        <w:t>订货业务流程</w:t>
      </w:r>
    </w:p>
    <w:p w:rsidR="00235B46" w:rsidRDefault="00235B46" w:rsidP="00B2789F">
      <w:pPr>
        <w:ind w:firstLine="420"/>
      </w:pPr>
    </w:p>
    <w:p w:rsidR="00A548C7" w:rsidRDefault="006C2569" w:rsidP="00B2789F">
      <w:pPr>
        <w:ind w:firstLine="420"/>
      </w:pPr>
      <w:r>
        <w:rPr>
          <w:noProof/>
        </w:rPr>
        <w:drawing>
          <wp:inline distT="0" distB="0" distL="0" distR="0">
            <wp:extent cx="5274310" cy="7872730"/>
            <wp:effectExtent l="19050" t="0" r="2540" b="0"/>
            <wp:docPr id="16" name="图片 15" descr="订货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货流程.jpg"/>
                    <pic:cNvPicPr/>
                  </pic:nvPicPr>
                  <pic:blipFill>
                    <a:blip r:embed="rId16"/>
                    <a:stretch>
                      <a:fillRect/>
                    </a:stretch>
                  </pic:blipFill>
                  <pic:spPr>
                    <a:xfrm>
                      <a:off x="0" y="0"/>
                      <a:ext cx="5274310" cy="7872730"/>
                    </a:xfrm>
                    <a:prstGeom prst="rect">
                      <a:avLst/>
                    </a:prstGeom>
                  </pic:spPr>
                </pic:pic>
              </a:graphicData>
            </a:graphic>
          </wp:inline>
        </w:drawing>
      </w:r>
    </w:p>
    <w:p w:rsidR="00A548C7" w:rsidRDefault="00A548C7" w:rsidP="00B2789F">
      <w:pPr>
        <w:ind w:firstLine="420"/>
      </w:pPr>
    </w:p>
    <w:p w:rsidR="006B4FC6" w:rsidRPr="006B4FC6" w:rsidRDefault="006B4FC6" w:rsidP="006B4FC6">
      <w:pPr>
        <w:pStyle w:val="3"/>
        <w:tabs>
          <w:tab w:val="num" w:pos="720"/>
        </w:tabs>
        <w:ind w:left="720"/>
        <w:rPr>
          <w:rFonts w:ascii="华文中宋" w:eastAsia="华文中宋" w:hAnsi="华文中宋"/>
          <w:sz w:val="32"/>
        </w:rPr>
      </w:pPr>
      <w:r>
        <w:rPr>
          <w:rFonts w:ascii="华文中宋" w:eastAsia="华文中宋" w:hAnsi="华文中宋" w:hint="eastAsia"/>
          <w:sz w:val="32"/>
        </w:rPr>
        <w:lastRenderedPageBreak/>
        <w:t>退货</w:t>
      </w:r>
      <w:r w:rsidR="002D17C1">
        <w:rPr>
          <w:rFonts w:ascii="华文中宋" w:eastAsia="华文中宋" w:hAnsi="华文中宋" w:hint="eastAsia"/>
          <w:sz w:val="32"/>
        </w:rPr>
        <w:t>管理</w:t>
      </w:r>
    </w:p>
    <w:p w:rsidR="006B4FC6" w:rsidRDefault="006B4FC6" w:rsidP="006B4FC6">
      <w:pPr>
        <w:spacing w:line="360" w:lineRule="auto"/>
        <w:ind w:firstLineChars="200" w:firstLine="420"/>
      </w:pPr>
      <w:r>
        <w:rPr>
          <w:rFonts w:hint="eastAsia"/>
        </w:rPr>
        <w:t>高校后勤采购方订单发起退货，供应商进行审核。如果产生退货纠纷，</w:t>
      </w:r>
      <w:r w:rsidR="008F4D37">
        <w:rPr>
          <w:rFonts w:hint="eastAsia"/>
        </w:rPr>
        <w:t>由农校对接电子商务网</w:t>
      </w:r>
      <w:r>
        <w:rPr>
          <w:rFonts w:hint="eastAsia"/>
        </w:rPr>
        <w:t>出面协调，并由</w:t>
      </w:r>
      <w:r w:rsidR="008F4D37">
        <w:rPr>
          <w:rFonts w:hint="eastAsia"/>
        </w:rPr>
        <w:t>农校对接电子商务网</w:t>
      </w:r>
      <w:r>
        <w:rPr>
          <w:rFonts w:hint="eastAsia"/>
        </w:rPr>
        <w:t>修改退货数量，最终由供应商确认后作为对账和付款依据。</w:t>
      </w:r>
    </w:p>
    <w:p w:rsidR="008F4D37" w:rsidRPr="008F4D37" w:rsidRDefault="008F4D37" w:rsidP="008F4D37">
      <w:pPr>
        <w:pStyle w:val="3"/>
        <w:tabs>
          <w:tab w:val="num" w:pos="720"/>
        </w:tabs>
        <w:ind w:left="720"/>
        <w:rPr>
          <w:rFonts w:ascii="华文中宋" w:eastAsia="华文中宋" w:hAnsi="华文中宋"/>
          <w:sz w:val="32"/>
        </w:rPr>
      </w:pPr>
      <w:bookmarkStart w:id="85" w:name="_Toc259009661"/>
      <w:r>
        <w:rPr>
          <w:rFonts w:ascii="华文中宋" w:eastAsia="华文中宋" w:hAnsi="华文中宋" w:hint="eastAsia"/>
          <w:sz w:val="32"/>
        </w:rPr>
        <w:t>高校后勤采购方</w:t>
      </w:r>
      <w:r w:rsidRPr="008F4D37">
        <w:rPr>
          <w:rFonts w:ascii="华文中宋" w:eastAsia="华文中宋" w:hAnsi="华文中宋" w:hint="eastAsia"/>
          <w:sz w:val="32"/>
        </w:rPr>
        <w:t>对供应商的评价</w:t>
      </w:r>
      <w:bookmarkEnd w:id="85"/>
    </w:p>
    <w:p w:rsidR="008F4D37" w:rsidRDefault="008F4D37" w:rsidP="008F4D37">
      <w:pPr>
        <w:spacing w:line="360" w:lineRule="auto"/>
        <w:ind w:firstLineChars="200" w:firstLine="420"/>
      </w:pPr>
      <w:r>
        <w:rPr>
          <w:rFonts w:hint="eastAsia"/>
        </w:rPr>
        <w:t>高校后勤采购方对供应商可以进行周期性评价和实时评价，作为采购商升降级的重要依据。</w:t>
      </w:r>
    </w:p>
    <w:p w:rsidR="008F4D37" w:rsidRDefault="008F4D37" w:rsidP="008F4D37">
      <w:pPr>
        <w:spacing w:line="360" w:lineRule="auto"/>
        <w:ind w:firstLineChars="200" w:firstLine="420"/>
      </w:pPr>
      <w:r>
        <w:rPr>
          <w:rFonts w:hint="eastAsia"/>
        </w:rPr>
        <w:t>周期评价由农校对接电子商务网发起选择采购商生成评价单（指定发生交易的时间段），评价单（被评价企业、评价内容、评价标准）采购商填写评价单。农校对接电子商务网对周期性评价进行汇总、统计、排名。</w:t>
      </w:r>
    </w:p>
    <w:p w:rsidR="008F4D37" w:rsidRDefault="008F4D37" w:rsidP="008F4D37">
      <w:pPr>
        <w:spacing w:line="360" w:lineRule="auto"/>
        <w:ind w:firstLineChars="200" w:firstLine="420"/>
      </w:pPr>
      <w:r>
        <w:rPr>
          <w:rFonts w:hint="eastAsia"/>
        </w:rPr>
        <w:t>实时评价是采购商在订单确认时进行评价，农校对接电子商务网对评价汇总、统计、排名。</w:t>
      </w:r>
    </w:p>
    <w:p w:rsidR="006B4FC6" w:rsidRPr="008F4D37" w:rsidRDefault="006B4FC6" w:rsidP="00B2789F">
      <w:pPr>
        <w:ind w:firstLine="420"/>
      </w:pPr>
    </w:p>
    <w:p w:rsidR="006B4FC6" w:rsidRDefault="006B4FC6" w:rsidP="00B2789F">
      <w:pPr>
        <w:ind w:firstLine="420"/>
      </w:pPr>
    </w:p>
    <w:p w:rsidR="00F45EC2" w:rsidRPr="00F45EC2" w:rsidRDefault="00F45EC2" w:rsidP="00F45EC2">
      <w:pPr>
        <w:pStyle w:val="3"/>
        <w:tabs>
          <w:tab w:val="num" w:pos="720"/>
        </w:tabs>
        <w:ind w:left="720"/>
        <w:rPr>
          <w:rFonts w:ascii="华文中宋" w:eastAsia="华文中宋" w:hAnsi="华文中宋"/>
          <w:sz w:val="32"/>
        </w:rPr>
      </w:pPr>
      <w:bookmarkStart w:id="86" w:name="_Toc259009663"/>
      <w:r>
        <w:rPr>
          <w:rFonts w:ascii="华文中宋" w:eastAsia="华文中宋" w:hAnsi="华文中宋" w:hint="eastAsia"/>
          <w:sz w:val="32"/>
        </w:rPr>
        <w:t>高校后勤</w:t>
      </w:r>
      <w:r w:rsidRPr="00F45EC2">
        <w:rPr>
          <w:rFonts w:ascii="华文中宋" w:eastAsia="华文中宋" w:hAnsi="华文中宋" w:hint="eastAsia"/>
          <w:sz w:val="32"/>
        </w:rPr>
        <w:t>采购</w:t>
      </w:r>
      <w:r>
        <w:rPr>
          <w:rFonts w:ascii="华文中宋" w:eastAsia="华文中宋" w:hAnsi="华文中宋" w:hint="eastAsia"/>
          <w:sz w:val="32"/>
        </w:rPr>
        <w:t>方</w:t>
      </w:r>
      <w:r w:rsidRPr="00F45EC2">
        <w:rPr>
          <w:rFonts w:ascii="华文中宋" w:eastAsia="华文中宋" w:hAnsi="华文中宋" w:hint="eastAsia"/>
          <w:sz w:val="32"/>
        </w:rPr>
        <w:t>等级管理</w:t>
      </w:r>
      <w:bookmarkEnd w:id="86"/>
    </w:p>
    <w:p w:rsidR="00F45EC2" w:rsidRPr="00DA6D3A" w:rsidRDefault="00F45EC2" w:rsidP="00F45EC2">
      <w:pPr>
        <w:spacing w:line="360" w:lineRule="auto"/>
        <w:ind w:firstLineChars="200" w:firstLine="420"/>
      </w:pPr>
      <w:r>
        <w:rPr>
          <w:rFonts w:hint="eastAsia"/>
        </w:rPr>
        <w:t>高校后勤采购方</w:t>
      </w:r>
      <w:r w:rsidRPr="00DA6D3A">
        <w:rPr>
          <w:rFonts w:hint="eastAsia"/>
        </w:rPr>
        <w:t>的级别对于促进提升采购商的资信程度、延长帐期等交易活动产生帮助。</w:t>
      </w:r>
    </w:p>
    <w:p w:rsidR="00F45EC2" w:rsidRPr="00DA6D3A" w:rsidRDefault="00F45EC2" w:rsidP="00F45EC2">
      <w:pPr>
        <w:spacing w:line="360" w:lineRule="auto"/>
        <w:ind w:firstLineChars="200" w:firstLine="420"/>
      </w:pPr>
      <w:r w:rsidRPr="00DA6D3A">
        <w:rPr>
          <w:rFonts w:hint="eastAsia"/>
        </w:rPr>
        <w:t>采购商的级别：三星</w:t>
      </w:r>
      <w:r w:rsidRPr="00DA6D3A">
        <w:t xml:space="preserve">  </w:t>
      </w:r>
      <w:r w:rsidRPr="00DA6D3A">
        <w:rPr>
          <w:rFonts w:hint="eastAsia"/>
        </w:rPr>
        <w:t>双三星</w:t>
      </w:r>
      <w:r w:rsidRPr="00DA6D3A">
        <w:t xml:space="preserve">  </w:t>
      </w:r>
      <w:r w:rsidRPr="00DA6D3A">
        <w:rPr>
          <w:rFonts w:hint="eastAsia"/>
        </w:rPr>
        <w:t>四星</w:t>
      </w:r>
      <w:r w:rsidRPr="00DA6D3A">
        <w:t xml:space="preserve">  </w:t>
      </w:r>
      <w:r w:rsidRPr="00DA6D3A">
        <w:rPr>
          <w:rFonts w:hint="eastAsia"/>
        </w:rPr>
        <w:t>双四星</w:t>
      </w:r>
      <w:r w:rsidRPr="00DA6D3A">
        <w:t xml:space="preserve">  </w:t>
      </w:r>
      <w:r w:rsidRPr="00DA6D3A">
        <w:rPr>
          <w:rFonts w:hint="eastAsia"/>
        </w:rPr>
        <w:t>五星</w:t>
      </w:r>
      <w:r w:rsidRPr="00DA6D3A">
        <w:t xml:space="preserve">  </w:t>
      </w:r>
      <w:r w:rsidRPr="00DA6D3A">
        <w:rPr>
          <w:rFonts w:hint="eastAsia"/>
        </w:rPr>
        <w:t>双五星</w:t>
      </w:r>
      <w:r w:rsidRPr="00DA6D3A">
        <w:t xml:space="preserve">   </w:t>
      </w:r>
      <w:r w:rsidRPr="00DA6D3A">
        <w:rPr>
          <w:rFonts w:hint="eastAsia"/>
        </w:rPr>
        <w:t>皇冠</w:t>
      </w:r>
      <w:r w:rsidRPr="00DA6D3A">
        <w:t xml:space="preserve">  </w:t>
      </w:r>
      <w:r w:rsidRPr="00DA6D3A">
        <w:rPr>
          <w:rFonts w:hint="eastAsia"/>
        </w:rPr>
        <w:t>双皇冠</w:t>
      </w:r>
    </w:p>
    <w:p w:rsidR="00F45EC2" w:rsidRPr="00DA6D3A" w:rsidRDefault="00F45EC2" w:rsidP="00F45EC2">
      <w:pPr>
        <w:spacing w:line="360" w:lineRule="auto"/>
        <w:ind w:firstLineChars="200" w:firstLine="420"/>
      </w:pPr>
      <w:r w:rsidRPr="00DA6D3A">
        <w:rPr>
          <w:rFonts w:hint="eastAsia"/>
        </w:rPr>
        <w:t>级别评价指标：</w:t>
      </w:r>
      <w:r>
        <w:t xml:space="preserve"> </w:t>
      </w:r>
      <w:r w:rsidRPr="00DA6D3A">
        <w:rPr>
          <w:rFonts w:hint="eastAsia"/>
        </w:rPr>
        <w:t>交易次数，支付及时率，交易量，资质证书等指标进行加权计算。</w:t>
      </w:r>
    </w:p>
    <w:p w:rsidR="00F45EC2" w:rsidRDefault="00F45EC2" w:rsidP="00F45EC2">
      <w:pPr>
        <w:spacing w:line="360" w:lineRule="auto"/>
        <w:ind w:firstLineChars="200" w:firstLine="420"/>
      </w:pPr>
      <w:r>
        <w:rPr>
          <w:rFonts w:hint="eastAsia"/>
        </w:rPr>
        <w:t>高校后勤采购方的级别可以升降，高校后勤采购方升级处理可以采用随时手工升级的方式，降级处理采用手工定时处理方式。</w:t>
      </w:r>
    </w:p>
    <w:p w:rsidR="00F45EC2" w:rsidRDefault="00F45EC2" w:rsidP="00F45EC2">
      <w:pPr>
        <w:spacing w:line="360" w:lineRule="auto"/>
        <w:ind w:firstLineChars="200" w:firstLine="420"/>
      </w:pPr>
      <w:r>
        <w:rPr>
          <w:rFonts w:hint="eastAsia"/>
        </w:rPr>
        <w:t>在高校后勤采购方初始设定等级或升降级的同时需要设定采购商的信用额，采购商的信用额度作为采购商的最高订货额的限制。</w:t>
      </w:r>
    </w:p>
    <w:p w:rsidR="0002175D" w:rsidRPr="00F45EC2" w:rsidRDefault="000C201E" w:rsidP="0002175D">
      <w:pPr>
        <w:pStyle w:val="3"/>
        <w:tabs>
          <w:tab w:val="num" w:pos="720"/>
        </w:tabs>
        <w:ind w:left="720"/>
        <w:rPr>
          <w:rFonts w:ascii="华文中宋" w:eastAsia="华文中宋" w:hAnsi="华文中宋"/>
          <w:sz w:val="32"/>
        </w:rPr>
      </w:pPr>
      <w:bookmarkStart w:id="87" w:name="_Toc259009662"/>
      <w:r>
        <w:rPr>
          <w:rFonts w:ascii="华文中宋" w:eastAsia="华文中宋" w:hAnsi="华文中宋" w:hint="eastAsia"/>
          <w:sz w:val="32"/>
        </w:rPr>
        <w:t>采购</w:t>
      </w:r>
      <w:r w:rsidR="0002175D" w:rsidRPr="00F45EC2">
        <w:rPr>
          <w:rFonts w:ascii="华文中宋" w:eastAsia="华文中宋" w:hAnsi="华文中宋" w:hint="eastAsia"/>
          <w:sz w:val="32"/>
        </w:rPr>
        <w:t>结算</w:t>
      </w:r>
      <w:bookmarkEnd w:id="87"/>
    </w:p>
    <w:p w:rsidR="0002175D" w:rsidRDefault="0002175D" w:rsidP="0002175D">
      <w:pPr>
        <w:spacing w:line="360" w:lineRule="auto"/>
        <w:ind w:firstLineChars="200" w:firstLine="420"/>
      </w:pPr>
      <w:r>
        <w:rPr>
          <w:rFonts w:hint="eastAsia"/>
        </w:rPr>
        <w:t>合同规定的帐期到达后供应商根据到帐期的已经匹配的验收单提出付款申请单，采购员审批</w:t>
      </w:r>
      <w:r w:rsidR="002C7D09">
        <w:rPr>
          <w:rFonts w:hint="eastAsia"/>
        </w:rPr>
        <w:t>，财务人员审批，生成供应商结算单。报批通过后，将结算单发送到电子商务</w:t>
      </w:r>
      <w:r>
        <w:rPr>
          <w:rFonts w:hint="eastAsia"/>
        </w:rPr>
        <w:t>平台系统，同时，供应商收到结算通知。供应商递交增值税发票到财信部，财务核对实际发票，财务部将结算单、增殖税发票、付款单等单据转会计做帐务处理。</w:t>
      </w:r>
    </w:p>
    <w:p w:rsidR="00ED3EF7" w:rsidRDefault="00ED3EF7" w:rsidP="0002175D">
      <w:pPr>
        <w:spacing w:line="360" w:lineRule="auto"/>
        <w:ind w:firstLineChars="200" w:firstLine="420"/>
      </w:pPr>
    </w:p>
    <w:p w:rsidR="00ED3EF7" w:rsidRDefault="00ED3EF7" w:rsidP="0002175D">
      <w:pPr>
        <w:spacing w:line="360" w:lineRule="auto"/>
        <w:ind w:firstLineChars="200" w:firstLine="420"/>
      </w:pPr>
    </w:p>
    <w:p w:rsidR="00ED3EF7" w:rsidRPr="00235B46" w:rsidRDefault="00ED3EF7" w:rsidP="00ED3EF7">
      <w:pPr>
        <w:numPr>
          <w:ilvl w:val="0"/>
          <w:numId w:val="8"/>
        </w:numPr>
        <w:tabs>
          <w:tab w:val="clear" w:pos="2039"/>
          <w:tab w:val="num" w:pos="1080"/>
        </w:tabs>
        <w:spacing w:line="360" w:lineRule="auto"/>
        <w:ind w:left="1080" w:hanging="540"/>
        <w:rPr>
          <w:b/>
        </w:rPr>
      </w:pPr>
      <w:r>
        <w:rPr>
          <w:rFonts w:hint="eastAsia"/>
          <w:b/>
        </w:rPr>
        <w:lastRenderedPageBreak/>
        <w:t>采购结算流程</w:t>
      </w:r>
    </w:p>
    <w:p w:rsidR="00A41BFB" w:rsidRDefault="00597282" w:rsidP="0002175D">
      <w:pPr>
        <w:spacing w:line="360" w:lineRule="auto"/>
        <w:ind w:firstLineChars="200" w:firstLine="420"/>
      </w:pPr>
      <w:r>
        <w:rPr>
          <w:noProof/>
        </w:rPr>
        <w:drawing>
          <wp:inline distT="0" distB="0" distL="0" distR="0">
            <wp:extent cx="5274310" cy="6593205"/>
            <wp:effectExtent l="19050" t="0" r="2540" b="0"/>
            <wp:docPr id="17" name="图片 16" descr="结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算.jpg"/>
                    <pic:cNvPicPr/>
                  </pic:nvPicPr>
                  <pic:blipFill>
                    <a:blip r:embed="rId17"/>
                    <a:stretch>
                      <a:fillRect/>
                    </a:stretch>
                  </pic:blipFill>
                  <pic:spPr>
                    <a:xfrm>
                      <a:off x="0" y="0"/>
                      <a:ext cx="5274310" cy="6593205"/>
                    </a:xfrm>
                    <a:prstGeom prst="rect">
                      <a:avLst/>
                    </a:prstGeom>
                  </pic:spPr>
                </pic:pic>
              </a:graphicData>
            </a:graphic>
          </wp:inline>
        </w:drawing>
      </w:r>
    </w:p>
    <w:p w:rsidR="00A41BFB" w:rsidRDefault="00A41BFB" w:rsidP="0002175D">
      <w:pPr>
        <w:spacing w:line="360" w:lineRule="auto"/>
        <w:ind w:firstLineChars="200" w:firstLine="420"/>
      </w:pPr>
    </w:p>
    <w:p w:rsidR="00A41BFB" w:rsidRDefault="00A41BFB" w:rsidP="0002175D">
      <w:pPr>
        <w:spacing w:line="360" w:lineRule="auto"/>
        <w:ind w:firstLineChars="200" w:firstLine="420"/>
      </w:pPr>
    </w:p>
    <w:p w:rsidR="00A41BFB" w:rsidRDefault="00A41BFB" w:rsidP="0002175D">
      <w:pPr>
        <w:spacing w:line="360" w:lineRule="auto"/>
        <w:ind w:firstLineChars="200" w:firstLine="420"/>
      </w:pPr>
    </w:p>
    <w:p w:rsidR="0002175D" w:rsidRPr="005356A8" w:rsidRDefault="0002175D" w:rsidP="0002175D">
      <w:pPr>
        <w:pStyle w:val="3"/>
        <w:tabs>
          <w:tab w:val="clear" w:pos="1620"/>
          <w:tab w:val="num" w:pos="720"/>
          <w:tab w:val="num" w:pos="1260"/>
        </w:tabs>
        <w:ind w:left="720"/>
        <w:rPr>
          <w:rFonts w:ascii="华文中宋" w:eastAsia="华文中宋" w:hAnsi="华文中宋"/>
          <w:sz w:val="32"/>
        </w:rPr>
      </w:pPr>
      <w:r w:rsidRPr="005356A8">
        <w:rPr>
          <w:rFonts w:ascii="华文中宋" w:eastAsia="华文中宋" w:hAnsi="华文中宋" w:hint="eastAsia"/>
          <w:sz w:val="32"/>
        </w:rPr>
        <w:t>结算管理报表</w:t>
      </w:r>
    </w:p>
    <w:p w:rsidR="0002175D" w:rsidRDefault="0002175D" w:rsidP="0002175D">
      <w:pPr>
        <w:spacing w:line="360" w:lineRule="auto"/>
      </w:pPr>
      <w:r>
        <w:rPr>
          <w:rFonts w:hint="eastAsia"/>
        </w:rPr>
        <w:tab/>
      </w:r>
      <w:r>
        <w:rPr>
          <w:rFonts w:hint="eastAsia"/>
        </w:rPr>
        <w:t>由于结算管理涉及到企业和供应商之间的帐务关系，以及企业内部的支付信息。在系统中提供</w:t>
      </w:r>
      <w:r>
        <w:rPr>
          <w:rFonts w:hint="eastAsia"/>
        </w:rPr>
        <w:lastRenderedPageBreak/>
        <w:t>了一些常用的结算报表</w:t>
      </w:r>
    </w:p>
    <w:p w:rsidR="0002175D" w:rsidRDefault="0002175D" w:rsidP="00A54CAC">
      <w:pPr>
        <w:numPr>
          <w:ilvl w:val="0"/>
          <w:numId w:val="8"/>
        </w:numPr>
        <w:tabs>
          <w:tab w:val="clear" w:pos="2039"/>
          <w:tab w:val="num" w:pos="1080"/>
        </w:tabs>
        <w:spacing w:line="360" w:lineRule="auto"/>
        <w:ind w:left="1080" w:hanging="540"/>
        <w:rPr>
          <w:b/>
        </w:rPr>
      </w:pPr>
      <w:r>
        <w:rPr>
          <w:rFonts w:hint="eastAsia"/>
          <w:b/>
        </w:rPr>
        <w:t>供应商余额表</w:t>
      </w:r>
    </w:p>
    <w:p w:rsidR="0002175D" w:rsidRDefault="0002175D" w:rsidP="0002175D">
      <w:pPr>
        <w:spacing w:line="360" w:lineRule="auto"/>
      </w:pPr>
      <w:r>
        <w:rPr>
          <w:rFonts w:hint="eastAsia"/>
          <w:b/>
        </w:rPr>
        <w:tab/>
      </w:r>
      <w:r>
        <w:rPr>
          <w:rFonts w:hint="eastAsia"/>
        </w:rPr>
        <w:t>从该报表可以查询出企业的所有供应商的余额情况，根据时间段可以看到供应商的期初余额，本期发生，本期已付和期末余额等帐务信息。为掌握自己的帐务信息提供了全部的数据支持。</w:t>
      </w:r>
    </w:p>
    <w:p w:rsidR="0002175D" w:rsidRDefault="0002175D" w:rsidP="00A54CAC">
      <w:pPr>
        <w:numPr>
          <w:ilvl w:val="0"/>
          <w:numId w:val="8"/>
        </w:numPr>
        <w:tabs>
          <w:tab w:val="clear" w:pos="2039"/>
          <w:tab w:val="num" w:pos="1080"/>
        </w:tabs>
        <w:spacing w:line="360" w:lineRule="auto"/>
        <w:ind w:left="1080" w:hanging="540"/>
        <w:rPr>
          <w:b/>
        </w:rPr>
      </w:pPr>
      <w:r>
        <w:rPr>
          <w:rFonts w:hint="eastAsia"/>
          <w:b/>
        </w:rPr>
        <w:t>帐齡分析表</w:t>
      </w:r>
    </w:p>
    <w:p w:rsidR="0002175D" w:rsidRDefault="0002175D" w:rsidP="0002175D">
      <w:pPr>
        <w:spacing w:line="360" w:lineRule="auto"/>
      </w:pPr>
      <w:r>
        <w:rPr>
          <w:rFonts w:hint="eastAsia"/>
          <w:b/>
        </w:rPr>
        <w:tab/>
      </w:r>
      <w:r>
        <w:rPr>
          <w:rFonts w:hint="eastAsia"/>
        </w:rPr>
        <w:t>从该报表可以查询出企业所有供应商到目前为止的欠款情况，可以明细的看到具体时间段的欠款数据。为财务人员分析企业帐务提供了依据。</w:t>
      </w:r>
    </w:p>
    <w:p w:rsidR="0002175D" w:rsidRDefault="0002175D" w:rsidP="00A54CAC">
      <w:pPr>
        <w:numPr>
          <w:ilvl w:val="0"/>
          <w:numId w:val="8"/>
        </w:numPr>
        <w:tabs>
          <w:tab w:val="clear" w:pos="2039"/>
          <w:tab w:val="num" w:pos="1080"/>
        </w:tabs>
        <w:spacing w:line="360" w:lineRule="auto"/>
        <w:ind w:left="1080" w:hanging="540"/>
        <w:rPr>
          <w:b/>
        </w:rPr>
      </w:pPr>
      <w:r>
        <w:rPr>
          <w:rFonts w:hint="eastAsia"/>
          <w:b/>
        </w:rPr>
        <w:t>供应商明细帐表</w:t>
      </w:r>
    </w:p>
    <w:p w:rsidR="0002175D" w:rsidRPr="00AF258E" w:rsidRDefault="0002175D" w:rsidP="0002175D">
      <w:pPr>
        <w:spacing w:line="360" w:lineRule="auto"/>
      </w:pPr>
      <w:r>
        <w:rPr>
          <w:rFonts w:hint="eastAsia"/>
          <w:b/>
        </w:rPr>
        <w:tab/>
      </w:r>
      <w:r>
        <w:rPr>
          <w:rFonts w:hint="eastAsia"/>
        </w:rPr>
        <w:t>从该报表可以查询出企业的所有结算信息。财务人员可以看到每张结算单的支付情况，供应商也可以通过该报表看到自己的应收款的运行情况。</w:t>
      </w:r>
    </w:p>
    <w:p w:rsidR="00AF7545" w:rsidRPr="0002175D" w:rsidRDefault="00AF7545" w:rsidP="00F45EC2">
      <w:pPr>
        <w:spacing w:line="360" w:lineRule="auto"/>
        <w:ind w:firstLineChars="200" w:firstLine="420"/>
      </w:pPr>
    </w:p>
    <w:p w:rsidR="00582582" w:rsidRDefault="001C6AF5" w:rsidP="00582582">
      <w:pPr>
        <w:pStyle w:val="2"/>
        <w:tabs>
          <w:tab w:val="clear" w:pos="576"/>
          <w:tab w:val="num" w:pos="720"/>
        </w:tabs>
        <w:spacing w:before="120" w:after="120" w:line="360" w:lineRule="auto"/>
        <w:ind w:left="578" w:hanging="578"/>
        <w:rPr>
          <w:rFonts w:ascii="华文中宋" w:eastAsia="华文中宋" w:hAnsi="华文中宋"/>
          <w:sz w:val="32"/>
        </w:rPr>
      </w:pPr>
      <w:bookmarkStart w:id="88" w:name="_Toc316038918"/>
      <w:r>
        <w:rPr>
          <w:rFonts w:ascii="华文中宋" w:eastAsia="华文中宋" w:hAnsi="华文中宋" w:hint="eastAsia"/>
          <w:sz w:val="32"/>
        </w:rPr>
        <w:t>综合</w:t>
      </w:r>
      <w:r w:rsidR="00582582">
        <w:rPr>
          <w:rFonts w:ascii="华文中宋" w:eastAsia="华文中宋" w:hAnsi="华文中宋" w:hint="eastAsia"/>
          <w:sz w:val="32"/>
        </w:rPr>
        <w:t>管理平台</w:t>
      </w:r>
      <w:bookmarkEnd w:id="88"/>
    </w:p>
    <w:p w:rsidR="00D860D6" w:rsidRPr="00D860D6" w:rsidRDefault="00D860D6" w:rsidP="00D860D6">
      <w:pPr>
        <w:pStyle w:val="3"/>
        <w:tabs>
          <w:tab w:val="num" w:pos="720"/>
        </w:tabs>
        <w:ind w:left="720"/>
        <w:rPr>
          <w:rFonts w:ascii="华文中宋" w:eastAsia="华文中宋" w:hAnsi="华文中宋"/>
          <w:sz w:val="32"/>
        </w:rPr>
      </w:pPr>
      <w:bookmarkStart w:id="89" w:name="_Toc259009669"/>
      <w:r w:rsidRPr="00D860D6">
        <w:rPr>
          <w:rFonts w:ascii="华文中宋" w:eastAsia="华文中宋" w:hAnsi="华文中宋" w:hint="eastAsia"/>
          <w:sz w:val="32"/>
        </w:rPr>
        <w:t>采供对账</w:t>
      </w:r>
      <w:bookmarkEnd w:id="89"/>
    </w:p>
    <w:p w:rsidR="00D860D6" w:rsidRDefault="00D860D6" w:rsidP="00D860D6">
      <w:pPr>
        <w:spacing w:line="360" w:lineRule="auto"/>
        <w:ind w:firstLineChars="200" w:firstLine="420"/>
      </w:pPr>
      <w:r>
        <w:rPr>
          <w:rFonts w:hint="eastAsia"/>
        </w:rPr>
        <w:t>农校对接电子商务网</w:t>
      </w:r>
      <w:r w:rsidRPr="00D860D6">
        <w:rPr>
          <w:rFonts w:hint="eastAsia"/>
        </w:rPr>
        <w:t>需要监督整个结算流程，高校后勤采购方按照合同约定帐期准时付款。由</w:t>
      </w:r>
      <w:r>
        <w:rPr>
          <w:rFonts w:hint="eastAsia"/>
        </w:rPr>
        <w:t>农校对接电子商务网</w:t>
      </w:r>
      <w:r w:rsidRPr="00D860D6">
        <w:rPr>
          <w:rFonts w:hint="eastAsia"/>
        </w:rPr>
        <w:t>每月生成对账单，对账单包括本期应该结算的业务单据（订货验收单、订货退货单）由采购商确认和供应商进行确认，如有问题由</w:t>
      </w:r>
      <w:r>
        <w:rPr>
          <w:rFonts w:hint="eastAsia"/>
        </w:rPr>
        <w:t>农校对接电子商务网</w:t>
      </w:r>
      <w:r w:rsidRPr="00D860D6">
        <w:rPr>
          <w:rFonts w:hint="eastAsia"/>
        </w:rPr>
        <w:t>出面协调，</w:t>
      </w:r>
      <w:r>
        <w:rPr>
          <w:rFonts w:hint="eastAsia"/>
        </w:rPr>
        <w:t>农校对接电子商务网</w:t>
      </w:r>
      <w:r w:rsidRPr="00D860D6">
        <w:rPr>
          <w:rFonts w:hint="eastAsia"/>
        </w:rPr>
        <w:t>对已经确认的对账单生成结</w:t>
      </w:r>
      <w:r>
        <w:rPr>
          <w:rFonts w:hint="eastAsia"/>
        </w:rPr>
        <w:t>算单</w:t>
      </w:r>
      <w:r w:rsidRPr="00D860D6">
        <w:rPr>
          <w:rFonts w:hint="eastAsia"/>
        </w:rPr>
        <w:t>，向</w:t>
      </w:r>
      <w:r>
        <w:rPr>
          <w:rFonts w:hint="eastAsia"/>
        </w:rPr>
        <w:t>高校后勤采购方</w:t>
      </w:r>
      <w:r w:rsidRPr="00D860D6">
        <w:rPr>
          <w:rFonts w:hint="eastAsia"/>
        </w:rPr>
        <w:t>和供应商公布结算单，供应商按照规定时间送发票，</w:t>
      </w:r>
      <w:r>
        <w:rPr>
          <w:rFonts w:hint="eastAsia"/>
        </w:rPr>
        <w:t>高校后勤采购方</w:t>
      </w:r>
      <w:r w:rsidRPr="00D860D6">
        <w:rPr>
          <w:rFonts w:hint="eastAsia"/>
        </w:rPr>
        <w:t>按规定时间结算，供应商收到款后对结算单进行结算确认。对于超帐期结算的结算单，由</w:t>
      </w:r>
      <w:r>
        <w:rPr>
          <w:rFonts w:hint="eastAsia"/>
        </w:rPr>
        <w:t>农校对接电子商务网</w:t>
      </w:r>
      <w:r w:rsidRPr="00D860D6">
        <w:rPr>
          <w:rFonts w:hint="eastAsia"/>
        </w:rPr>
        <w:t>进行协调解决。</w:t>
      </w:r>
      <w:r>
        <w:rPr>
          <w:rFonts w:hint="eastAsia"/>
        </w:rPr>
        <w:t>高校后勤采购方</w:t>
      </w:r>
      <w:r w:rsidRPr="00D860D6">
        <w:rPr>
          <w:rFonts w:hint="eastAsia"/>
        </w:rPr>
        <w:t>对账确认的金额作为费用收取的依据。</w:t>
      </w: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ED3EF7" w:rsidRDefault="00ED3EF7" w:rsidP="00D860D6">
      <w:pPr>
        <w:spacing w:line="360" w:lineRule="auto"/>
        <w:ind w:firstLineChars="200" w:firstLine="420"/>
      </w:pPr>
    </w:p>
    <w:p w:rsidR="00A41BFB" w:rsidRPr="00235B46" w:rsidRDefault="00A41BFB" w:rsidP="00A41BFB">
      <w:pPr>
        <w:numPr>
          <w:ilvl w:val="0"/>
          <w:numId w:val="8"/>
        </w:numPr>
        <w:tabs>
          <w:tab w:val="clear" w:pos="2039"/>
          <w:tab w:val="num" w:pos="1080"/>
        </w:tabs>
        <w:spacing w:line="360" w:lineRule="auto"/>
        <w:ind w:left="1080" w:hanging="540"/>
        <w:rPr>
          <w:b/>
        </w:rPr>
      </w:pPr>
      <w:r>
        <w:rPr>
          <w:rFonts w:hint="eastAsia"/>
          <w:b/>
        </w:rPr>
        <w:lastRenderedPageBreak/>
        <w:t>采供对账</w:t>
      </w:r>
      <w:r w:rsidRPr="00235B46">
        <w:rPr>
          <w:rFonts w:hint="eastAsia"/>
          <w:b/>
        </w:rPr>
        <w:t>流程</w:t>
      </w:r>
    </w:p>
    <w:p w:rsidR="00EE1A5E" w:rsidRDefault="00597282" w:rsidP="00D860D6">
      <w:pPr>
        <w:spacing w:line="360" w:lineRule="auto"/>
        <w:ind w:firstLineChars="200" w:firstLine="420"/>
      </w:pPr>
      <w:r>
        <w:rPr>
          <w:noProof/>
        </w:rPr>
        <w:drawing>
          <wp:inline distT="0" distB="0" distL="0" distR="0">
            <wp:extent cx="5274310" cy="6099175"/>
            <wp:effectExtent l="19050" t="0" r="2540" b="0"/>
            <wp:docPr id="18" name="图片 17" descr="对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账.jpg"/>
                    <pic:cNvPicPr/>
                  </pic:nvPicPr>
                  <pic:blipFill>
                    <a:blip r:embed="rId18"/>
                    <a:stretch>
                      <a:fillRect/>
                    </a:stretch>
                  </pic:blipFill>
                  <pic:spPr>
                    <a:xfrm>
                      <a:off x="0" y="0"/>
                      <a:ext cx="5274310" cy="6099175"/>
                    </a:xfrm>
                    <a:prstGeom prst="rect">
                      <a:avLst/>
                    </a:prstGeom>
                  </pic:spPr>
                </pic:pic>
              </a:graphicData>
            </a:graphic>
          </wp:inline>
        </w:drawing>
      </w: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Default="00A41BFB" w:rsidP="00D860D6">
      <w:pPr>
        <w:spacing w:line="360" w:lineRule="auto"/>
        <w:ind w:firstLineChars="200" w:firstLine="420"/>
      </w:pPr>
    </w:p>
    <w:p w:rsidR="00A41BFB" w:rsidRPr="00CD0FEC" w:rsidRDefault="00A41BFB" w:rsidP="00D860D6">
      <w:pPr>
        <w:spacing w:line="360" w:lineRule="auto"/>
        <w:ind w:firstLineChars="200" w:firstLine="420"/>
      </w:pPr>
    </w:p>
    <w:p w:rsidR="00DC35B5" w:rsidRPr="00DC35B5" w:rsidRDefault="00DC35B5" w:rsidP="00DC35B5">
      <w:pPr>
        <w:pStyle w:val="3"/>
        <w:tabs>
          <w:tab w:val="num" w:pos="720"/>
        </w:tabs>
        <w:ind w:left="720"/>
        <w:rPr>
          <w:rFonts w:ascii="华文中宋" w:eastAsia="华文中宋" w:hAnsi="华文中宋"/>
          <w:sz w:val="32"/>
        </w:rPr>
      </w:pPr>
      <w:bookmarkStart w:id="90" w:name="_Toc259009670"/>
      <w:r w:rsidRPr="00DC35B5">
        <w:rPr>
          <w:rFonts w:ascii="华文中宋" w:eastAsia="华文中宋" w:hAnsi="华文中宋" w:hint="eastAsia"/>
          <w:sz w:val="32"/>
        </w:rPr>
        <w:lastRenderedPageBreak/>
        <w:t>开户管理</w:t>
      </w:r>
      <w:bookmarkEnd w:id="90"/>
    </w:p>
    <w:p w:rsidR="00DC35B5" w:rsidRPr="00A72801" w:rsidRDefault="00DC35B5" w:rsidP="00DC35B5">
      <w:pPr>
        <w:spacing w:line="360" w:lineRule="auto"/>
        <w:ind w:firstLineChars="200" w:firstLine="420"/>
      </w:pPr>
      <w:r>
        <w:rPr>
          <w:rFonts w:hint="eastAsia"/>
        </w:rPr>
        <w:t>认证高校后勤采购方</w:t>
      </w:r>
      <w:r>
        <w:t>/</w:t>
      </w:r>
      <w:r>
        <w:rPr>
          <w:rFonts w:hint="eastAsia"/>
        </w:rPr>
        <w:t>供应商并收取认证费后需要进行开户管理，录入用户的基本信息和初始密码，将账户和密码及附件（说明书等）发给用户。</w:t>
      </w:r>
    </w:p>
    <w:p w:rsidR="00DC35B5" w:rsidRPr="00DC35B5" w:rsidRDefault="00DC35B5" w:rsidP="00DC35B5">
      <w:pPr>
        <w:pStyle w:val="3"/>
        <w:tabs>
          <w:tab w:val="num" w:pos="720"/>
        </w:tabs>
        <w:ind w:left="720"/>
        <w:rPr>
          <w:rFonts w:ascii="华文中宋" w:eastAsia="华文中宋" w:hAnsi="华文中宋"/>
          <w:sz w:val="32"/>
        </w:rPr>
      </w:pPr>
      <w:bookmarkStart w:id="91" w:name="_Toc259009671"/>
      <w:r w:rsidRPr="00DC35B5">
        <w:rPr>
          <w:rFonts w:ascii="华文中宋" w:eastAsia="华文中宋" w:hAnsi="华文中宋" w:hint="eastAsia"/>
          <w:sz w:val="32"/>
        </w:rPr>
        <w:t>广告管理</w:t>
      </w:r>
      <w:bookmarkEnd w:id="91"/>
    </w:p>
    <w:p w:rsidR="00DC35B5" w:rsidRDefault="00DC35B5" w:rsidP="00DC35B5">
      <w:pPr>
        <w:spacing w:line="360" w:lineRule="auto"/>
        <w:ind w:firstLineChars="200" w:firstLine="420"/>
      </w:pPr>
      <w:r>
        <w:rPr>
          <w:rFonts w:hint="eastAsia"/>
        </w:rPr>
        <w:t>广告作为农校对接电子商务网的收入来源需要进行管理。首先需要对农校对接电子商务网广告位进行定义并根据广告位的位置、大小、播放内容进行设定单价。广告位的出售按照出售的时间计算广告费用。农校对接电子商务网需要对广告内容进行审核。</w:t>
      </w:r>
    </w:p>
    <w:p w:rsidR="00AA1F83" w:rsidRPr="00AA1F83" w:rsidRDefault="00AA1F83" w:rsidP="00DC35B5">
      <w:pPr>
        <w:spacing w:line="360" w:lineRule="auto"/>
        <w:ind w:firstLineChars="200" w:firstLine="420"/>
      </w:pPr>
      <w:r w:rsidRPr="00AA1F83">
        <w:rPr>
          <w:rFonts w:hint="eastAsia"/>
        </w:rPr>
        <w:t>全站广告位的集中统筹管理，页面广告位全部都可以在后台设定。广告的形式多样，可支持首页伸缩广告、首页轮显广告、右下角伸出广告、首页弹窗广告、首页飘浮广告、分类广告等。广告内容可以是</w:t>
      </w:r>
      <w:r w:rsidRPr="00AA1F83">
        <w:rPr>
          <w:rFonts w:hint="eastAsia"/>
        </w:rPr>
        <w:t>FLASH</w:t>
      </w:r>
      <w:r w:rsidRPr="00AA1F83">
        <w:rPr>
          <w:rFonts w:hint="eastAsia"/>
        </w:rPr>
        <w:t>、图片、图文并茂、视频等。</w:t>
      </w:r>
    </w:p>
    <w:p w:rsidR="00DC35B5" w:rsidRPr="00DC35B5" w:rsidRDefault="00DC35B5" w:rsidP="00DC35B5">
      <w:pPr>
        <w:pStyle w:val="3"/>
        <w:tabs>
          <w:tab w:val="num" w:pos="720"/>
        </w:tabs>
        <w:ind w:left="720"/>
        <w:rPr>
          <w:rFonts w:ascii="华文中宋" w:eastAsia="华文中宋" w:hAnsi="华文中宋"/>
          <w:sz w:val="32"/>
        </w:rPr>
      </w:pPr>
      <w:r>
        <w:rPr>
          <w:rFonts w:ascii="华文中宋" w:eastAsia="华文中宋" w:hAnsi="华文中宋" w:hint="eastAsia"/>
          <w:sz w:val="32"/>
        </w:rPr>
        <w:t>收费管理</w:t>
      </w:r>
    </w:p>
    <w:p w:rsidR="00DC35B5" w:rsidRPr="004A05B1" w:rsidRDefault="00DC35B5" w:rsidP="00991EC3">
      <w:pPr>
        <w:numPr>
          <w:ilvl w:val="0"/>
          <w:numId w:val="11"/>
        </w:numPr>
        <w:spacing w:line="360" w:lineRule="auto"/>
        <w:rPr>
          <w:b/>
        </w:rPr>
      </w:pPr>
      <w:r w:rsidRPr="004A05B1">
        <w:rPr>
          <w:rFonts w:hint="eastAsia"/>
          <w:b/>
        </w:rPr>
        <w:t>供应商认证费</w:t>
      </w:r>
    </w:p>
    <w:p w:rsidR="00DC35B5" w:rsidRPr="00480A4B" w:rsidRDefault="005C19C0" w:rsidP="00991EC3">
      <w:pPr>
        <w:spacing w:line="360" w:lineRule="auto"/>
        <w:ind w:firstLineChars="200" w:firstLine="420"/>
      </w:pPr>
      <w:r>
        <w:rPr>
          <w:rFonts w:hint="eastAsia"/>
        </w:rPr>
        <w:t>农校对接电子商务网的</w:t>
      </w:r>
      <w:r w:rsidR="00DC35B5">
        <w:rPr>
          <w:rFonts w:hint="eastAsia"/>
        </w:rPr>
        <w:t>认证部门从</w:t>
      </w:r>
      <w:r>
        <w:rPr>
          <w:rFonts w:hint="eastAsia"/>
        </w:rPr>
        <w:t>农校对接电子商务网</w:t>
      </w:r>
      <w:r w:rsidR="00DC35B5">
        <w:rPr>
          <w:rFonts w:hint="eastAsia"/>
        </w:rPr>
        <w:t>上获得供应商认证申请、并进行人工的认证服务。认证服务后按照认证发生的费用填写供应商认证费用单，认证供应商认证费用按年收取。过期后供应商需要重新提交认证申请，供应商认证部门需要重新认证。</w:t>
      </w:r>
    </w:p>
    <w:p w:rsidR="005C19C0" w:rsidRPr="004A05B1" w:rsidRDefault="005C19C0" w:rsidP="00991EC3">
      <w:pPr>
        <w:numPr>
          <w:ilvl w:val="0"/>
          <w:numId w:val="11"/>
        </w:numPr>
        <w:spacing w:line="360" w:lineRule="auto"/>
        <w:rPr>
          <w:b/>
        </w:rPr>
      </w:pPr>
      <w:r w:rsidRPr="004A05B1">
        <w:rPr>
          <w:rFonts w:hint="eastAsia"/>
          <w:b/>
        </w:rPr>
        <w:t>高校后勤采购方认证费（第三方采购加盟）</w:t>
      </w:r>
    </w:p>
    <w:p w:rsidR="005C19C0" w:rsidRPr="00480A4B" w:rsidRDefault="005C19C0" w:rsidP="00991EC3">
      <w:pPr>
        <w:spacing w:line="360" w:lineRule="auto"/>
        <w:ind w:firstLineChars="200" w:firstLine="420"/>
      </w:pPr>
      <w:r>
        <w:rPr>
          <w:rFonts w:hint="eastAsia"/>
        </w:rPr>
        <w:t>农校对接电子商务网的认证部门从农校对接电子商务网获得高校后勤采购方的认证申请、并进行人工的认证服务。认证服务后按照认证发生的费用填写高校后勤采购方认证费用单，认证高校后勤采购方的认证费用按年收取。过期后高校后勤采购方需要重新提交认证申请，认证部门需要重新认证。</w:t>
      </w:r>
    </w:p>
    <w:p w:rsidR="00C65237" w:rsidRPr="004A05B1" w:rsidRDefault="00C65237" w:rsidP="00991EC3">
      <w:pPr>
        <w:numPr>
          <w:ilvl w:val="0"/>
          <w:numId w:val="11"/>
        </w:numPr>
        <w:spacing w:line="360" w:lineRule="auto"/>
        <w:rPr>
          <w:b/>
        </w:rPr>
      </w:pPr>
      <w:r w:rsidRPr="004A05B1">
        <w:rPr>
          <w:rFonts w:hint="eastAsia"/>
          <w:b/>
        </w:rPr>
        <w:t>广告费</w:t>
      </w:r>
    </w:p>
    <w:p w:rsidR="00C65237" w:rsidRPr="006634BB" w:rsidRDefault="00C65237" w:rsidP="00991EC3">
      <w:pPr>
        <w:spacing w:line="360" w:lineRule="auto"/>
        <w:ind w:firstLineChars="200" w:firstLine="420"/>
      </w:pPr>
      <w:r>
        <w:rPr>
          <w:rFonts w:hint="eastAsia"/>
        </w:rPr>
        <w:t>农校对接电子商务网按照各个广告位的排期向发布广告的供应商收取广告费。广告费用按照排期确认同时生成广告费用单，需要在广告发布前生成结算单并结算。</w:t>
      </w:r>
    </w:p>
    <w:p w:rsidR="00C65237" w:rsidRPr="004A05B1" w:rsidRDefault="00C65237" w:rsidP="00991EC3">
      <w:pPr>
        <w:numPr>
          <w:ilvl w:val="0"/>
          <w:numId w:val="11"/>
        </w:numPr>
        <w:spacing w:line="360" w:lineRule="auto"/>
        <w:rPr>
          <w:b/>
        </w:rPr>
      </w:pPr>
      <w:r w:rsidRPr="004A05B1">
        <w:rPr>
          <w:rFonts w:hint="eastAsia"/>
          <w:b/>
        </w:rPr>
        <w:t>交易费</w:t>
      </w:r>
    </w:p>
    <w:p w:rsidR="00F45EC2" w:rsidRPr="00C65237" w:rsidRDefault="00C65237" w:rsidP="004A05B1">
      <w:pPr>
        <w:spacing w:line="360" w:lineRule="auto"/>
        <w:ind w:firstLineChars="200" w:firstLine="420"/>
      </w:pPr>
      <w:r>
        <w:rPr>
          <w:rFonts w:hint="eastAsia"/>
        </w:rPr>
        <w:t>供应商的交易费用按照交易额的比例进行收取，交易额按照高校后勤采购方已经给供应商付款的实际金额进行计算，在合同中设定交易费的比例。交易费用单按照系统设定的统计周期进行计算</w:t>
      </w:r>
      <w:r>
        <w:rPr>
          <w:rFonts w:hint="eastAsia"/>
        </w:rPr>
        <w:lastRenderedPageBreak/>
        <w:t>也可以指定供应商指定统计周期进行计算，生成交易费用单，作为生成结算单的依据。</w:t>
      </w:r>
    </w:p>
    <w:p w:rsidR="00C65237" w:rsidRPr="00C65237" w:rsidRDefault="00C65237" w:rsidP="00C65237">
      <w:pPr>
        <w:pStyle w:val="3"/>
        <w:tabs>
          <w:tab w:val="clear" w:pos="1620"/>
          <w:tab w:val="num" w:pos="720"/>
        </w:tabs>
        <w:ind w:left="720"/>
        <w:rPr>
          <w:rFonts w:ascii="华文中宋" w:eastAsia="华文中宋" w:hAnsi="华文中宋"/>
          <w:sz w:val="32"/>
        </w:rPr>
      </w:pPr>
      <w:r w:rsidRPr="00C65237">
        <w:rPr>
          <w:rFonts w:ascii="华文中宋" w:eastAsia="华文中宋" w:hAnsi="华文中宋" w:hint="eastAsia"/>
          <w:sz w:val="32"/>
        </w:rPr>
        <w:t>费用结算</w:t>
      </w:r>
    </w:p>
    <w:p w:rsidR="00C65237" w:rsidRPr="009F1B7C" w:rsidRDefault="00C65237" w:rsidP="001C6AF5">
      <w:pPr>
        <w:spacing w:line="360" w:lineRule="auto"/>
        <w:ind w:firstLineChars="200" w:firstLine="420"/>
      </w:pPr>
      <w:r>
        <w:rPr>
          <w:rFonts w:hint="eastAsia"/>
        </w:rPr>
        <w:t>费用结算单按照系统设定的统计周期进行生成、也可以指定供应商、指定统计周期、指定费用单类型进行生成，生成后的结算单可以进行费用打折的比例设定，最终生成计算费用。费用结算单需要通过</w:t>
      </w:r>
      <w:r w:rsidR="001C6AF5">
        <w:rPr>
          <w:rFonts w:hint="eastAsia"/>
        </w:rPr>
        <w:t>农校对接电子商务网</w:t>
      </w:r>
      <w:r>
        <w:rPr>
          <w:rFonts w:hint="eastAsia"/>
        </w:rPr>
        <w:t>内部审批，然后发到</w:t>
      </w:r>
      <w:r w:rsidR="001C6AF5">
        <w:rPr>
          <w:rFonts w:hint="eastAsia"/>
        </w:rPr>
        <w:t>农校对接电子商务网上。供应商在</w:t>
      </w:r>
      <w:r>
        <w:rPr>
          <w:rFonts w:hint="eastAsia"/>
        </w:rPr>
        <w:t>网上可以查询费用结算单和费用明细单。供应商按照费用结算单进行付款。</w:t>
      </w:r>
    </w:p>
    <w:p w:rsidR="004F6607" w:rsidRDefault="00991EC3" w:rsidP="004F6607">
      <w:pPr>
        <w:pStyle w:val="2"/>
        <w:tabs>
          <w:tab w:val="clear" w:pos="576"/>
          <w:tab w:val="num" w:pos="720"/>
        </w:tabs>
        <w:spacing w:before="120" w:after="120" w:line="360" w:lineRule="auto"/>
        <w:ind w:left="578" w:hanging="578"/>
        <w:rPr>
          <w:rFonts w:ascii="华文中宋" w:eastAsia="华文中宋" w:hAnsi="华文中宋"/>
          <w:sz w:val="32"/>
        </w:rPr>
      </w:pPr>
      <w:bookmarkStart w:id="92" w:name="_Toc316038919"/>
      <w:r>
        <w:rPr>
          <w:rFonts w:ascii="华文中宋" w:eastAsia="华文中宋" w:hAnsi="华文中宋" w:hint="eastAsia"/>
          <w:sz w:val="32"/>
        </w:rPr>
        <w:t>支付</w:t>
      </w:r>
      <w:bookmarkEnd w:id="92"/>
    </w:p>
    <w:p w:rsidR="00AA1F83" w:rsidRPr="009D4073" w:rsidRDefault="00AA1F83" w:rsidP="00AA1F83">
      <w:pPr>
        <w:pStyle w:val="3"/>
        <w:tabs>
          <w:tab w:val="num" w:pos="720"/>
        </w:tabs>
        <w:ind w:left="720"/>
        <w:rPr>
          <w:rFonts w:ascii="华文中宋" w:eastAsia="华文中宋" w:hAnsi="华文中宋"/>
          <w:sz w:val="32"/>
        </w:rPr>
      </w:pPr>
      <w:r>
        <w:rPr>
          <w:rFonts w:ascii="华文中宋" w:eastAsia="华文中宋" w:hAnsi="华文中宋" w:hint="eastAsia"/>
          <w:sz w:val="32"/>
        </w:rPr>
        <w:t>支付接口</w:t>
      </w:r>
    </w:p>
    <w:p w:rsidR="00AA1F83" w:rsidRPr="00AA1F83" w:rsidRDefault="00AA1F83" w:rsidP="00AA1F83">
      <w:pPr>
        <w:pStyle w:val="23"/>
      </w:pPr>
      <w:r w:rsidRPr="00AA1F83">
        <w:rPr>
          <w:rFonts w:hint="eastAsia"/>
        </w:rPr>
        <w:t>支付管理包括货到付款和在线支付两种方式。在线支付系统支持基本支付网关结构，可以</w:t>
      </w:r>
      <w:r w:rsidR="00991EC3">
        <w:rPr>
          <w:rFonts w:hint="eastAsia"/>
        </w:rPr>
        <w:t>支持</w:t>
      </w:r>
      <w:r w:rsidRPr="00AA1F83">
        <w:rPr>
          <w:rFonts w:hint="eastAsia"/>
        </w:rPr>
        <w:t>不同的支付接口。</w:t>
      </w:r>
      <w:r w:rsidR="00991EC3">
        <w:rPr>
          <w:rFonts w:hint="eastAsia"/>
        </w:rPr>
        <w:t>需要定制开发。</w:t>
      </w:r>
    </w:p>
    <w:p w:rsidR="00AA1F83" w:rsidRPr="00AA1F83" w:rsidRDefault="00AA1F83" w:rsidP="009D4073">
      <w:pPr>
        <w:pStyle w:val="23"/>
      </w:pPr>
    </w:p>
    <w:p w:rsidR="00A6374C" w:rsidRDefault="00A6374C" w:rsidP="0029235B">
      <w:pPr>
        <w:numPr>
          <w:ilvl w:val="1"/>
          <w:numId w:val="0"/>
        </w:numPr>
        <w:tabs>
          <w:tab w:val="num" w:pos="780"/>
          <w:tab w:val="num" w:pos="1440"/>
        </w:tabs>
        <w:spacing w:line="360" w:lineRule="auto"/>
        <w:ind w:firstLineChars="200" w:firstLine="400"/>
        <w:rPr>
          <w:rFonts w:ascii="宋体" w:hAnsi="宋体"/>
          <w:vanish/>
          <w:color w:val="000000"/>
          <w:sz w:val="20"/>
          <w:szCs w:val="20"/>
        </w:rPr>
      </w:pPr>
    </w:p>
    <w:sectPr w:rsidR="00A6374C" w:rsidSect="00841567">
      <w:headerReference w:type="default" r:id="rId19"/>
      <w:footerReference w:type="default" r:id="rId20"/>
      <w:pgSz w:w="11906" w:h="16838" w:code="9"/>
      <w:pgMar w:top="1109" w:right="1474" w:bottom="1440" w:left="1440" w:header="624" w:footer="992" w:gutter="0"/>
      <w:pgNumType w:chapStyle="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7EA9" w:rsidRDefault="00357EA9">
      <w:r>
        <w:separator/>
      </w:r>
    </w:p>
  </w:endnote>
  <w:endnote w:type="continuationSeparator" w:id="1">
    <w:p w:rsidR="00357EA9" w:rsidRDefault="00357EA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Univers">
    <w:altName w:val="Arial"/>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Photina Casual Black">
    <w:altName w:val="Times New Roman"/>
    <w:charset w:val="00"/>
    <w:family w:val="roman"/>
    <w:pitch w:val="variable"/>
    <w:sig w:usb0="00000003" w:usb1="00000000" w:usb2="00000000" w:usb3="00000000" w:csb0="00000001" w:csb1="00000000"/>
  </w:font>
  <w:font w:name="华文宋体">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26537"/>
      <w:docPartObj>
        <w:docPartGallery w:val="Page Numbers (Bottom of Page)"/>
        <w:docPartUnique/>
      </w:docPartObj>
    </w:sdtPr>
    <w:sdtContent>
      <w:p w:rsidR="007B23D6" w:rsidRDefault="003749A5" w:rsidP="00841567">
        <w:pPr>
          <w:pStyle w:val="a4"/>
          <w:jc w:val="center"/>
        </w:pPr>
        <w:fldSimple w:instr=" PAGE   \* MERGEFORMAT ">
          <w:r w:rsidR="00BA0CCA" w:rsidRPr="00BA0CCA">
            <w:rPr>
              <w:noProof/>
              <w:lang w:val="zh-CN"/>
            </w:rPr>
            <w:t>1-1</w:t>
          </w:r>
        </w:fldSimple>
      </w:p>
    </w:sdtContent>
  </w:sdt>
  <w:p w:rsidR="007B23D6" w:rsidRDefault="007B23D6">
    <w:pPr>
      <w:rPr>
        <w:rFonts w:ascii="宋体" w:hAnsi="宋体"/>
        <w:b/>
        <w:bCs/>
        <w:sz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3D6" w:rsidRDefault="003749A5" w:rsidP="00841567">
    <w:pPr>
      <w:pStyle w:val="a4"/>
      <w:jc w:val="center"/>
    </w:pPr>
    <w:fldSimple w:instr=" PAGE   \* MERGEFORMAT ">
      <w:r w:rsidR="00BA0CCA" w:rsidRPr="00BA0CCA">
        <w:rPr>
          <w:noProof/>
          <w:lang w:val="zh-CN"/>
        </w:rPr>
        <w:t>1-3</w:t>
      </w:r>
    </w:fldSimple>
  </w:p>
  <w:p w:rsidR="007B23D6" w:rsidRDefault="007B23D6" w:rsidP="009667E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7EA9" w:rsidRDefault="00357EA9">
      <w:r>
        <w:separator/>
      </w:r>
    </w:p>
  </w:footnote>
  <w:footnote w:type="continuationSeparator" w:id="1">
    <w:p w:rsidR="00357EA9" w:rsidRDefault="00357E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3D6" w:rsidRPr="00980641" w:rsidRDefault="007B23D6" w:rsidP="00F42353">
    <w:pPr>
      <w:pStyle w:val="a3"/>
      <w:pBdr>
        <w:bottom w:val="single" w:sz="6" w:space="13" w:color="auto"/>
      </w:pBdr>
      <w:jc w:val="both"/>
      <w:rPr>
        <w:rFonts w:ascii="宋体" w:hAnsi="宋体"/>
        <w:sz w:val="20"/>
        <w:szCs w:val="20"/>
      </w:rPr>
    </w:pPr>
    <w:r>
      <w:rPr>
        <w:rFonts w:ascii="宋体" w:hAnsi="宋体"/>
      </w:rPr>
      <w:tab/>
    </w:r>
    <w:r>
      <w:rPr>
        <w:rFonts w:ascii="宋体" w:hAnsi="宋体"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582_"/>
      </v:shape>
    </w:pict>
  </w:numPicBullet>
  <w:numPicBullet w:numPicBulletId="1">
    <w:pict>
      <v:shape id="_x0000_i1029" type="#_x0000_t75" style="width:9pt;height:9pt" o:bullet="t">
        <v:imagedata r:id="rId2" o:title="clip_image001"/>
      </v:shape>
    </w:pict>
  </w:numPicBullet>
  <w:abstractNum w:abstractNumId="0">
    <w:nsid w:val="04421A0A"/>
    <w:multiLevelType w:val="hybridMultilevel"/>
    <w:tmpl w:val="4E78E026"/>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7085B8A"/>
    <w:multiLevelType w:val="multilevel"/>
    <w:tmpl w:val="CE5EA3AC"/>
    <w:lvl w:ilvl="0">
      <w:start w:val="1"/>
      <w:numFmt w:val="decimal"/>
      <w:pStyle w:val="1"/>
      <w:lvlText w:val="第%1章"/>
      <w:lvlJc w:val="left"/>
      <w:pPr>
        <w:tabs>
          <w:tab w:val="num" w:pos="1692"/>
        </w:tabs>
        <w:ind w:left="1692" w:hanging="432"/>
      </w:pPr>
      <w:rPr>
        <w:rFonts w:ascii="华文中宋" w:eastAsia="华文中宋" w:hAnsi="华文中宋" w:hint="eastAsia"/>
        <w:sz w:val="36"/>
        <w:szCs w:val="36"/>
        <w:lang w:val="en-US"/>
      </w:rPr>
    </w:lvl>
    <w:lvl w:ilvl="1">
      <w:start w:val="1"/>
      <w:numFmt w:val="decimal"/>
      <w:pStyle w:val="2"/>
      <w:lvlText w:val="%1.%2"/>
      <w:lvlJc w:val="left"/>
      <w:pPr>
        <w:tabs>
          <w:tab w:val="num" w:pos="576"/>
        </w:tabs>
        <w:ind w:left="576" w:hanging="576"/>
      </w:pPr>
      <w:rPr>
        <w:rFonts w:ascii="宋体" w:eastAsia="宋体" w:hAnsi="宋体" w:hint="eastAsia"/>
      </w:rPr>
    </w:lvl>
    <w:lvl w:ilvl="2">
      <w:start w:val="1"/>
      <w:numFmt w:val="decimal"/>
      <w:pStyle w:val="3"/>
      <w:lvlText w:val="%1.%2.%3"/>
      <w:lvlJc w:val="left"/>
      <w:pPr>
        <w:tabs>
          <w:tab w:val="num" w:pos="1620"/>
        </w:tabs>
        <w:ind w:left="1620" w:hanging="720"/>
      </w:pPr>
      <w:rPr>
        <w:rFonts w:ascii="宋体" w:eastAsia="宋体" w:hAnsi="宋体" w:hint="eastAsia"/>
        <w:b/>
      </w:rPr>
    </w:lvl>
    <w:lvl w:ilvl="3">
      <w:start w:val="1"/>
      <w:numFmt w:val="decimal"/>
      <w:pStyle w:val="4"/>
      <w:lvlText w:val="%1.%2.%3.%4"/>
      <w:lvlJc w:val="left"/>
      <w:pPr>
        <w:tabs>
          <w:tab w:val="num" w:pos="864"/>
        </w:tabs>
        <w:ind w:left="864" w:hanging="864"/>
      </w:pPr>
      <w:rPr>
        <w:rFonts w:ascii="宋体" w:eastAsia="宋体" w:hAnsi="宋体"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nsid w:val="08B528E9"/>
    <w:multiLevelType w:val="hybridMultilevel"/>
    <w:tmpl w:val="43FEE7B0"/>
    <w:lvl w:ilvl="0" w:tplc="F95CC05E">
      <w:start w:val="1"/>
      <w:numFmt w:val="bullet"/>
      <w:lvlText w:val=""/>
      <w:lvlPicBulletId w:val="1"/>
      <w:lvlJc w:val="left"/>
      <w:pPr>
        <w:tabs>
          <w:tab w:val="num" w:pos="720"/>
        </w:tabs>
        <w:ind w:left="720" w:hanging="360"/>
      </w:pPr>
      <w:rPr>
        <w:rFonts w:ascii="Symbol" w:hAnsi="Symbol" w:hint="default"/>
      </w:rPr>
    </w:lvl>
    <w:lvl w:ilvl="1" w:tplc="6A70CFF0">
      <w:start w:val="1"/>
      <w:numFmt w:val="bullet"/>
      <w:lvlText w:val=""/>
      <w:lvlPicBulletId w:val="1"/>
      <w:lvlJc w:val="left"/>
      <w:pPr>
        <w:tabs>
          <w:tab w:val="num" w:pos="1440"/>
        </w:tabs>
        <w:ind w:left="1440" w:hanging="360"/>
      </w:pPr>
      <w:rPr>
        <w:rFonts w:ascii="Symbol" w:hAnsi="Symbol" w:hint="default"/>
      </w:rPr>
    </w:lvl>
    <w:lvl w:ilvl="2" w:tplc="BEDC84B6" w:tentative="1">
      <w:start w:val="1"/>
      <w:numFmt w:val="bullet"/>
      <w:lvlText w:val=""/>
      <w:lvlPicBulletId w:val="1"/>
      <w:lvlJc w:val="left"/>
      <w:pPr>
        <w:tabs>
          <w:tab w:val="num" w:pos="2160"/>
        </w:tabs>
        <w:ind w:left="2160" w:hanging="360"/>
      </w:pPr>
      <w:rPr>
        <w:rFonts w:ascii="Symbol" w:hAnsi="Symbol" w:hint="default"/>
      </w:rPr>
    </w:lvl>
    <w:lvl w:ilvl="3" w:tplc="D9A66146" w:tentative="1">
      <w:start w:val="1"/>
      <w:numFmt w:val="bullet"/>
      <w:lvlText w:val=""/>
      <w:lvlPicBulletId w:val="1"/>
      <w:lvlJc w:val="left"/>
      <w:pPr>
        <w:tabs>
          <w:tab w:val="num" w:pos="2880"/>
        </w:tabs>
        <w:ind w:left="2880" w:hanging="360"/>
      </w:pPr>
      <w:rPr>
        <w:rFonts w:ascii="Symbol" w:hAnsi="Symbol" w:hint="default"/>
      </w:rPr>
    </w:lvl>
    <w:lvl w:ilvl="4" w:tplc="491AD2C4" w:tentative="1">
      <w:start w:val="1"/>
      <w:numFmt w:val="bullet"/>
      <w:lvlText w:val=""/>
      <w:lvlPicBulletId w:val="1"/>
      <w:lvlJc w:val="left"/>
      <w:pPr>
        <w:tabs>
          <w:tab w:val="num" w:pos="3600"/>
        </w:tabs>
        <w:ind w:left="3600" w:hanging="360"/>
      </w:pPr>
      <w:rPr>
        <w:rFonts w:ascii="Symbol" w:hAnsi="Symbol" w:hint="default"/>
      </w:rPr>
    </w:lvl>
    <w:lvl w:ilvl="5" w:tplc="225EF55C" w:tentative="1">
      <w:start w:val="1"/>
      <w:numFmt w:val="bullet"/>
      <w:lvlText w:val=""/>
      <w:lvlPicBulletId w:val="1"/>
      <w:lvlJc w:val="left"/>
      <w:pPr>
        <w:tabs>
          <w:tab w:val="num" w:pos="4320"/>
        </w:tabs>
        <w:ind w:left="4320" w:hanging="360"/>
      </w:pPr>
      <w:rPr>
        <w:rFonts w:ascii="Symbol" w:hAnsi="Symbol" w:hint="default"/>
      </w:rPr>
    </w:lvl>
    <w:lvl w:ilvl="6" w:tplc="7E4A4AFE" w:tentative="1">
      <w:start w:val="1"/>
      <w:numFmt w:val="bullet"/>
      <w:lvlText w:val=""/>
      <w:lvlPicBulletId w:val="1"/>
      <w:lvlJc w:val="left"/>
      <w:pPr>
        <w:tabs>
          <w:tab w:val="num" w:pos="5040"/>
        </w:tabs>
        <w:ind w:left="5040" w:hanging="360"/>
      </w:pPr>
      <w:rPr>
        <w:rFonts w:ascii="Symbol" w:hAnsi="Symbol" w:hint="default"/>
      </w:rPr>
    </w:lvl>
    <w:lvl w:ilvl="7" w:tplc="64429C82" w:tentative="1">
      <w:start w:val="1"/>
      <w:numFmt w:val="bullet"/>
      <w:lvlText w:val=""/>
      <w:lvlPicBulletId w:val="1"/>
      <w:lvlJc w:val="left"/>
      <w:pPr>
        <w:tabs>
          <w:tab w:val="num" w:pos="5760"/>
        </w:tabs>
        <w:ind w:left="5760" w:hanging="360"/>
      </w:pPr>
      <w:rPr>
        <w:rFonts w:ascii="Symbol" w:hAnsi="Symbol" w:hint="default"/>
      </w:rPr>
    </w:lvl>
    <w:lvl w:ilvl="8" w:tplc="CBBC8448" w:tentative="1">
      <w:start w:val="1"/>
      <w:numFmt w:val="bullet"/>
      <w:lvlText w:val=""/>
      <w:lvlPicBulletId w:val="1"/>
      <w:lvlJc w:val="left"/>
      <w:pPr>
        <w:tabs>
          <w:tab w:val="num" w:pos="6480"/>
        </w:tabs>
        <w:ind w:left="6480" w:hanging="360"/>
      </w:pPr>
      <w:rPr>
        <w:rFonts w:ascii="Symbol" w:hAnsi="Symbol" w:hint="default"/>
      </w:rPr>
    </w:lvl>
  </w:abstractNum>
  <w:abstractNum w:abstractNumId="3">
    <w:nsid w:val="0CA83765"/>
    <w:multiLevelType w:val="hybridMultilevel"/>
    <w:tmpl w:val="AC027004"/>
    <w:lvl w:ilvl="0" w:tplc="47D088CE">
      <w:start w:val="1"/>
      <w:numFmt w:val="bullet"/>
      <w:lvlText w:val=""/>
      <w:lvlJc w:val="left"/>
      <w:pPr>
        <w:ind w:left="1260" w:hanging="420"/>
      </w:pPr>
      <w:rPr>
        <w:rFonts w:ascii="Wingdings" w:hAnsi="Wingdings" w:hint="default"/>
      </w:rPr>
    </w:lvl>
    <w:lvl w:ilvl="1" w:tplc="B4E06BF8">
      <w:start w:val="1"/>
      <w:numFmt w:val="decimal"/>
      <w:lvlText w:val="%2."/>
      <w:lvlJc w:val="left"/>
      <w:pPr>
        <w:tabs>
          <w:tab w:val="num" w:pos="1440"/>
        </w:tabs>
        <w:ind w:left="1440" w:hanging="360"/>
      </w:pPr>
    </w:lvl>
    <w:lvl w:ilvl="2" w:tplc="8EA27B3E">
      <w:start w:val="1"/>
      <w:numFmt w:val="decimal"/>
      <w:lvlText w:val="%3."/>
      <w:lvlJc w:val="left"/>
      <w:pPr>
        <w:tabs>
          <w:tab w:val="num" w:pos="2160"/>
        </w:tabs>
        <w:ind w:left="2160" w:hanging="360"/>
      </w:pPr>
    </w:lvl>
    <w:lvl w:ilvl="3" w:tplc="83BC3590">
      <w:start w:val="1"/>
      <w:numFmt w:val="decimal"/>
      <w:lvlText w:val="%4."/>
      <w:lvlJc w:val="left"/>
      <w:pPr>
        <w:tabs>
          <w:tab w:val="num" w:pos="2880"/>
        </w:tabs>
        <w:ind w:left="2880" w:hanging="360"/>
      </w:pPr>
    </w:lvl>
    <w:lvl w:ilvl="4" w:tplc="40A43B96">
      <w:start w:val="1"/>
      <w:numFmt w:val="decimal"/>
      <w:lvlText w:val="%5."/>
      <w:lvlJc w:val="left"/>
      <w:pPr>
        <w:tabs>
          <w:tab w:val="num" w:pos="3600"/>
        </w:tabs>
        <w:ind w:left="3600" w:hanging="360"/>
      </w:pPr>
    </w:lvl>
    <w:lvl w:ilvl="5" w:tplc="48903814">
      <w:start w:val="1"/>
      <w:numFmt w:val="decimal"/>
      <w:lvlText w:val="%6."/>
      <w:lvlJc w:val="left"/>
      <w:pPr>
        <w:tabs>
          <w:tab w:val="num" w:pos="4320"/>
        </w:tabs>
        <w:ind w:left="4320" w:hanging="360"/>
      </w:pPr>
    </w:lvl>
    <w:lvl w:ilvl="6" w:tplc="D46CB162">
      <w:start w:val="1"/>
      <w:numFmt w:val="decimal"/>
      <w:lvlText w:val="%7."/>
      <w:lvlJc w:val="left"/>
      <w:pPr>
        <w:tabs>
          <w:tab w:val="num" w:pos="5040"/>
        </w:tabs>
        <w:ind w:left="5040" w:hanging="360"/>
      </w:pPr>
    </w:lvl>
    <w:lvl w:ilvl="7" w:tplc="713430C0">
      <w:start w:val="1"/>
      <w:numFmt w:val="decimal"/>
      <w:lvlText w:val="%8."/>
      <w:lvlJc w:val="left"/>
      <w:pPr>
        <w:tabs>
          <w:tab w:val="num" w:pos="5760"/>
        </w:tabs>
        <w:ind w:left="5760" w:hanging="360"/>
      </w:pPr>
    </w:lvl>
    <w:lvl w:ilvl="8" w:tplc="881C286A">
      <w:start w:val="1"/>
      <w:numFmt w:val="decimal"/>
      <w:lvlText w:val="%9."/>
      <w:lvlJc w:val="left"/>
      <w:pPr>
        <w:tabs>
          <w:tab w:val="num" w:pos="6480"/>
        </w:tabs>
        <w:ind w:left="6480" w:hanging="360"/>
      </w:pPr>
    </w:lvl>
  </w:abstractNum>
  <w:abstractNum w:abstractNumId="4">
    <w:nsid w:val="11A51443"/>
    <w:multiLevelType w:val="hybridMultilevel"/>
    <w:tmpl w:val="A6E401E8"/>
    <w:lvl w:ilvl="0" w:tplc="5C80F160">
      <w:start w:val="1"/>
      <w:numFmt w:val="bullet"/>
      <w:lvlText w:val=""/>
      <w:lvlJc w:val="left"/>
      <w:pPr>
        <w:tabs>
          <w:tab w:val="num" w:pos="840"/>
        </w:tabs>
        <w:ind w:left="840" w:hanging="420"/>
      </w:pPr>
      <w:rPr>
        <w:rFonts w:ascii="Wingdings" w:hAnsi="Wingdings" w:hint="default"/>
      </w:rPr>
    </w:lvl>
    <w:lvl w:ilvl="1" w:tplc="83D297F6">
      <w:start w:val="1"/>
      <w:numFmt w:val="bullet"/>
      <w:lvlText w:val=""/>
      <w:lvlJc w:val="left"/>
      <w:pPr>
        <w:tabs>
          <w:tab w:val="num" w:pos="1260"/>
        </w:tabs>
        <w:ind w:left="1260" w:hanging="420"/>
      </w:pPr>
      <w:rPr>
        <w:rFonts w:ascii="Wingdings" w:hAnsi="Wingdings" w:hint="default"/>
      </w:rPr>
    </w:lvl>
    <w:lvl w:ilvl="2" w:tplc="5606A622">
      <w:start w:val="1"/>
      <w:numFmt w:val="decimal"/>
      <w:lvlText w:val="%3."/>
      <w:lvlJc w:val="left"/>
      <w:pPr>
        <w:tabs>
          <w:tab w:val="num" w:pos="2160"/>
        </w:tabs>
        <w:ind w:left="2160" w:hanging="360"/>
      </w:pPr>
    </w:lvl>
    <w:lvl w:ilvl="3" w:tplc="F98C0C00">
      <w:start w:val="1"/>
      <w:numFmt w:val="decimal"/>
      <w:lvlText w:val="%4."/>
      <w:lvlJc w:val="left"/>
      <w:pPr>
        <w:tabs>
          <w:tab w:val="num" w:pos="2880"/>
        </w:tabs>
        <w:ind w:left="2880" w:hanging="360"/>
      </w:pPr>
    </w:lvl>
    <w:lvl w:ilvl="4" w:tplc="B71887A8">
      <w:start w:val="1"/>
      <w:numFmt w:val="decimal"/>
      <w:lvlText w:val="%5."/>
      <w:lvlJc w:val="left"/>
      <w:pPr>
        <w:tabs>
          <w:tab w:val="num" w:pos="3600"/>
        </w:tabs>
        <w:ind w:left="3600" w:hanging="360"/>
      </w:pPr>
    </w:lvl>
    <w:lvl w:ilvl="5" w:tplc="D84C7904">
      <w:start w:val="1"/>
      <w:numFmt w:val="decimal"/>
      <w:lvlText w:val="%6."/>
      <w:lvlJc w:val="left"/>
      <w:pPr>
        <w:tabs>
          <w:tab w:val="num" w:pos="4320"/>
        </w:tabs>
        <w:ind w:left="4320" w:hanging="360"/>
      </w:pPr>
    </w:lvl>
    <w:lvl w:ilvl="6" w:tplc="239208D2">
      <w:start w:val="1"/>
      <w:numFmt w:val="decimal"/>
      <w:lvlText w:val="%7."/>
      <w:lvlJc w:val="left"/>
      <w:pPr>
        <w:tabs>
          <w:tab w:val="num" w:pos="5040"/>
        </w:tabs>
        <w:ind w:left="5040" w:hanging="360"/>
      </w:pPr>
    </w:lvl>
    <w:lvl w:ilvl="7" w:tplc="CEFC1D6E">
      <w:start w:val="1"/>
      <w:numFmt w:val="decimal"/>
      <w:lvlText w:val="%8."/>
      <w:lvlJc w:val="left"/>
      <w:pPr>
        <w:tabs>
          <w:tab w:val="num" w:pos="5760"/>
        </w:tabs>
        <w:ind w:left="5760" w:hanging="360"/>
      </w:pPr>
    </w:lvl>
    <w:lvl w:ilvl="8" w:tplc="61A6A896">
      <w:start w:val="1"/>
      <w:numFmt w:val="decimal"/>
      <w:lvlText w:val="%9."/>
      <w:lvlJc w:val="left"/>
      <w:pPr>
        <w:tabs>
          <w:tab w:val="num" w:pos="6480"/>
        </w:tabs>
        <w:ind w:left="6480" w:hanging="360"/>
      </w:pPr>
    </w:lvl>
  </w:abstractNum>
  <w:abstractNum w:abstractNumId="5">
    <w:nsid w:val="264B3537"/>
    <w:multiLevelType w:val="hybridMultilevel"/>
    <w:tmpl w:val="8D34AF78"/>
    <w:lvl w:ilvl="0" w:tplc="F81CF27E">
      <w:start w:val="1"/>
      <w:numFmt w:val="bullet"/>
      <w:lvlText w:val=""/>
      <w:lvlJc w:val="left"/>
      <w:pPr>
        <w:tabs>
          <w:tab w:val="num" w:pos="1260"/>
        </w:tabs>
        <w:ind w:left="1260" w:hanging="420"/>
      </w:pPr>
      <w:rPr>
        <w:rFonts w:ascii="Wingdings" w:hAnsi="Wingdings" w:hint="default"/>
      </w:rPr>
    </w:lvl>
    <w:lvl w:ilvl="1" w:tplc="5D5AA5E6" w:tentative="1">
      <w:start w:val="1"/>
      <w:numFmt w:val="bullet"/>
      <w:lvlText w:val=""/>
      <w:lvlJc w:val="left"/>
      <w:pPr>
        <w:tabs>
          <w:tab w:val="num" w:pos="1680"/>
        </w:tabs>
        <w:ind w:left="1680" w:hanging="420"/>
      </w:pPr>
      <w:rPr>
        <w:rFonts w:ascii="Wingdings" w:hAnsi="Wingdings" w:hint="default"/>
      </w:rPr>
    </w:lvl>
    <w:lvl w:ilvl="2" w:tplc="FD880DA6">
      <w:start w:val="1"/>
      <w:numFmt w:val="bullet"/>
      <w:lvlText w:val=""/>
      <w:lvlJc w:val="left"/>
      <w:pPr>
        <w:tabs>
          <w:tab w:val="num" w:pos="2100"/>
        </w:tabs>
        <w:ind w:left="2100" w:hanging="420"/>
      </w:pPr>
      <w:rPr>
        <w:rFonts w:ascii="Wingdings" w:hAnsi="Wingdings" w:hint="default"/>
      </w:rPr>
    </w:lvl>
    <w:lvl w:ilvl="3" w:tplc="E862B1A2" w:tentative="1">
      <w:start w:val="1"/>
      <w:numFmt w:val="bullet"/>
      <w:lvlText w:val=""/>
      <w:lvlJc w:val="left"/>
      <w:pPr>
        <w:tabs>
          <w:tab w:val="num" w:pos="2520"/>
        </w:tabs>
        <w:ind w:left="2520" w:hanging="420"/>
      </w:pPr>
      <w:rPr>
        <w:rFonts w:ascii="Wingdings" w:hAnsi="Wingdings" w:hint="default"/>
      </w:rPr>
    </w:lvl>
    <w:lvl w:ilvl="4" w:tplc="479C8A56" w:tentative="1">
      <w:start w:val="1"/>
      <w:numFmt w:val="bullet"/>
      <w:lvlText w:val=""/>
      <w:lvlJc w:val="left"/>
      <w:pPr>
        <w:tabs>
          <w:tab w:val="num" w:pos="2940"/>
        </w:tabs>
        <w:ind w:left="2940" w:hanging="420"/>
      </w:pPr>
      <w:rPr>
        <w:rFonts w:ascii="Wingdings" w:hAnsi="Wingdings" w:hint="default"/>
      </w:rPr>
    </w:lvl>
    <w:lvl w:ilvl="5" w:tplc="9E6E6F9A" w:tentative="1">
      <w:start w:val="1"/>
      <w:numFmt w:val="bullet"/>
      <w:lvlText w:val=""/>
      <w:lvlJc w:val="left"/>
      <w:pPr>
        <w:tabs>
          <w:tab w:val="num" w:pos="3360"/>
        </w:tabs>
        <w:ind w:left="3360" w:hanging="420"/>
      </w:pPr>
      <w:rPr>
        <w:rFonts w:ascii="Wingdings" w:hAnsi="Wingdings" w:hint="default"/>
      </w:rPr>
    </w:lvl>
    <w:lvl w:ilvl="6" w:tplc="F10ACE6A" w:tentative="1">
      <w:start w:val="1"/>
      <w:numFmt w:val="bullet"/>
      <w:lvlText w:val=""/>
      <w:lvlJc w:val="left"/>
      <w:pPr>
        <w:tabs>
          <w:tab w:val="num" w:pos="3780"/>
        </w:tabs>
        <w:ind w:left="3780" w:hanging="420"/>
      </w:pPr>
      <w:rPr>
        <w:rFonts w:ascii="Wingdings" w:hAnsi="Wingdings" w:hint="default"/>
      </w:rPr>
    </w:lvl>
    <w:lvl w:ilvl="7" w:tplc="51F47B58" w:tentative="1">
      <w:start w:val="1"/>
      <w:numFmt w:val="bullet"/>
      <w:lvlText w:val=""/>
      <w:lvlJc w:val="left"/>
      <w:pPr>
        <w:tabs>
          <w:tab w:val="num" w:pos="4200"/>
        </w:tabs>
        <w:ind w:left="4200" w:hanging="420"/>
      </w:pPr>
      <w:rPr>
        <w:rFonts w:ascii="Wingdings" w:hAnsi="Wingdings" w:hint="default"/>
      </w:rPr>
    </w:lvl>
    <w:lvl w:ilvl="8" w:tplc="4E463F88" w:tentative="1">
      <w:start w:val="1"/>
      <w:numFmt w:val="bullet"/>
      <w:lvlText w:val=""/>
      <w:lvlJc w:val="left"/>
      <w:pPr>
        <w:tabs>
          <w:tab w:val="num" w:pos="4620"/>
        </w:tabs>
        <w:ind w:left="4620" w:hanging="420"/>
      </w:pPr>
      <w:rPr>
        <w:rFonts w:ascii="Wingdings" w:hAnsi="Wingdings" w:hint="default"/>
      </w:rPr>
    </w:lvl>
  </w:abstractNum>
  <w:abstractNum w:abstractNumId="6">
    <w:nsid w:val="288820F8"/>
    <w:multiLevelType w:val="hybridMultilevel"/>
    <w:tmpl w:val="24A637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C43324C"/>
    <w:multiLevelType w:val="hybridMultilevel"/>
    <w:tmpl w:val="7B6E9570"/>
    <w:lvl w:ilvl="0" w:tplc="47D67076">
      <w:start w:val="1"/>
      <w:numFmt w:val="bullet"/>
      <w:lvlText w:val=""/>
      <w:lvlPicBulletId w:val="0"/>
      <w:lvlJc w:val="left"/>
      <w:pPr>
        <w:tabs>
          <w:tab w:val="num" w:pos="1260"/>
        </w:tabs>
        <w:ind w:left="1260" w:hanging="420"/>
      </w:pPr>
      <w:rPr>
        <w:rFonts w:ascii="Symbol" w:hAnsi="Symbol" w:hint="default"/>
        <w:color w:val="auto"/>
      </w:rPr>
    </w:lvl>
    <w:lvl w:ilvl="1" w:tplc="D3A641CE">
      <w:start w:val="1"/>
      <w:numFmt w:val="bullet"/>
      <w:lvlText w:val=""/>
      <w:lvlJc w:val="left"/>
      <w:pPr>
        <w:tabs>
          <w:tab w:val="num" w:pos="840"/>
        </w:tabs>
        <w:ind w:left="840" w:hanging="420"/>
      </w:pPr>
      <w:rPr>
        <w:rFonts w:ascii="Wingdings" w:hAnsi="Wingdings" w:hint="default"/>
      </w:rPr>
    </w:lvl>
    <w:lvl w:ilvl="2" w:tplc="0FD6026A" w:tentative="1">
      <w:start w:val="1"/>
      <w:numFmt w:val="bullet"/>
      <w:lvlText w:val=""/>
      <w:lvlJc w:val="left"/>
      <w:pPr>
        <w:tabs>
          <w:tab w:val="num" w:pos="1260"/>
        </w:tabs>
        <w:ind w:left="1260" w:hanging="420"/>
      </w:pPr>
      <w:rPr>
        <w:rFonts w:ascii="Wingdings" w:hAnsi="Wingdings" w:hint="default"/>
      </w:rPr>
    </w:lvl>
    <w:lvl w:ilvl="3" w:tplc="E6F24FEA" w:tentative="1">
      <w:start w:val="1"/>
      <w:numFmt w:val="bullet"/>
      <w:lvlText w:val=""/>
      <w:lvlJc w:val="left"/>
      <w:pPr>
        <w:tabs>
          <w:tab w:val="num" w:pos="1680"/>
        </w:tabs>
        <w:ind w:left="1680" w:hanging="420"/>
      </w:pPr>
      <w:rPr>
        <w:rFonts w:ascii="Wingdings" w:hAnsi="Wingdings" w:hint="default"/>
      </w:rPr>
    </w:lvl>
    <w:lvl w:ilvl="4" w:tplc="4542785E" w:tentative="1">
      <w:start w:val="1"/>
      <w:numFmt w:val="bullet"/>
      <w:lvlText w:val=""/>
      <w:lvlJc w:val="left"/>
      <w:pPr>
        <w:tabs>
          <w:tab w:val="num" w:pos="2100"/>
        </w:tabs>
        <w:ind w:left="2100" w:hanging="420"/>
      </w:pPr>
      <w:rPr>
        <w:rFonts w:ascii="Wingdings" w:hAnsi="Wingdings" w:hint="default"/>
      </w:rPr>
    </w:lvl>
    <w:lvl w:ilvl="5" w:tplc="1FB84F54" w:tentative="1">
      <w:start w:val="1"/>
      <w:numFmt w:val="bullet"/>
      <w:lvlText w:val=""/>
      <w:lvlJc w:val="left"/>
      <w:pPr>
        <w:tabs>
          <w:tab w:val="num" w:pos="2520"/>
        </w:tabs>
        <w:ind w:left="2520" w:hanging="420"/>
      </w:pPr>
      <w:rPr>
        <w:rFonts w:ascii="Wingdings" w:hAnsi="Wingdings" w:hint="default"/>
      </w:rPr>
    </w:lvl>
    <w:lvl w:ilvl="6" w:tplc="BE927272" w:tentative="1">
      <w:start w:val="1"/>
      <w:numFmt w:val="bullet"/>
      <w:lvlText w:val=""/>
      <w:lvlJc w:val="left"/>
      <w:pPr>
        <w:tabs>
          <w:tab w:val="num" w:pos="2940"/>
        </w:tabs>
        <w:ind w:left="2940" w:hanging="420"/>
      </w:pPr>
      <w:rPr>
        <w:rFonts w:ascii="Wingdings" w:hAnsi="Wingdings" w:hint="default"/>
      </w:rPr>
    </w:lvl>
    <w:lvl w:ilvl="7" w:tplc="1EE46B54" w:tentative="1">
      <w:start w:val="1"/>
      <w:numFmt w:val="bullet"/>
      <w:lvlText w:val=""/>
      <w:lvlJc w:val="left"/>
      <w:pPr>
        <w:tabs>
          <w:tab w:val="num" w:pos="3360"/>
        </w:tabs>
        <w:ind w:left="3360" w:hanging="420"/>
      </w:pPr>
      <w:rPr>
        <w:rFonts w:ascii="Wingdings" w:hAnsi="Wingdings" w:hint="default"/>
      </w:rPr>
    </w:lvl>
    <w:lvl w:ilvl="8" w:tplc="FDA2D788" w:tentative="1">
      <w:start w:val="1"/>
      <w:numFmt w:val="bullet"/>
      <w:lvlText w:val=""/>
      <w:lvlJc w:val="left"/>
      <w:pPr>
        <w:tabs>
          <w:tab w:val="num" w:pos="3780"/>
        </w:tabs>
        <w:ind w:left="3780" w:hanging="420"/>
      </w:pPr>
      <w:rPr>
        <w:rFonts w:ascii="Wingdings" w:hAnsi="Wingdings" w:hint="default"/>
      </w:rPr>
    </w:lvl>
  </w:abstractNum>
  <w:abstractNum w:abstractNumId="8">
    <w:nsid w:val="31D7421E"/>
    <w:multiLevelType w:val="hybridMultilevel"/>
    <w:tmpl w:val="86BC4444"/>
    <w:lvl w:ilvl="0" w:tplc="EB5CA99C">
      <w:start w:val="1"/>
      <w:numFmt w:val="bullet"/>
      <w:lvlText w:val=""/>
      <w:lvlJc w:val="left"/>
      <w:pPr>
        <w:tabs>
          <w:tab w:val="num" w:pos="2039"/>
        </w:tabs>
        <w:ind w:left="2039" w:hanging="420"/>
      </w:pPr>
      <w:rPr>
        <w:rFonts w:ascii="Wingdings" w:hAnsi="Wingdings" w:hint="default"/>
      </w:rPr>
    </w:lvl>
    <w:lvl w:ilvl="1" w:tplc="04090003" w:tentative="1">
      <w:start w:val="1"/>
      <w:numFmt w:val="bullet"/>
      <w:lvlText w:val=""/>
      <w:lvlJc w:val="left"/>
      <w:pPr>
        <w:tabs>
          <w:tab w:val="num" w:pos="1259"/>
        </w:tabs>
        <w:ind w:left="1259" w:hanging="420"/>
      </w:pPr>
      <w:rPr>
        <w:rFonts w:ascii="Wingdings" w:hAnsi="Wingdings" w:hint="default"/>
      </w:rPr>
    </w:lvl>
    <w:lvl w:ilvl="2" w:tplc="04090005" w:tentative="1">
      <w:start w:val="1"/>
      <w:numFmt w:val="bullet"/>
      <w:lvlText w:val=""/>
      <w:lvlJc w:val="left"/>
      <w:pPr>
        <w:tabs>
          <w:tab w:val="num" w:pos="1679"/>
        </w:tabs>
        <w:ind w:left="1679" w:hanging="420"/>
      </w:pPr>
      <w:rPr>
        <w:rFonts w:ascii="Wingdings" w:hAnsi="Wingdings" w:hint="default"/>
      </w:rPr>
    </w:lvl>
    <w:lvl w:ilvl="3" w:tplc="04090001" w:tentative="1">
      <w:start w:val="1"/>
      <w:numFmt w:val="bullet"/>
      <w:lvlText w:val=""/>
      <w:lvlJc w:val="left"/>
      <w:pPr>
        <w:tabs>
          <w:tab w:val="num" w:pos="2099"/>
        </w:tabs>
        <w:ind w:left="2099" w:hanging="420"/>
      </w:pPr>
      <w:rPr>
        <w:rFonts w:ascii="Wingdings" w:hAnsi="Wingdings" w:hint="default"/>
      </w:rPr>
    </w:lvl>
    <w:lvl w:ilvl="4" w:tplc="04090003" w:tentative="1">
      <w:start w:val="1"/>
      <w:numFmt w:val="bullet"/>
      <w:lvlText w:val=""/>
      <w:lvlJc w:val="left"/>
      <w:pPr>
        <w:tabs>
          <w:tab w:val="num" w:pos="2519"/>
        </w:tabs>
        <w:ind w:left="2519" w:hanging="420"/>
      </w:pPr>
      <w:rPr>
        <w:rFonts w:ascii="Wingdings" w:hAnsi="Wingdings" w:hint="default"/>
      </w:rPr>
    </w:lvl>
    <w:lvl w:ilvl="5" w:tplc="04090005" w:tentative="1">
      <w:start w:val="1"/>
      <w:numFmt w:val="bullet"/>
      <w:lvlText w:val=""/>
      <w:lvlJc w:val="left"/>
      <w:pPr>
        <w:tabs>
          <w:tab w:val="num" w:pos="2939"/>
        </w:tabs>
        <w:ind w:left="2939" w:hanging="420"/>
      </w:pPr>
      <w:rPr>
        <w:rFonts w:ascii="Wingdings" w:hAnsi="Wingdings" w:hint="default"/>
      </w:rPr>
    </w:lvl>
    <w:lvl w:ilvl="6" w:tplc="04090001" w:tentative="1">
      <w:start w:val="1"/>
      <w:numFmt w:val="bullet"/>
      <w:lvlText w:val=""/>
      <w:lvlJc w:val="left"/>
      <w:pPr>
        <w:tabs>
          <w:tab w:val="num" w:pos="3359"/>
        </w:tabs>
        <w:ind w:left="3359" w:hanging="420"/>
      </w:pPr>
      <w:rPr>
        <w:rFonts w:ascii="Wingdings" w:hAnsi="Wingdings" w:hint="default"/>
      </w:rPr>
    </w:lvl>
    <w:lvl w:ilvl="7" w:tplc="04090003" w:tentative="1">
      <w:start w:val="1"/>
      <w:numFmt w:val="bullet"/>
      <w:lvlText w:val=""/>
      <w:lvlJc w:val="left"/>
      <w:pPr>
        <w:tabs>
          <w:tab w:val="num" w:pos="3779"/>
        </w:tabs>
        <w:ind w:left="3779" w:hanging="420"/>
      </w:pPr>
      <w:rPr>
        <w:rFonts w:ascii="Wingdings" w:hAnsi="Wingdings" w:hint="default"/>
      </w:rPr>
    </w:lvl>
    <w:lvl w:ilvl="8" w:tplc="04090005" w:tentative="1">
      <w:start w:val="1"/>
      <w:numFmt w:val="bullet"/>
      <w:lvlText w:val=""/>
      <w:lvlJc w:val="left"/>
      <w:pPr>
        <w:tabs>
          <w:tab w:val="num" w:pos="4199"/>
        </w:tabs>
        <w:ind w:left="4199" w:hanging="420"/>
      </w:pPr>
      <w:rPr>
        <w:rFonts w:ascii="Wingdings" w:hAnsi="Wingdings" w:hint="default"/>
      </w:rPr>
    </w:lvl>
  </w:abstractNum>
  <w:abstractNum w:abstractNumId="9">
    <w:nsid w:val="4789199C"/>
    <w:multiLevelType w:val="hybridMultilevel"/>
    <w:tmpl w:val="9B98A020"/>
    <w:lvl w:ilvl="0" w:tplc="04090001">
      <w:start w:val="1"/>
      <w:numFmt w:val="bullet"/>
      <w:lvlText w:val=""/>
      <w:lvlJc w:val="left"/>
      <w:pPr>
        <w:tabs>
          <w:tab w:val="num" w:pos="1020"/>
        </w:tabs>
        <w:ind w:left="1020" w:hanging="420"/>
      </w:pPr>
      <w:rPr>
        <w:rFonts w:ascii="Wingdings" w:hAnsi="Wingdings" w:cs="Times New Roman" w:hint="default"/>
      </w:rPr>
    </w:lvl>
    <w:lvl w:ilvl="1" w:tplc="04090003">
      <w:start w:val="1"/>
      <w:numFmt w:val="bullet"/>
      <w:lvlText w:val=""/>
      <w:lvlJc w:val="left"/>
      <w:pPr>
        <w:tabs>
          <w:tab w:val="num" w:pos="1290"/>
        </w:tabs>
        <w:ind w:left="1290" w:hanging="420"/>
      </w:pPr>
      <w:rPr>
        <w:rFonts w:ascii="Wingdings" w:hAnsi="Wingdings" w:cs="Times New Roman" w:hint="default"/>
      </w:rPr>
    </w:lvl>
    <w:lvl w:ilvl="2" w:tplc="04090005">
      <w:start w:val="1"/>
      <w:numFmt w:val="bullet"/>
      <w:lvlText w:val=""/>
      <w:lvlJc w:val="left"/>
      <w:pPr>
        <w:tabs>
          <w:tab w:val="num" w:pos="1710"/>
        </w:tabs>
        <w:ind w:left="1710" w:hanging="420"/>
      </w:pPr>
      <w:rPr>
        <w:rFonts w:ascii="Wingdings" w:hAnsi="Wingdings" w:cs="Times New Roman" w:hint="default"/>
      </w:rPr>
    </w:lvl>
    <w:lvl w:ilvl="3" w:tplc="04090001">
      <w:start w:val="1"/>
      <w:numFmt w:val="bullet"/>
      <w:lvlText w:val=""/>
      <w:lvlJc w:val="left"/>
      <w:pPr>
        <w:tabs>
          <w:tab w:val="num" w:pos="2130"/>
        </w:tabs>
        <w:ind w:left="2130" w:hanging="420"/>
      </w:pPr>
      <w:rPr>
        <w:rFonts w:ascii="Wingdings" w:hAnsi="Wingdings" w:cs="Times New Roman" w:hint="default"/>
      </w:rPr>
    </w:lvl>
    <w:lvl w:ilvl="4" w:tplc="04090003">
      <w:start w:val="1"/>
      <w:numFmt w:val="bullet"/>
      <w:lvlText w:val=""/>
      <w:lvlJc w:val="left"/>
      <w:pPr>
        <w:tabs>
          <w:tab w:val="num" w:pos="2550"/>
        </w:tabs>
        <w:ind w:left="2550" w:hanging="420"/>
      </w:pPr>
      <w:rPr>
        <w:rFonts w:ascii="Wingdings" w:hAnsi="Wingdings" w:cs="Times New Roman" w:hint="default"/>
      </w:rPr>
    </w:lvl>
    <w:lvl w:ilvl="5" w:tplc="04090005">
      <w:start w:val="1"/>
      <w:numFmt w:val="bullet"/>
      <w:lvlText w:val=""/>
      <w:lvlJc w:val="left"/>
      <w:pPr>
        <w:tabs>
          <w:tab w:val="num" w:pos="2970"/>
        </w:tabs>
        <w:ind w:left="2970" w:hanging="420"/>
      </w:pPr>
      <w:rPr>
        <w:rFonts w:ascii="Wingdings" w:hAnsi="Wingdings" w:cs="Times New Roman" w:hint="default"/>
      </w:rPr>
    </w:lvl>
    <w:lvl w:ilvl="6" w:tplc="04090001">
      <w:start w:val="1"/>
      <w:numFmt w:val="bullet"/>
      <w:lvlText w:val=""/>
      <w:lvlJc w:val="left"/>
      <w:pPr>
        <w:tabs>
          <w:tab w:val="num" w:pos="3390"/>
        </w:tabs>
        <w:ind w:left="3390" w:hanging="420"/>
      </w:pPr>
      <w:rPr>
        <w:rFonts w:ascii="Wingdings" w:hAnsi="Wingdings" w:cs="Times New Roman" w:hint="default"/>
      </w:rPr>
    </w:lvl>
    <w:lvl w:ilvl="7" w:tplc="04090003">
      <w:start w:val="1"/>
      <w:numFmt w:val="bullet"/>
      <w:lvlText w:val=""/>
      <w:lvlJc w:val="left"/>
      <w:pPr>
        <w:tabs>
          <w:tab w:val="num" w:pos="3810"/>
        </w:tabs>
        <w:ind w:left="3810" w:hanging="420"/>
      </w:pPr>
      <w:rPr>
        <w:rFonts w:ascii="Wingdings" w:hAnsi="Wingdings" w:cs="Times New Roman" w:hint="default"/>
      </w:rPr>
    </w:lvl>
    <w:lvl w:ilvl="8" w:tplc="04090005">
      <w:start w:val="1"/>
      <w:numFmt w:val="bullet"/>
      <w:lvlText w:val=""/>
      <w:lvlJc w:val="left"/>
      <w:pPr>
        <w:tabs>
          <w:tab w:val="num" w:pos="4230"/>
        </w:tabs>
        <w:ind w:left="4230" w:hanging="420"/>
      </w:pPr>
      <w:rPr>
        <w:rFonts w:ascii="Wingdings" w:hAnsi="Wingdings" w:cs="Times New Roman" w:hint="default"/>
      </w:rPr>
    </w:lvl>
  </w:abstractNum>
  <w:abstractNum w:abstractNumId="10">
    <w:nsid w:val="48CF67DB"/>
    <w:multiLevelType w:val="hybridMultilevel"/>
    <w:tmpl w:val="1BD4006E"/>
    <w:lvl w:ilvl="0" w:tplc="7568981E">
      <w:start w:val="1"/>
      <w:numFmt w:val="bullet"/>
      <w:lvlText w:val=""/>
      <w:lvlJc w:val="left"/>
      <w:pPr>
        <w:tabs>
          <w:tab w:val="num" w:pos="720"/>
        </w:tabs>
        <w:ind w:left="720" w:hanging="360"/>
      </w:pPr>
      <w:rPr>
        <w:rFonts w:ascii="Wingdings" w:hAnsi="Wingdings" w:hint="default"/>
      </w:rPr>
    </w:lvl>
    <w:lvl w:ilvl="1" w:tplc="3C68ED8A">
      <w:start w:val="1"/>
      <w:numFmt w:val="bullet"/>
      <w:lvlText w:val=""/>
      <w:lvlJc w:val="left"/>
      <w:pPr>
        <w:tabs>
          <w:tab w:val="num" w:pos="1440"/>
        </w:tabs>
        <w:ind w:left="1440" w:hanging="360"/>
      </w:pPr>
      <w:rPr>
        <w:rFonts w:ascii="Wingdings" w:hAnsi="Wingdings" w:hint="default"/>
      </w:rPr>
    </w:lvl>
    <w:lvl w:ilvl="2" w:tplc="E1C60BFA">
      <w:start w:val="2"/>
      <w:numFmt w:val="bullet"/>
      <w:lvlText w:val="-"/>
      <w:lvlJc w:val="left"/>
      <w:pPr>
        <w:ind w:left="2420" w:hanging="620"/>
      </w:pPr>
      <w:rPr>
        <w:rFonts w:ascii="Cambria" w:eastAsia="宋体" w:hAnsi="Cambria" w:cs="Times New Roman" w:hint="default"/>
      </w:rPr>
    </w:lvl>
    <w:lvl w:ilvl="3" w:tplc="60900AC0" w:tentative="1">
      <w:start w:val="1"/>
      <w:numFmt w:val="bullet"/>
      <w:lvlText w:val=""/>
      <w:lvlJc w:val="left"/>
      <w:pPr>
        <w:tabs>
          <w:tab w:val="num" w:pos="2880"/>
        </w:tabs>
        <w:ind w:left="2880" w:hanging="360"/>
      </w:pPr>
      <w:rPr>
        <w:rFonts w:ascii="Wingdings" w:hAnsi="Wingdings" w:hint="default"/>
      </w:rPr>
    </w:lvl>
    <w:lvl w:ilvl="4" w:tplc="BA4469FC" w:tentative="1">
      <w:start w:val="1"/>
      <w:numFmt w:val="bullet"/>
      <w:lvlText w:val=""/>
      <w:lvlJc w:val="left"/>
      <w:pPr>
        <w:tabs>
          <w:tab w:val="num" w:pos="3600"/>
        </w:tabs>
        <w:ind w:left="3600" w:hanging="360"/>
      </w:pPr>
      <w:rPr>
        <w:rFonts w:ascii="Wingdings" w:hAnsi="Wingdings" w:hint="default"/>
      </w:rPr>
    </w:lvl>
    <w:lvl w:ilvl="5" w:tplc="6B1ED8EC" w:tentative="1">
      <w:start w:val="1"/>
      <w:numFmt w:val="bullet"/>
      <w:lvlText w:val=""/>
      <w:lvlJc w:val="left"/>
      <w:pPr>
        <w:tabs>
          <w:tab w:val="num" w:pos="4320"/>
        </w:tabs>
        <w:ind w:left="4320" w:hanging="360"/>
      </w:pPr>
      <w:rPr>
        <w:rFonts w:ascii="Wingdings" w:hAnsi="Wingdings" w:hint="default"/>
      </w:rPr>
    </w:lvl>
    <w:lvl w:ilvl="6" w:tplc="63B0E5B4" w:tentative="1">
      <w:start w:val="1"/>
      <w:numFmt w:val="bullet"/>
      <w:lvlText w:val=""/>
      <w:lvlJc w:val="left"/>
      <w:pPr>
        <w:tabs>
          <w:tab w:val="num" w:pos="5040"/>
        </w:tabs>
        <w:ind w:left="5040" w:hanging="360"/>
      </w:pPr>
      <w:rPr>
        <w:rFonts w:ascii="Wingdings" w:hAnsi="Wingdings" w:hint="default"/>
      </w:rPr>
    </w:lvl>
    <w:lvl w:ilvl="7" w:tplc="E10E7794" w:tentative="1">
      <w:start w:val="1"/>
      <w:numFmt w:val="bullet"/>
      <w:lvlText w:val=""/>
      <w:lvlJc w:val="left"/>
      <w:pPr>
        <w:tabs>
          <w:tab w:val="num" w:pos="5760"/>
        </w:tabs>
        <w:ind w:left="5760" w:hanging="360"/>
      </w:pPr>
      <w:rPr>
        <w:rFonts w:ascii="Wingdings" w:hAnsi="Wingdings" w:hint="default"/>
      </w:rPr>
    </w:lvl>
    <w:lvl w:ilvl="8" w:tplc="DF9609F2" w:tentative="1">
      <w:start w:val="1"/>
      <w:numFmt w:val="bullet"/>
      <w:lvlText w:val=""/>
      <w:lvlJc w:val="left"/>
      <w:pPr>
        <w:tabs>
          <w:tab w:val="num" w:pos="6480"/>
        </w:tabs>
        <w:ind w:left="6480" w:hanging="360"/>
      </w:pPr>
      <w:rPr>
        <w:rFonts w:ascii="Wingdings" w:hAnsi="Wingdings" w:hint="default"/>
      </w:rPr>
    </w:lvl>
  </w:abstractNum>
  <w:abstractNum w:abstractNumId="11">
    <w:nsid w:val="6DDD04A4"/>
    <w:multiLevelType w:val="hybridMultilevel"/>
    <w:tmpl w:val="6F7A2B36"/>
    <w:lvl w:ilvl="0" w:tplc="04D4AEE2">
      <w:start w:val="1"/>
      <w:numFmt w:val="bullet"/>
      <w:lvlText w:val=""/>
      <w:lvlJc w:val="left"/>
      <w:pPr>
        <w:tabs>
          <w:tab w:val="num" w:pos="720"/>
        </w:tabs>
        <w:ind w:left="720" w:hanging="360"/>
      </w:pPr>
      <w:rPr>
        <w:rFonts w:ascii="Wingdings" w:hAnsi="Wingdings" w:hint="default"/>
      </w:rPr>
    </w:lvl>
    <w:lvl w:ilvl="1" w:tplc="BDCCAFA2" w:tentative="1">
      <w:start w:val="1"/>
      <w:numFmt w:val="bullet"/>
      <w:lvlText w:val=""/>
      <w:lvlJc w:val="left"/>
      <w:pPr>
        <w:tabs>
          <w:tab w:val="num" w:pos="1440"/>
        </w:tabs>
        <w:ind w:left="1440" w:hanging="360"/>
      </w:pPr>
      <w:rPr>
        <w:rFonts w:ascii="Wingdings" w:hAnsi="Wingdings" w:hint="default"/>
      </w:rPr>
    </w:lvl>
    <w:lvl w:ilvl="2" w:tplc="5A806208" w:tentative="1">
      <w:start w:val="1"/>
      <w:numFmt w:val="bullet"/>
      <w:lvlText w:val=""/>
      <w:lvlJc w:val="left"/>
      <w:pPr>
        <w:tabs>
          <w:tab w:val="num" w:pos="2160"/>
        </w:tabs>
        <w:ind w:left="2160" w:hanging="360"/>
      </w:pPr>
      <w:rPr>
        <w:rFonts w:ascii="Wingdings" w:hAnsi="Wingdings" w:hint="default"/>
      </w:rPr>
    </w:lvl>
    <w:lvl w:ilvl="3" w:tplc="43BAC696" w:tentative="1">
      <w:start w:val="1"/>
      <w:numFmt w:val="bullet"/>
      <w:lvlText w:val=""/>
      <w:lvlJc w:val="left"/>
      <w:pPr>
        <w:tabs>
          <w:tab w:val="num" w:pos="2880"/>
        </w:tabs>
        <w:ind w:left="2880" w:hanging="360"/>
      </w:pPr>
      <w:rPr>
        <w:rFonts w:ascii="Wingdings" w:hAnsi="Wingdings" w:hint="default"/>
      </w:rPr>
    </w:lvl>
    <w:lvl w:ilvl="4" w:tplc="1708F7AA" w:tentative="1">
      <w:start w:val="1"/>
      <w:numFmt w:val="bullet"/>
      <w:lvlText w:val=""/>
      <w:lvlJc w:val="left"/>
      <w:pPr>
        <w:tabs>
          <w:tab w:val="num" w:pos="3600"/>
        </w:tabs>
        <w:ind w:left="3600" w:hanging="360"/>
      </w:pPr>
      <w:rPr>
        <w:rFonts w:ascii="Wingdings" w:hAnsi="Wingdings" w:hint="default"/>
      </w:rPr>
    </w:lvl>
    <w:lvl w:ilvl="5" w:tplc="D4E0141E" w:tentative="1">
      <w:start w:val="1"/>
      <w:numFmt w:val="bullet"/>
      <w:lvlText w:val=""/>
      <w:lvlJc w:val="left"/>
      <w:pPr>
        <w:tabs>
          <w:tab w:val="num" w:pos="4320"/>
        </w:tabs>
        <w:ind w:left="4320" w:hanging="360"/>
      </w:pPr>
      <w:rPr>
        <w:rFonts w:ascii="Wingdings" w:hAnsi="Wingdings" w:hint="default"/>
      </w:rPr>
    </w:lvl>
    <w:lvl w:ilvl="6" w:tplc="3A0C2EF0" w:tentative="1">
      <w:start w:val="1"/>
      <w:numFmt w:val="bullet"/>
      <w:lvlText w:val=""/>
      <w:lvlJc w:val="left"/>
      <w:pPr>
        <w:tabs>
          <w:tab w:val="num" w:pos="5040"/>
        </w:tabs>
        <w:ind w:left="5040" w:hanging="360"/>
      </w:pPr>
      <w:rPr>
        <w:rFonts w:ascii="Wingdings" w:hAnsi="Wingdings" w:hint="default"/>
      </w:rPr>
    </w:lvl>
    <w:lvl w:ilvl="7" w:tplc="0A0CD1EE" w:tentative="1">
      <w:start w:val="1"/>
      <w:numFmt w:val="bullet"/>
      <w:lvlText w:val=""/>
      <w:lvlJc w:val="left"/>
      <w:pPr>
        <w:tabs>
          <w:tab w:val="num" w:pos="5760"/>
        </w:tabs>
        <w:ind w:left="5760" w:hanging="360"/>
      </w:pPr>
      <w:rPr>
        <w:rFonts w:ascii="Wingdings" w:hAnsi="Wingdings" w:hint="default"/>
      </w:rPr>
    </w:lvl>
    <w:lvl w:ilvl="8" w:tplc="57D0597E" w:tentative="1">
      <w:start w:val="1"/>
      <w:numFmt w:val="bullet"/>
      <w:lvlText w:val=""/>
      <w:lvlJc w:val="left"/>
      <w:pPr>
        <w:tabs>
          <w:tab w:val="num" w:pos="6480"/>
        </w:tabs>
        <w:ind w:left="6480" w:hanging="360"/>
      </w:pPr>
      <w:rPr>
        <w:rFonts w:ascii="Wingdings" w:hAnsi="Wingdings" w:hint="default"/>
      </w:rPr>
    </w:lvl>
  </w:abstractNum>
  <w:abstractNum w:abstractNumId="12">
    <w:nsid w:val="70DD1BE1"/>
    <w:multiLevelType w:val="hybridMultilevel"/>
    <w:tmpl w:val="28A4716A"/>
    <w:lvl w:ilvl="0" w:tplc="D96A5DDA">
      <w:start w:val="1"/>
      <w:numFmt w:val="bullet"/>
      <w:lvlText w:val=""/>
      <w:lvlJc w:val="left"/>
      <w:pPr>
        <w:tabs>
          <w:tab w:val="num" w:pos="840"/>
        </w:tabs>
        <w:ind w:left="840" w:hanging="420"/>
      </w:pPr>
      <w:rPr>
        <w:rFonts w:ascii="Wingdings" w:hAnsi="Wingdings" w:hint="default"/>
      </w:rPr>
    </w:lvl>
    <w:lvl w:ilvl="1" w:tplc="E65E57D6">
      <w:start w:val="1"/>
      <w:numFmt w:val="bullet"/>
      <w:lvlText w:val=""/>
      <w:lvlJc w:val="left"/>
      <w:pPr>
        <w:tabs>
          <w:tab w:val="num" w:pos="1260"/>
        </w:tabs>
        <w:ind w:left="1260" w:hanging="420"/>
      </w:pPr>
      <w:rPr>
        <w:rFonts w:ascii="Wingdings" w:hAnsi="Wingdings" w:hint="default"/>
      </w:rPr>
    </w:lvl>
    <w:lvl w:ilvl="2" w:tplc="24CC0C80">
      <w:start w:val="1"/>
      <w:numFmt w:val="bullet"/>
      <w:lvlText w:val=""/>
      <w:lvlJc w:val="left"/>
      <w:pPr>
        <w:tabs>
          <w:tab w:val="num" w:pos="1680"/>
        </w:tabs>
        <w:ind w:left="1680" w:hanging="420"/>
      </w:pPr>
      <w:rPr>
        <w:rFonts w:ascii="Wingdings" w:hAnsi="Wingdings" w:hint="default"/>
      </w:rPr>
    </w:lvl>
    <w:lvl w:ilvl="3" w:tplc="F44E0CAC" w:tentative="1">
      <w:start w:val="1"/>
      <w:numFmt w:val="bullet"/>
      <w:lvlText w:val=""/>
      <w:lvlJc w:val="left"/>
      <w:pPr>
        <w:tabs>
          <w:tab w:val="num" w:pos="2100"/>
        </w:tabs>
        <w:ind w:left="2100" w:hanging="420"/>
      </w:pPr>
      <w:rPr>
        <w:rFonts w:ascii="Wingdings" w:hAnsi="Wingdings" w:hint="default"/>
      </w:rPr>
    </w:lvl>
    <w:lvl w:ilvl="4" w:tplc="95A8E5B6" w:tentative="1">
      <w:start w:val="1"/>
      <w:numFmt w:val="bullet"/>
      <w:lvlText w:val=""/>
      <w:lvlJc w:val="left"/>
      <w:pPr>
        <w:tabs>
          <w:tab w:val="num" w:pos="2520"/>
        </w:tabs>
        <w:ind w:left="2520" w:hanging="420"/>
      </w:pPr>
      <w:rPr>
        <w:rFonts w:ascii="Wingdings" w:hAnsi="Wingdings" w:hint="default"/>
      </w:rPr>
    </w:lvl>
    <w:lvl w:ilvl="5" w:tplc="38406C9A" w:tentative="1">
      <w:start w:val="1"/>
      <w:numFmt w:val="bullet"/>
      <w:lvlText w:val=""/>
      <w:lvlJc w:val="left"/>
      <w:pPr>
        <w:tabs>
          <w:tab w:val="num" w:pos="2940"/>
        </w:tabs>
        <w:ind w:left="2940" w:hanging="420"/>
      </w:pPr>
      <w:rPr>
        <w:rFonts w:ascii="Wingdings" w:hAnsi="Wingdings" w:hint="default"/>
      </w:rPr>
    </w:lvl>
    <w:lvl w:ilvl="6" w:tplc="A86261C8" w:tentative="1">
      <w:start w:val="1"/>
      <w:numFmt w:val="bullet"/>
      <w:lvlText w:val=""/>
      <w:lvlJc w:val="left"/>
      <w:pPr>
        <w:tabs>
          <w:tab w:val="num" w:pos="3360"/>
        </w:tabs>
        <w:ind w:left="3360" w:hanging="420"/>
      </w:pPr>
      <w:rPr>
        <w:rFonts w:ascii="Wingdings" w:hAnsi="Wingdings" w:hint="default"/>
      </w:rPr>
    </w:lvl>
    <w:lvl w:ilvl="7" w:tplc="9BDE2534" w:tentative="1">
      <w:start w:val="1"/>
      <w:numFmt w:val="bullet"/>
      <w:lvlText w:val=""/>
      <w:lvlJc w:val="left"/>
      <w:pPr>
        <w:tabs>
          <w:tab w:val="num" w:pos="3780"/>
        </w:tabs>
        <w:ind w:left="3780" w:hanging="420"/>
      </w:pPr>
      <w:rPr>
        <w:rFonts w:ascii="Wingdings" w:hAnsi="Wingdings" w:hint="default"/>
      </w:rPr>
    </w:lvl>
    <w:lvl w:ilvl="8" w:tplc="BECE9844" w:tentative="1">
      <w:start w:val="1"/>
      <w:numFmt w:val="bullet"/>
      <w:lvlText w:val=""/>
      <w:lvlJc w:val="left"/>
      <w:pPr>
        <w:tabs>
          <w:tab w:val="num" w:pos="4200"/>
        </w:tabs>
        <w:ind w:left="4200" w:hanging="420"/>
      </w:pPr>
      <w:rPr>
        <w:rFonts w:ascii="Wingdings" w:hAnsi="Wingdings" w:hint="default"/>
      </w:rPr>
    </w:lvl>
  </w:abstractNum>
  <w:abstractNum w:abstractNumId="13">
    <w:nsid w:val="74AD5B90"/>
    <w:multiLevelType w:val="hybridMultilevel"/>
    <w:tmpl w:val="96EA100A"/>
    <w:lvl w:ilvl="0" w:tplc="04090001">
      <w:start w:val="1"/>
      <w:numFmt w:val="bullet"/>
      <w:lvlText w:val=""/>
      <w:lvlJc w:val="left"/>
      <w:pPr>
        <w:tabs>
          <w:tab w:val="num" w:pos="902"/>
        </w:tabs>
        <w:ind w:left="902" w:hanging="420"/>
      </w:pPr>
      <w:rPr>
        <w:rFonts w:ascii="Wingdings" w:hAnsi="Wingdings" w:hint="default"/>
      </w:rPr>
    </w:lvl>
    <w:lvl w:ilvl="1" w:tplc="0409000B">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num w:numId="1">
    <w:abstractNumId w:val="1"/>
  </w:num>
  <w:num w:numId="2">
    <w:abstractNumId w:val="3"/>
  </w:num>
  <w:num w:numId="3">
    <w:abstractNumId w:val="4"/>
  </w:num>
  <w:num w:numId="4">
    <w:abstractNumId w:val="7"/>
  </w:num>
  <w:num w:numId="5">
    <w:abstractNumId w:val="2"/>
  </w:num>
  <w:num w:numId="6">
    <w:abstractNumId w:val="12"/>
  </w:num>
  <w:num w:numId="7">
    <w:abstractNumId w:val="5"/>
  </w:num>
  <w:num w:numId="8">
    <w:abstractNumId w:val="8"/>
  </w:num>
  <w:num w:numId="9">
    <w:abstractNumId w:val="0"/>
  </w:num>
  <w:num w:numId="10">
    <w:abstractNumId w:val="11"/>
  </w:num>
  <w:num w:numId="11">
    <w:abstractNumId w:val="6"/>
  </w:num>
  <w:num w:numId="12">
    <w:abstractNumId w:val="9"/>
  </w:num>
  <w:num w:numId="13">
    <w:abstractNumId w:val="13"/>
  </w:num>
  <w:num w:numId="14">
    <w:abstractNumId w:val="1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36E9E"/>
    <w:rsid w:val="00003ED1"/>
    <w:rsid w:val="000053B9"/>
    <w:rsid w:val="000067A6"/>
    <w:rsid w:val="00015F7C"/>
    <w:rsid w:val="0001678C"/>
    <w:rsid w:val="0002175D"/>
    <w:rsid w:val="0004328F"/>
    <w:rsid w:val="00054160"/>
    <w:rsid w:val="00054F12"/>
    <w:rsid w:val="000565C4"/>
    <w:rsid w:val="0006172F"/>
    <w:rsid w:val="00073BCC"/>
    <w:rsid w:val="00085521"/>
    <w:rsid w:val="000857BA"/>
    <w:rsid w:val="00091C5C"/>
    <w:rsid w:val="0009734B"/>
    <w:rsid w:val="0009751F"/>
    <w:rsid w:val="0009797F"/>
    <w:rsid w:val="00097EFA"/>
    <w:rsid w:val="000A45B4"/>
    <w:rsid w:val="000B068F"/>
    <w:rsid w:val="000B4B7F"/>
    <w:rsid w:val="000B6B26"/>
    <w:rsid w:val="000C1243"/>
    <w:rsid w:val="000C1C06"/>
    <w:rsid w:val="000C201E"/>
    <w:rsid w:val="000C214C"/>
    <w:rsid w:val="000C7F75"/>
    <w:rsid w:val="000D1DBF"/>
    <w:rsid w:val="000E21B1"/>
    <w:rsid w:val="000F14C9"/>
    <w:rsid w:val="000F362A"/>
    <w:rsid w:val="000F76F0"/>
    <w:rsid w:val="00114D5C"/>
    <w:rsid w:val="00116165"/>
    <w:rsid w:val="001167AA"/>
    <w:rsid w:val="00116E39"/>
    <w:rsid w:val="001176D2"/>
    <w:rsid w:val="00120050"/>
    <w:rsid w:val="001256A6"/>
    <w:rsid w:val="00136682"/>
    <w:rsid w:val="00136977"/>
    <w:rsid w:val="00143597"/>
    <w:rsid w:val="00143DC9"/>
    <w:rsid w:val="00144BD1"/>
    <w:rsid w:val="00145C47"/>
    <w:rsid w:val="00145E9D"/>
    <w:rsid w:val="001514DE"/>
    <w:rsid w:val="00156850"/>
    <w:rsid w:val="0016186A"/>
    <w:rsid w:val="00162248"/>
    <w:rsid w:val="00162EC5"/>
    <w:rsid w:val="00167BB2"/>
    <w:rsid w:val="001720FF"/>
    <w:rsid w:val="00173435"/>
    <w:rsid w:val="00181CE2"/>
    <w:rsid w:val="00182786"/>
    <w:rsid w:val="00195A58"/>
    <w:rsid w:val="001B0591"/>
    <w:rsid w:val="001B28C3"/>
    <w:rsid w:val="001B3667"/>
    <w:rsid w:val="001C05D6"/>
    <w:rsid w:val="001C6AF5"/>
    <w:rsid w:val="001D1622"/>
    <w:rsid w:val="001E04E4"/>
    <w:rsid w:val="001F3983"/>
    <w:rsid w:val="0020616C"/>
    <w:rsid w:val="00214516"/>
    <w:rsid w:val="00214FC2"/>
    <w:rsid w:val="00216FA0"/>
    <w:rsid w:val="0022125D"/>
    <w:rsid w:val="00230742"/>
    <w:rsid w:val="002324FB"/>
    <w:rsid w:val="00234BA3"/>
    <w:rsid w:val="00235B46"/>
    <w:rsid w:val="002459AB"/>
    <w:rsid w:val="00253EF3"/>
    <w:rsid w:val="00274CB3"/>
    <w:rsid w:val="0028186F"/>
    <w:rsid w:val="00287302"/>
    <w:rsid w:val="00287588"/>
    <w:rsid w:val="0029235B"/>
    <w:rsid w:val="00295667"/>
    <w:rsid w:val="00296678"/>
    <w:rsid w:val="00297A95"/>
    <w:rsid w:val="00297E1B"/>
    <w:rsid w:val="002A2065"/>
    <w:rsid w:val="002A22F8"/>
    <w:rsid w:val="002B0500"/>
    <w:rsid w:val="002B2373"/>
    <w:rsid w:val="002B420F"/>
    <w:rsid w:val="002B4335"/>
    <w:rsid w:val="002B4582"/>
    <w:rsid w:val="002B5016"/>
    <w:rsid w:val="002B525F"/>
    <w:rsid w:val="002C7D09"/>
    <w:rsid w:val="002D17C1"/>
    <w:rsid w:val="002E09AD"/>
    <w:rsid w:val="002E2E79"/>
    <w:rsid w:val="002F2C8D"/>
    <w:rsid w:val="002F2FCC"/>
    <w:rsid w:val="00307AD0"/>
    <w:rsid w:val="003120CE"/>
    <w:rsid w:val="00316137"/>
    <w:rsid w:val="00325E1F"/>
    <w:rsid w:val="0033794E"/>
    <w:rsid w:val="003418FF"/>
    <w:rsid w:val="003526C7"/>
    <w:rsid w:val="00352834"/>
    <w:rsid w:val="00352AFF"/>
    <w:rsid w:val="00353F26"/>
    <w:rsid w:val="0035428E"/>
    <w:rsid w:val="0035495D"/>
    <w:rsid w:val="00355B0C"/>
    <w:rsid w:val="00357EA9"/>
    <w:rsid w:val="0036794F"/>
    <w:rsid w:val="0037071A"/>
    <w:rsid w:val="003749A5"/>
    <w:rsid w:val="003841A5"/>
    <w:rsid w:val="00386E65"/>
    <w:rsid w:val="00395A76"/>
    <w:rsid w:val="003973C3"/>
    <w:rsid w:val="003A0CF8"/>
    <w:rsid w:val="003B476B"/>
    <w:rsid w:val="003B4FE9"/>
    <w:rsid w:val="003B54C9"/>
    <w:rsid w:val="003B6369"/>
    <w:rsid w:val="003B716F"/>
    <w:rsid w:val="003C4B9F"/>
    <w:rsid w:val="003D439C"/>
    <w:rsid w:val="003F09B1"/>
    <w:rsid w:val="00401D64"/>
    <w:rsid w:val="004038F7"/>
    <w:rsid w:val="004064D8"/>
    <w:rsid w:val="00412DF4"/>
    <w:rsid w:val="00422DEB"/>
    <w:rsid w:val="004370C5"/>
    <w:rsid w:val="004401B3"/>
    <w:rsid w:val="00444147"/>
    <w:rsid w:val="00444ED7"/>
    <w:rsid w:val="00456FC1"/>
    <w:rsid w:val="00460267"/>
    <w:rsid w:val="004604DA"/>
    <w:rsid w:val="00460FD5"/>
    <w:rsid w:val="00464B9E"/>
    <w:rsid w:val="00465593"/>
    <w:rsid w:val="0047632A"/>
    <w:rsid w:val="00477EBA"/>
    <w:rsid w:val="00487F1C"/>
    <w:rsid w:val="00490EE7"/>
    <w:rsid w:val="004A05B1"/>
    <w:rsid w:val="004A0B7E"/>
    <w:rsid w:val="004A0F4B"/>
    <w:rsid w:val="004A2E19"/>
    <w:rsid w:val="004A4433"/>
    <w:rsid w:val="004B3E4F"/>
    <w:rsid w:val="004B489E"/>
    <w:rsid w:val="004C68B3"/>
    <w:rsid w:val="004D30BB"/>
    <w:rsid w:val="004D67B9"/>
    <w:rsid w:val="004D6B19"/>
    <w:rsid w:val="004E00BA"/>
    <w:rsid w:val="004E4C55"/>
    <w:rsid w:val="004F6607"/>
    <w:rsid w:val="005001A7"/>
    <w:rsid w:val="00501EF1"/>
    <w:rsid w:val="005061E1"/>
    <w:rsid w:val="0050786D"/>
    <w:rsid w:val="005138F9"/>
    <w:rsid w:val="00515F53"/>
    <w:rsid w:val="005174CF"/>
    <w:rsid w:val="005178F8"/>
    <w:rsid w:val="00530441"/>
    <w:rsid w:val="00554DFB"/>
    <w:rsid w:val="0057013D"/>
    <w:rsid w:val="00570847"/>
    <w:rsid w:val="00570952"/>
    <w:rsid w:val="00572C8D"/>
    <w:rsid w:val="00573BB5"/>
    <w:rsid w:val="00582582"/>
    <w:rsid w:val="0058604C"/>
    <w:rsid w:val="00597282"/>
    <w:rsid w:val="005A3715"/>
    <w:rsid w:val="005B3E1B"/>
    <w:rsid w:val="005B41E8"/>
    <w:rsid w:val="005B6C5B"/>
    <w:rsid w:val="005B72DE"/>
    <w:rsid w:val="005C0675"/>
    <w:rsid w:val="005C0D4C"/>
    <w:rsid w:val="005C19C0"/>
    <w:rsid w:val="005C401D"/>
    <w:rsid w:val="005E057E"/>
    <w:rsid w:val="005E22CF"/>
    <w:rsid w:val="005E6E74"/>
    <w:rsid w:val="005F69AC"/>
    <w:rsid w:val="00600528"/>
    <w:rsid w:val="00600FB6"/>
    <w:rsid w:val="00605FBC"/>
    <w:rsid w:val="00610A00"/>
    <w:rsid w:val="00615155"/>
    <w:rsid w:val="006355EC"/>
    <w:rsid w:val="00646628"/>
    <w:rsid w:val="00657206"/>
    <w:rsid w:val="00657375"/>
    <w:rsid w:val="006617A8"/>
    <w:rsid w:val="00665623"/>
    <w:rsid w:val="00677316"/>
    <w:rsid w:val="0068307F"/>
    <w:rsid w:val="0068665A"/>
    <w:rsid w:val="00687093"/>
    <w:rsid w:val="006871C2"/>
    <w:rsid w:val="006879FB"/>
    <w:rsid w:val="00690E28"/>
    <w:rsid w:val="00695D04"/>
    <w:rsid w:val="006A26F3"/>
    <w:rsid w:val="006A4609"/>
    <w:rsid w:val="006B4FC6"/>
    <w:rsid w:val="006B602E"/>
    <w:rsid w:val="006B617F"/>
    <w:rsid w:val="006C2569"/>
    <w:rsid w:val="006C639B"/>
    <w:rsid w:val="006D7203"/>
    <w:rsid w:val="006F0260"/>
    <w:rsid w:val="006F2E3D"/>
    <w:rsid w:val="006F52A4"/>
    <w:rsid w:val="00705F13"/>
    <w:rsid w:val="00706D02"/>
    <w:rsid w:val="00707D39"/>
    <w:rsid w:val="00717194"/>
    <w:rsid w:val="00726435"/>
    <w:rsid w:val="0072787E"/>
    <w:rsid w:val="00736D2B"/>
    <w:rsid w:val="00745FBF"/>
    <w:rsid w:val="00746F1A"/>
    <w:rsid w:val="007507DF"/>
    <w:rsid w:val="007512D8"/>
    <w:rsid w:val="00757DCC"/>
    <w:rsid w:val="00762098"/>
    <w:rsid w:val="007625EA"/>
    <w:rsid w:val="007639ED"/>
    <w:rsid w:val="007656DF"/>
    <w:rsid w:val="00766774"/>
    <w:rsid w:val="00772D4C"/>
    <w:rsid w:val="00785BA9"/>
    <w:rsid w:val="007907EC"/>
    <w:rsid w:val="007958F3"/>
    <w:rsid w:val="007A7108"/>
    <w:rsid w:val="007B23D6"/>
    <w:rsid w:val="007B52C6"/>
    <w:rsid w:val="007D2107"/>
    <w:rsid w:val="007D5219"/>
    <w:rsid w:val="007E11C8"/>
    <w:rsid w:val="007E39F1"/>
    <w:rsid w:val="007E5F30"/>
    <w:rsid w:val="007E7315"/>
    <w:rsid w:val="007F387D"/>
    <w:rsid w:val="007F66B6"/>
    <w:rsid w:val="0080302F"/>
    <w:rsid w:val="008048FF"/>
    <w:rsid w:val="008141C4"/>
    <w:rsid w:val="00817CC3"/>
    <w:rsid w:val="00830A47"/>
    <w:rsid w:val="00841567"/>
    <w:rsid w:val="0086675F"/>
    <w:rsid w:val="00867888"/>
    <w:rsid w:val="0087201B"/>
    <w:rsid w:val="00874371"/>
    <w:rsid w:val="008807DA"/>
    <w:rsid w:val="0088198C"/>
    <w:rsid w:val="00885556"/>
    <w:rsid w:val="008921AE"/>
    <w:rsid w:val="00896D63"/>
    <w:rsid w:val="008A66CF"/>
    <w:rsid w:val="008B2375"/>
    <w:rsid w:val="008B2D06"/>
    <w:rsid w:val="008C2759"/>
    <w:rsid w:val="008C3404"/>
    <w:rsid w:val="008C6F14"/>
    <w:rsid w:val="008D1BC8"/>
    <w:rsid w:val="008D354C"/>
    <w:rsid w:val="008D4D99"/>
    <w:rsid w:val="008E7D33"/>
    <w:rsid w:val="008F4D37"/>
    <w:rsid w:val="00902461"/>
    <w:rsid w:val="00903694"/>
    <w:rsid w:val="00930518"/>
    <w:rsid w:val="0093545F"/>
    <w:rsid w:val="0093717C"/>
    <w:rsid w:val="0094030B"/>
    <w:rsid w:val="00944084"/>
    <w:rsid w:val="009479C8"/>
    <w:rsid w:val="009655E1"/>
    <w:rsid w:val="009667EF"/>
    <w:rsid w:val="00971B78"/>
    <w:rsid w:val="00980641"/>
    <w:rsid w:val="00990B53"/>
    <w:rsid w:val="00991EC3"/>
    <w:rsid w:val="00992A3F"/>
    <w:rsid w:val="00995A65"/>
    <w:rsid w:val="00997047"/>
    <w:rsid w:val="00997F09"/>
    <w:rsid w:val="009A1568"/>
    <w:rsid w:val="009A262B"/>
    <w:rsid w:val="009A26AF"/>
    <w:rsid w:val="009A63D7"/>
    <w:rsid w:val="009B0E02"/>
    <w:rsid w:val="009C0518"/>
    <w:rsid w:val="009C6F93"/>
    <w:rsid w:val="009D325E"/>
    <w:rsid w:val="009D4073"/>
    <w:rsid w:val="009D4EF3"/>
    <w:rsid w:val="009D7097"/>
    <w:rsid w:val="009E684A"/>
    <w:rsid w:val="009E7449"/>
    <w:rsid w:val="00A00F5F"/>
    <w:rsid w:val="00A01891"/>
    <w:rsid w:val="00A02E20"/>
    <w:rsid w:val="00A10B07"/>
    <w:rsid w:val="00A1501F"/>
    <w:rsid w:val="00A15092"/>
    <w:rsid w:val="00A2191E"/>
    <w:rsid w:val="00A2376F"/>
    <w:rsid w:val="00A27BD8"/>
    <w:rsid w:val="00A3152D"/>
    <w:rsid w:val="00A35E9E"/>
    <w:rsid w:val="00A41BFB"/>
    <w:rsid w:val="00A42A97"/>
    <w:rsid w:val="00A44131"/>
    <w:rsid w:val="00A548C7"/>
    <w:rsid w:val="00A54CAC"/>
    <w:rsid w:val="00A6333B"/>
    <w:rsid w:val="00A6374C"/>
    <w:rsid w:val="00A64C9A"/>
    <w:rsid w:val="00A74B71"/>
    <w:rsid w:val="00A75FEE"/>
    <w:rsid w:val="00A821F2"/>
    <w:rsid w:val="00A90C68"/>
    <w:rsid w:val="00A92452"/>
    <w:rsid w:val="00A9450A"/>
    <w:rsid w:val="00A97C93"/>
    <w:rsid w:val="00AA0609"/>
    <w:rsid w:val="00AA1F83"/>
    <w:rsid w:val="00AA7F6C"/>
    <w:rsid w:val="00AB015A"/>
    <w:rsid w:val="00AB499E"/>
    <w:rsid w:val="00AB4B23"/>
    <w:rsid w:val="00AC10EE"/>
    <w:rsid w:val="00AC1E79"/>
    <w:rsid w:val="00AC3432"/>
    <w:rsid w:val="00AC42C6"/>
    <w:rsid w:val="00AC70BD"/>
    <w:rsid w:val="00AD4708"/>
    <w:rsid w:val="00AD65EB"/>
    <w:rsid w:val="00AE0CD4"/>
    <w:rsid w:val="00AE4D79"/>
    <w:rsid w:val="00AE55D1"/>
    <w:rsid w:val="00AF0E31"/>
    <w:rsid w:val="00AF1331"/>
    <w:rsid w:val="00AF537B"/>
    <w:rsid w:val="00AF7545"/>
    <w:rsid w:val="00AF7B6E"/>
    <w:rsid w:val="00B004F7"/>
    <w:rsid w:val="00B13936"/>
    <w:rsid w:val="00B150FB"/>
    <w:rsid w:val="00B17FB9"/>
    <w:rsid w:val="00B21744"/>
    <w:rsid w:val="00B2789F"/>
    <w:rsid w:val="00B31FE1"/>
    <w:rsid w:val="00B3783F"/>
    <w:rsid w:val="00B447EA"/>
    <w:rsid w:val="00B44E89"/>
    <w:rsid w:val="00B46A9F"/>
    <w:rsid w:val="00B5241C"/>
    <w:rsid w:val="00B62B3A"/>
    <w:rsid w:val="00B659C7"/>
    <w:rsid w:val="00B73EDC"/>
    <w:rsid w:val="00B7666E"/>
    <w:rsid w:val="00B8116A"/>
    <w:rsid w:val="00B9076F"/>
    <w:rsid w:val="00BA0CCA"/>
    <w:rsid w:val="00BB0F8C"/>
    <w:rsid w:val="00BC2280"/>
    <w:rsid w:val="00BC35FA"/>
    <w:rsid w:val="00BC4B63"/>
    <w:rsid w:val="00BC67D8"/>
    <w:rsid w:val="00BD58B6"/>
    <w:rsid w:val="00BE304E"/>
    <w:rsid w:val="00BF2341"/>
    <w:rsid w:val="00BF244F"/>
    <w:rsid w:val="00BF2990"/>
    <w:rsid w:val="00BF32CB"/>
    <w:rsid w:val="00C10319"/>
    <w:rsid w:val="00C131D8"/>
    <w:rsid w:val="00C14C3D"/>
    <w:rsid w:val="00C167DC"/>
    <w:rsid w:val="00C17913"/>
    <w:rsid w:val="00C2186B"/>
    <w:rsid w:val="00C26497"/>
    <w:rsid w:val="00C26B71"/>
    <w:rsid w:val="00C345E6"/>
    <w:rsid w:val="00C462CD"/>
    <w:rsid w:val="00C4665B"/>
    <w:rsid w:val="00C47038"/>
    <w:rsid w:val="00C53773"/>
    <w:rsid w:val="00C56ECF"/>
    <w:rsid w:val="00C60B63"/>
    <w:rsid w:val="00C65237"/>
    <w:rsid w:val="00C73C87"/>
    <w:rsid w:val="00C80890"/>
    <w:rsid w:val="00C82B5E"/>
    <w:rsid w:val="00C85FB3"/>
    <w:rsid w:val="00C915FF"/>
    <w:rsid w:val="00C950B5"/>
    <w:rsid w:val="00C95EFC"/>
    <w:rsid w:val="00CB03D0"/>
    <w:rsid w:val="00CB6D17"/>
    <w:rsid w:val="00CB7EE6"/>
    <w:rsid w:val="00CC2A07"/>
    <w:rsid w:val="00CC62CF"/>
    <w:rsid w:val="00CD2220"/>
    <w:rsid w:val="00CD2E27"/>
    <w:rsid w:val="00CD376A"/>
    <w:rsid w:val="00CD44A5"/>
    <w:rsid w:val="00CE0DDE"/>
    <w:rsid w:val="00CE27C4"/>
    <w:rsid w:val="00CF067C"/>
    <w:rsid w:val="00CF32BA"/>
    <w:rsid w:val="00D163A5"/>
    <w:rsid w:val="00D271D0"/>
    <w:rsid w:val="00D35769"/>
    <w:rsid w:val="00D36E9E"/>
    <w:rsid w:val="00D42FF2"/>
    <w:rsid w:val="00D5466A"/>
    <w:rsid w:val="00D62230"/>
    <w:rsid w:val="00D678BA"/>
    <w:rsid w:val="00D72169"/>
    <w:rsid w:val="00D731AB"/>
    <w:rsid w:val="00D77702"/>
    <w:rsid w:val="00D860D6"/>
    <w:rsid w:val="00D9435F"/>
    <w:rsid w:val="00D97188"/>
    <w:rsid w:val="00DB16C6"/>
    <w:rsid w:val="00DB3416"/>
    <w:rsid w:val="00DC35B5"/>
    <w:rsid w:val="00DC3817"/>
    <w:rsid w:val="00DC5F84"/>
    <w:rsid w:val="00DD4301"/>
    <w:rsid w:val="00DE2C5F"/>
    <w:rsid w:val="00DE49B9"/>
    <w:rsid w:val="00E00487"/>
    <w:rsid w:val="00E10704"/>
    <w:rsid w:val="00E21FAA"/>
    <w:rsid w:val="00E27BF8"/>
    <w:rsid w:val="00E35AFD"/>
    <w:rsid w:val="00E54008"/>
    <w:rsid w:val="00E57732"/>
    <w:rsid w:val="00E64E7F"/>
    <w:rsid w:val="00E72B0E"/>
    <w:rsid w:val="00E757FD"/>
    <w:rsid w:val="00EB4251"/>
    <w:rsid w:val="00ED2733"/>
    <w:rsid w:val="00ED3EF7"/>
    <w:rsid w:val="00EE1A5E"/>
    <w:rsid w:val="00EE1C89"/>
    <w:rsid w:val="00EE1FD8"/>
    <w:rsid w:val="00EE748B"/>
    <w:rsid w:val="00EF0122"/>
    <w:rsid w:val="00EF4FF7"/>
    <w:rsid w:val="00EF73E4"/>
    <w:rsid w:val="00EF7871"/>
    <w:rsid w:val="00F142DB"/>
    <w:rsid w:val="00F1566E"/>
    <w:rsid w:val="00F15D2C"/>
    <w:rsid w:val="00F27107"/>
    <w:rsid w:val="00F32E75"/>
    <w:rsid w:val="00F36166"/>
    <w:rsid w:val="00F3739D"/>
    <w:rsid w:val="00F41D07"/>
    <w:rsid w:val="00F42353"/>
    <w:rsid w:val="00F42428"/>
    <w:rsid w:val="00F42DE9"/>
    <w:rsid w:val="00F45EC2"/>
    <w:rsid w:val="00F46795"/>
    <w:rsid w:val="00F63F70"/>
    <w:rsid w:val="00F751F8"/>
    <w:rsid w:val="00F76997"/>
    <w:rsid w:val="00F8457F"/>
    <w:rsid w:val="00F90E20"/>
    <w:rsid w:val="00F91369"/>
    <w:rsid w:val="00F93CED"/>
    <w:rsid w:val="00F943BE"/>
    <w:rsid w:val="00F9453D"/>
    <w:rsid w:val="00F94FEB"/>
    <w:rsid w:val="00F977B8"/>
    <w:rsid w:val="00FA7679"/>
    <w:rsid w:val="00FD02B5"/>
    <w:rsid w:val="00FD258D"/>
    <w:rsid w:val="00FE2643"/>
    <w:rsid w:val="00FE4BC0"/>
    <w:rsid w:val="00FE656C"/>
    <w:rsid w:val="00FF68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10A00"/>
    <w:pPr>
      <w:widowControl w:val="0"/>
      <w:jc w:val="both"/>
    </w:pPr>
    <w:rPr>
      <w:kern w:val="2"/>
      <w:sz w:val="21"/>
      <w:szCs w:val="24"/>
    </w:rPr>
  </w:style>
  <w:style w:type="paragraph" w:styleId="1">
    <w:name w:val="heading 1"/>
    <w:aliases w:val="H1,标题1合同标题1,Heading 0,heading 1,??????????????????µÚ,第一章：标题 1,标题 1 Char,µÚÒ»ÕÂ£º±êÌâ 1,合同标题,Heading 1 (NN),????????????µÚÒ»ÕÂ£º,Section Heading,h1,Section Head,1st level,l1,1,H11,H12,H13,H14,H15,H16,H17,Fab-1,Datasheet title,PIM 1,h11,L1,(Alt+1),I"/>
    <w:basedOn w:val="a"/>
    <w:next w:val="a"/>
    <w:qFormat/>
    <w:rsid w:val="009A26AF"/>
    <w:pPr>
      <w:keepNext/>
      <w:keepLines/>
      <w:numPr>
        <w:numId w:val="1"/>
      </w:numPr>
      <w:spacing w:before="340" w:after="330" w:line="578" w:lineRule="auto"/>
      <w:outlineLvl w:val="0"/>
    </w:pPr>
    <w:rPr>
      <w:rFonts w:eastAsia="黑体"/>
      <w:b/>
      <w:bCs/>
      <w:kern w:val="44"/>
      <w:sz w:val="32"/>
      <w:szCs w:val="44"/>
    </w:rPr>
  </w:style>
  <w:style w:type="paragraph" w:styleId="2">
    <w:name w:val="heading 2"/>
    <w:aliases w:val="H2,合同标题1,Heading 2 Hidden,Heading 2 CCBS,heading 2,Titre3,(A-2),h2,l2,Co...,Courseware #,Level 2 Head,第一层条,2,sect 1.2,PA Major Section,Level 2 Topic Heading,HD2,Underrubrik1,prop2,Header 2,标题2,2nd level,Titre2,Head 2,Heading2,No Number,A,o,H21,H22"/>
    <w:basedOn w:val="a"/>
    <w:next w:val="a"/>
    <w:link w:val="2Char"/>
    <w:qFormat/>
    <w:rsid w:val="009A26AF"/>
    <w:pPr>
      <w:keepNext/>
      <w:keepLines/>
      <w:numPr>
        <w:ilvl w:val="1"/>
        <w:numId w:val="1"/>
      </w:numPr>
      <w:spacing w:before="260" w:after="260" w:line="416" w:lineRule="auto"/>
      <w:outlineLvl w:val="1"/>
    </w:pPr>
    <w:rPr>
      <w:rFonts w:ascii="Arial" w:eastAsia="黑体" w:hAnsi="Arial"/>
      <w:b/>
      <w:bCs/>
      <w:sz w:val="28"/>
      <w:szCs w:val="32"/>
    </w:rPr>
  </w:style>
  <w:style w:type="paragraph" w:styleId="3">
    <w:name w:val="heading 3"/>
    <w:aliases w:val="Heading 3 - old,heading 3,H3,l3,CT,Level 1 - 1,level_3,PIM 3,Level 3 Hea...,Level 3 Head,ASAPHeading 3,h3,H3&lt;------------------,(A-3),sect1.2.3,prop3,3,3heading,Heading 31,Section,Internal Head,SideHead,3m,Head 3,1.2.3.,HHHeading,NormalHeading 3"/>
    <w:basedOn w:val="a"/>
    <w:next w:val="a"/>
    <w:link w:val="3Char"/>
    <w:qFormat/>
    <w:rsid w:val="009A26AF"/>
    <w:pPr>
      <w:keepNext/>
      <w:keepLines/>
      <w:numPr>
        <w:ilvl w:val="2"/>
        <w:numId w:val="1"/>
      </w:numPr>
      <w:spacing w:before="260" w:after="260" w:line="416" w:lineRule="auto"/>
      <w:outlineLvl w:val="2"/>
    </w:pPr>
    <w:rPr>
      <w:b/>
      <w:bCs/>
      <w:sz w:val="24"/>
      <w:szCs w:val="32"/>
    </w:rPr>
  </w:style>
  <w:style w:type="paragraph" w:styleId="4">
    <w:name w:val="heading 4"/>
    <w:aliases w:val="ng 4,Le...,Heading 14,Heading 141,Heading 142,PIM 4,bullet,bl,bb,H4,h4,heading 4,Level 2 - a,Ref Heading 1,rh1,Heading sql,sect 1.2.3.4,First Subheading,Heading 4.,Heading 4 - old,sect 1.2.3.41,Ref Heading 11,rh11,sect 1.2.3.42,Ref Heading 12,rh12"/>
    <w:basedOn w:val="a"/>
    <w:next w:val="a"/>
    <w:qFormat/>
    <w:rsid w:val="009A26AF"/>
    <w:pPr>
      <w:keepNext/>
      <w:keepLines/>
      <w:numPr>
        <w:ilvl w:val="3"/>
        <w:numId w:val="1"/>
      </w:numPr>
      <w:adjustRightInd w:val="0"/>
      <w:spacing w:before="120" w:after="120" w:line="376" w:lineRule="atLeast"/>
      <w:textAlignment w:val="baseline"/>
      <w:outlineLvl w:val="3"/>
    </w:pPr>
    <w:rPr>
      <w:rFonts w:ascii="Arial" w:hAnsi="Arial"/>
      <w:b/>
      <w:kern w:val="0"/>
      <w:sz w:val="28"/>
      <w:szCs w:val="20"/>
      <w:lang w:bidi="he-IL"/>
    </w:rPr>
  </w:style>
  <w:style w:type="paragraph" w:styleId="5">
    <w:name w:val="heading 5"/>
    <w:aliases w:val="标题 5 Char,H5,Level 3 - i,heading 5,5,dash,ds,dd,Roman list,h5,Second Subheading,dash1,ds1,dd1,dash2,ds2,dd2,dash3,ds3,dd3,dash4,ds4,dd4,dash5,ds5,dd5,dash6,ds6,dd6,dash7,ds7,dd7,dash8,ds8,dd8,dash9,ds9,dd9,dash10,ds10,dd10,dash11,ds11,dd11,dash21"/>
    <w:basedOn w:val="a"/>
    <w:next w:val="a"/>
    <w:qFormat/>
    <w:rsid w:val="009A26AF"/>
    <w:pPr>
      <w:keepNext/>
      <w:keepLines/>
      <w:numPr>
        <w:ilvl w:val="4"/>
        <w:numId w:val="1"/>
      </w:numPr>
      <w:adjustRightInd w:val="0"/>
      <w:spacing w:before="280" w:after="290" w:line="376" w:lineRule="atLeast"/>
      <w:textAlignment w:val="baseline"/>
      <w:outlineLvl w:val="4"/>
    </w:pPr>
    <w:rPr>
      <w:rFonts w:eastAsia="楷体_GB2312"/>
      <w:b/>
      <w:kern w:val="0"/>
      <w:sz w:val="28"/>
      <w:szCs w:val="20"/>
      <w:lang w:bidi="he-IL"/>
    </w:rPr>
  </w:style>
  <w:style w:type="paragraph" w:styleId="6">
    <w:name w:val="heading 6"/>
    <w:aliases w:val="Legal Level 1.,h6,H6,BOD 4,Third Subheading,PIM 6,Bullet list,Level 1,ASAPHeading 6,Bullet (Single Lines)"/>
    <w:basedOn w:val="a"/>
    <w:next w:val="a"/>
    <w:qFormat/>
    <w:rsid w:val="009A26AF"/>
    <w:pPr>
      <w:keepNext/>
      <w:keepLines/>
      <w:numPr>
        <w:ilvl w:val="5"/>
        <w:numId w:val="1"/>
      </w:numPr>
      <w:adjustRightInd w:val="0"/>
      <w:spacing w:before="240" w:after="64" w:line="320" w:lineRule="atLeast"/>
      <w:textAlignment w:val="baseline"/>
      <w:outlineLvl w:val="5"/>
    </w:pPr>
    <w:rPr>
      <w:rFonts w:ascii="Arial" w:eastAsia="黑体" w:hAnsi="Arial"/>
      <w:b/>
      <w:kern w:val="0"/>
      <w:sz w:val="24"/>
      <w:szCs w:val="20"/>
      <w:lang w:bidi="he-IL"/>
    </w:rPr>
  </w:style>
  <w:style w:type="paragraph" w:styleId="7">
    <w:name w:val="heading 7"/>
    <w:aliases w:val="H TIMES1,Legal Level 1.1.,不用,PIM 7,letter list,Level 1.1"/>
    <w:basedOn w:val="a"/>
    <w:next w:val="a"/>
    <w:qFormat/>
    <w:rsid w:val="009A26AF"/>
    <w:pPr>
      <w:keepNext/>
      <w:keepLines/>
      <w:numPr>
        <w:ilvl w:val="6"/>
        <w:numId w:val="1"/>
      </w:numPr>
      <w:adjustRightInd w:val="0"/>
      <w:spacing w:before="240" w:after="64" w:line="320" w:lineRule="atLeast"/>
      <w:textAlignment w:val="baseline"/>
      <w:outlineLvl w:val="6"/>
    </w:pPr>
    <w:rPr>
      <w:rFonts w:eastAsia="楷体_GB2312"/>
      <w:b/>
      <w:kern w:val="0"/>
      <w:sz w:val="24"/>
      <w:szCs w:val="20"/>
      <w:lang w:bidi="he-IL"/>
    </w:rPr>
  </w:style>
  <w:style w:type="paragraph" w:styleId="8">
    <w:name w:val="heading 8"/>
    <w:aliases w:val="Legal Level 1.1.1.,Level 1.1.1"/>
    <w:basedOn w:val="a"/>
    <w:next w:val="a"/>
    <w:qFormat/>
    <w:rsid w:val="009A26AF"/>
    <w:pPr>
      <w:keepNext/>
      <w:keepLines/>
      <w:numPr>
        <w:ilvl w:val="7"/>
        <w:numId w:val="1"/>
      </w:numPr>
      <w:adjustRightInd w:val="0"/>
      <w:spacing w:before="240" w:after="64" w:line="320" w:lineRule="atLeast"/>
      <w:textAlignment w:val="baseline"/>
      <w:outlineLvl w:val="7"/>
    </w:pPr>
    <w:rPr>
      <w:rFonts w:ascii="Arial" w:eastAsia="黑体" w:hAnsi="Arial"/>
      <w:kern w:val="0"/>
      <w:sz w:val="24"/>
      <w:szCs w:val="20"/>
      <w:lang w:bidi="he-IL"/>
    </w:rPr>
  </w:style>
  <w:style w:type="paragraph" w:styleId="9">
    <w:name w:val="heading 9"/>
    <w:aliases w:val="Legal Level 1.1.1.1.,PIM 9,三级标题,huh"/>
    <w:basedOn w:val="a"/>
    <w:next w:val="a"/>
    <w:qFormat/>
    <w:rsid w:val="009A26AF"/>
    <w:pPr>
      <w:keepNext/>
      <w:keepLines/>
      <w:numPr>
        <w:ilvl w:val="8"/>
        <w:numId w:val="1"/>
      </w:numPr>
      <w:adjustRightInd w:val="0"/>
      <w:spacing w:before="240" w:after="64" w:line="320" w:lineRule="atLeast"/>
      <w:textAlignment w:val="baseline"/>
      <w:outlineLvl w:val="8"/>
    </w:pPr>
    <w:rPr>
      <w:rFonts w:ascii="Arial" w:eastAsia="黑体" w:hAnsi="Arial"/>
      <w:kern w:val="0"/>
      <w:sz w:val="24"/>
      <w:szCs w:val="20"/>
      <w:lang w:bidi="he-I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aliases w:val="大事记"/>
    <w:basedOn w:val="a"/>
    <w:next w:val="a"/>
    <w:autoRedefine/>
    <w:uiPriority w:val="39"/>
    <w:rsid w:val="009A26AF"/>
    <w:pPr>
      <w:spacing w:before="120" w:after="120"/>
      <w:jc w:val="left"/>
    </w:pPr>
    <w:rPr>
      <w:rFonts w:ascii="Calibri" w:hAnsi="Calibri"/>
      <w:b/>
      <w:bCs/>
      <w:caps/>
      <w:sz w:val="20"/>
      <w:szCs w:val="20"/>
    </w:rPr>
  </w:style>
  <w:style w:type="paragraph" w:styleId="30">
    <w:name w:val="toc 3"/>
    <w:basedOn w:val="a"/>
    <w:next w:val="a"/>
    <w:autoRedefine/>
    <w:uiPriority w:val="39"/>
    <w:rsid w:val="009A26AF"/>
    <w:pPr>
      <w:ind w:left="420"/>
      <w:jc w:val="left"/>
    </w:pPr>
    <w:rPr>
      <w:rFonts w:ascii="Calibri" w:hAnsi="Calibri"/>
      <w:i/>
      <w:iCs/>
      <w:sz w:val="20"/>
      <w:szCs w:val="20"/>
    </w:rPr>
  </w:style>
  <w:style w:type="paragraph" w:styleId="a3">
    <w:name w:val="header"/>
    <w:aliases w:val="Letterhead Heading,Cover Page,page-header,ph"/>
    <w:basedOn w:val="a"/>
    <w:link w:val="Char"/>
    <w:uiPriority w:val="99"/>
    <w:rsid w:val="009A26AF"/>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rsid w:val="009A26AF"/>
    <w:pPr>
      <w:tabs>
        <w:tab w:val="center" w:pos="4153"/>
        <w:tab w:val="right" w:pos="8306"/>
      </w:tabs>
      <w:snapToGrid w:val="0"/>
      <w:jc w:val="left"/>
    </w:pPr>
    <w:rPr>
      <w:sz w:val="18"/>
      <w:szCs w:val="18"/>
    </w:rPr>
  </w:style>
  <w:style w:type="paragraph" w:styleId="20">
    <w:name w:val="toc 2"/>
    <w:basedOn w:val="a"/>
    <w:next w:val="a"/>
    <w:autoRedefine/>
    <w:uiPriority w:val="39"/>
    <w:rsid w:val="009A26AF"/>
    <w:pPr>
      <w:ind w:left="210"/>
      <w:jc w:val="left"/>
    </w:pPr>
    <w:rPr>
      <w:rFonts w:ascii="Calibri" w:hAnsi="Calibri"/>
      <w:smallCaps/>
      <w:sz w:val="20"/>
      <w:szCs w:val="20"/>
    </w:rPr>
  </w:style>
  <w:style w:type="paragraph" w:styleId="a5">
    <w:name w:val="Normal (Web)"/>
    <w:basedOn w:val="a"/>
    <w:rsid w:val="009A26AF"/>
    <w:pPr>
      <w:widowControl/>
      <w:spacing w:before="100" w:beforeAutospacing="1" w:after="100" w:afterAutospacing="1"/>
      <w:jc w:val="left"/>
    </w:pPr>
    <w:rPr>
      <w:rFonts w:ascii="宋体" w:hAnsi="宋体"/>
      <w:kern w:val="0"/>
      <w:sz w:val="24"/>
    </w:rPr>
  </w:style>
  <w:style w:type="paragraph" w:customStyle="1" w:styleId="test">
    <w:name w:val="test"/>
    <w:basedOn w:val="a"/>
    <w:rsid w:val="009A26AF"/>
    <w:pPr>
      <w:spacing w:line="300" w:lineRule="auto"/>
    </w:pPr>
    <w:rPr>
      <w:szCs w:val="20"/>
      <w:lang w:bidi="he-IL"/>
    </w:rPr>
  </w:style>
  <w:style w:type="character" w:styleId="a6">
    <w:name w:val="Hyperlink"/>
    <w:basedOn w:val="a0"/>
    <w:uiPriority w:val="99"/>
    <w:rsid w:val="009A26AF"/>
    <w:rPr>
      <w:color w:val="0000FF"/>
      <w:u w:val="single"/>
    </w:rPr>
  </w:style>
  <w:style w:type="character" w:styleId="a7">
    <w:name w:val="FollowedHyperlink"/>
    <w:basedOn w:val="a0"/>
    <w:rsid w:val="009A26AF"/>
    <w:rPr>
      <w:color w:val="800080"/>
      <w:u w:val="single"/>
    </w:rPr>
  </w:style>
  <w:style w:type="paragraph" w:styleId="a8">
    <w:name w:val="Body Text Indent"/>
    <w:aliases w:val="正文文本缩进 Char Char Char Char Char Char Char Char"/>
    <w:basedOn w:val="a"/>
    <w:rsid w:val="009A26AF"/>
    <w:pPr>
      <w:spacing w:line="360" w:lineRule="exact"/>
      <w:ind w:firstLineChars="200" w:firstLine="420"/>
    </w:pPr>
    <w:rPr>
      <w:rFonts w:ascii="宋体" w:hAnsi="宋体"/>
    </w:rPr>
  </w:style>
  <w:style w:type="paragraph" w:styleId="a9">
    <w:name w:val="Plain Text"/>
    <w:basedOn w:val="a"/>
    <w:rsid w:val="009A26AF"/>
    <w:rPr>
      <w:rFonts w:ascii="宋体" w:hAnsi="Courier New"/>
      <w:szCs w:val="20"/>
    </w:rPr>
  </w:style>
  <w:style w:type="paragraph" w:styleId="40">
    <w:name w:val="toc 4"/>
    <w:basedOn w:val="a"/>
    <w:next w:val="a"/>
    <w:autoRedefine/>
    <w:semiHidden/>
    <w:rsid w:val="009A26AF"/>
    <w:pPr>
      <w:ind w:left="630"/>
      <w:jc w:val="left"/>
    </w:pPr>
    <w:rPr>
      <w:rFonts w:ascii="Calibri" w:hAnsi="Calibri"/>
      <w:sz w:val="18"/>
      <w:szCs w:val="18"/>
    </w:rPr>
  </w:style>
  <w:style w:type="paragraph" w:styleId="50">
    <w:name w:val="toc 5"/>
    <w:basedOn w:val="a"/>
    <w:next w:val="a"/>
    <w:autoRedefine/>
    <w:semiHidden/>
    <w:rsid w:val="009A26AF"/>
    <w:pPr>
      <w:ind w:left="840"/>
      <w:jc w:val="left"/>
    </w:pPr>
    <w:rPr>
      <w:rFonts w:ascii="Calibri" w:hAnsi="Calibri"/>
      <w:sz w:val="18"/>
      <w:szCs w:val="18"/>
    </w:rPr>
  </w:style>
  <w:style w:type="paragraph" w:styleId="60">
    <w:name w:val="toc 6"/>
    <w:basedOn w:val="a"/>
    <w:next w:val="a"/>
    <w:autoRedefine/>
    <w:semiHidden/>
    <w:rsid w:val="009A26AF"/>
    <w:pPr>
      <w:ind w:left="1050"/>
      <w:jc w:val="left"/>
    </w:pPr>
    <w:rPr>
      <w:rFonts w:ascii="Calibri" w:hAnsi="Calibri"/>
      <w:sz w:val="18"/>
      <w:szCs w:val="18"/>
    </w:rPr>
  </w:style>
  <w:style w:type="paragraph" w:styleId="70">
    <w:name w:val="toc 7"/>
    <w:basedOn w:val="a"/>
    <w:next w:val="a"/>
    <w:autoRedefine/>
    <w:semiHidden/>
    <w:rsid w:val="009A26AF"/>
    <w:pPr>
      <w:ind w:left="1260"/>
      <w:jc w:val="left"/>
    </w:pPr>
    <w:rPr>
      <w:rFonts w:ascii="Calibri" w:hAnsi="Calibri"/>
      <w:sz w:val="18"/>
      <w:szCs w:val="18"/>
    </w:rPr>
  </w:style>
  <w:style w:type="paragraph" w:styleId="80">
    <w:name w:val="toc 8"/>
    <w:basedOn w:val="a"/>
    <w:next w:val="a"/>
    <w:autoRedefine/>
    <w:semiHidden/>
    <w:rsid w:val="009A26AF"/>
    <w:pPr>
      <w:ind w:left="1470"/>
      <w:jc w:val="left"/>
    </w:pPr>
    <w:rPr>
      <w:rFonts w:ascii="Calibri" w:hAnsi="Calibri"/>
      <w:sz w:val="18"/>
      <w:szCs w:val="18"/>
    </w:rPr>
  </w:style>
  <w:style w:type="paragraph" w:styleId="90">
    <w:name w:val="toc 9"/>
    <w:basedOn w:val="a"/>
    <w:next w:val="a"/>
    <w:autoRedefine/>
    <w:semiHidden/>
    <w:rsid w:val="009A26AF"/>
    <w:pPr>
      <w:ind w:left="1680"/>
      <w:jc w:val="left"/>
    </w:pPr>
    <w:rPr>
      <w:rFonts w:ascii="Calibri" w:hAnsi="Calibri"/>
      <w:sz w:val="18"/>
      <w:szCs w:val="18"/>
    </w:rPr>
  </w:style>
  <w:style w:type="character" w:customStyle="1" w:styleId="3zw1">
    <w:name w:val="3zw1"/>
    <w:basedOn w:val="a0"/>
    <w:rsid w:val="009A26AF"/>
    <w:rPr>
      <w:color w:val="000000"/>
      <w:spacing w:val="360"/>
      <w:sz w:val="21"/>
      <w:szCs w:val="21"/>
    </w:rPr>
  </w:style>
  <w:style w:type="character" w:customStyle="1" w:styleId="big5bodytxt1">
    <w:name w:val="big5_body_txt1"/>
    <w:basedOn w:val="a0"/>
    <w:rsid w:val="009A26AF"/>
    <w:rPr>
      <w:b w:val="0"/>
      <w:bCs w:val="0"/>
      <w:i w:val="0"/>
      <w:iCs w:val="0"/>
      <w:color w:val="003366"/>
      <w:spacing w:val="300"/>
      <w:sz w:val="18"/>
      <w:szCs w:val="18"/>
    </w:rPr>
  </w:style>
  <w:style w:type="paragraph" w:customStyle="1" w:styleId="big5bodytxt">
    <w:name w:val="big5_body_txt"/>
    <w:basedOn w:val="a"/>
    <w:rsid w:val="009A26AF"/>
    <w:pPr>
      <w:widowControl/>
      <w:spacing w:before="100" w:beforeAutospacing="1" w:after="100" w:afterAutospacing="1" w:line="300" w:lineRule="atLeast"/>
    </w:pPr>
    <w:rPr>
      <w:rFonts w:ascii="宋体" w:hAnsi="宋体"/>
      <w:color w:val="003366"/>
      <w:kern w:val="0"/>
      <w:sz w:val="18"/>
      <w:szCs w:val="18"/>
    </w:rPr>
  </w:style>
  <w:style w:type="paragraph" w:styleId="aa">
    <w:name w:val="Balloon Text"/>
    <w:basedOn w:val="a"/>
    <w:semiHidden/>
    <w:rsid w:val="009A26AF"/>
    <w:rPr>
      <w:sz w:val="18"/>
      <w:szCs w:val="18"/>
    </w:rPr>
  </w:style>
  <w:style w:type="paragraph" w:styleId="ab">
    <w:name w:val="Document Map"/>
    <w:basedOn w:val="a"/>
    <w:semiHidden/>
    <w:rsid w:val="009A26AF"/>
    <w:pPr>
      <w:shd w:val="clear" w:color="auto" w:fill="000080"/>
    </w:pPr>
  </w:style>
  <w:style w:type="paragraph" w:styleId="21">
    <w:name w:val="Body Text Indent 2"/>
    <w:basedOn w:val="a"/>
    <w:rsid w:val="009A26AF"/>
    <w:pPr>
      <w:spacing w:line="360" w:lineRule="auto"/>
      <w:ind w:firstLine="480"/>
    </w:pPr>
    <w:rPr>
      <w:rFonts w:ascii="宋体"/>
      <w:b/>
      <w:bCs/>
      <w:color w:val="000000"/>
    </w:rPr>
  </w:style>
  <w:style w:type="paragraph" w:styleId="ac">
    <w:name w:val="Body Text"/>
    <w:aliases w:val="body text,?y?????,?y????×?,?y?????¡Á?,?y???,????,bt,Tempo Body Text,?y????,body heading 5,contents,Corps de texte,body tesx,body indent,Body3,ändrad, ändrad,NCDOT Body Text,NCDOT Body Text1,NoticeText-List,Body Text with Tab,Body Text 12,text"/>
    <w:basedOn w:val="a"/>
    <w:rsid w:val="009A26AF"/>
    <w:pPr>
      <w:widowControl/>
      <w:overflowPunct w:val="0"/>
      <w:autoSpaceDE w:val="0"/>
      <w:autoSpaceDN w:val="0"/>
      <w:adjustRightInd w:val="0"/>
      <w:spacing w:before="120" w:after="120"/>
      <w:ind w:left="2520"/>
      <w:jc w:val="left"/>
    </w:pPr>
    <w:rPr>
      <w:kern w:val="0"/>
      <w:sz w:val="20"/>
      <w:szCs w:val="20"/>
    </w:rPr>
  </w:style>
  <w:style w:type="paragraph" w:styleId="31">
    <w:name w:val="Body Text Indent 3"/>
    <w:basedOn w:val="a"/>
    <w:rsid w:val="009A26AF"/>
    <w:pPr>
      <w:widowControl/>
      <w:overflowPunct w:val="0"/>
      <w:autoSpaceDE w:val="0"/>
      <w:autoSpaceDN w:val="0"/>
      <w:adjustRightInd w:val="0"/>
      <w:ind w:left="2520"/>
      <w:jc w:val="left"/>
    </w:pPr>
    <w:rPr>
      <w:rFonts w:ascii="宋体"/>
      <w:kern w:val="0"/>
      <w:sz w:val="20"/>
    </w:rPr>
  </w:style>
  <w:style w:type="paragraph" w:styleId="11">
    <w:name w:val="index 1"/>
    <w:basedOn w:val="a"/>
    <w:next w:val="a"/>
    <w:autoRedefine/>
    <w:semiHidden/>
    <w:rsid w:val="009A26AF"/>
  </w:style>
  <w:style w:type="character" w:customStyle="1" w:styleId="HighlightedVariable">
    <w:name w:val="Highlighted Variable"/>
    <w:basedOn w:val="a0"/>
    <w:rsid w:val="009A26AF"/>
    <w:rPr>
      <w:color w:val="000000"/>
    </w:rPr>
  </w:style>
  <w:style w:type="character" w:styleId="ad">
    <w:name w:val="page number"/>
    <w:basedOn w:val="a0"/>
    <w:rsid w:val="009A26AF"/>
  </w:style>
  <w:style w:type="paragraph" w:customStyle="1" w:styleId="xl49">
    <w:name w:val="xl49"/>
    <w:basedOn w:val="a"/>
    <w:rsid w:val="009A26AF"/>
    <w:pPr>
      <w:widowControl/>
      <w:pBdr>
        <w:left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0"/>
      <w:szCs w:val="20"/>
    </w:rPr>
  </w:style>
  <w:style w:type="character" w:styleId="ae">
    <w:name w:val="Strong"/>
    <w:basedOn w:val="a0"/>
    <w:qFormat/>
    <w:rsid w:val="009A26AF"/>
    <w:rPr>
      <w:b/>
      <w:bCs/>
    </w:rPr>
  </w:style>
  <w:style w:type="paragraph" w:styleId="22">
    <w:name w:val="Body Text 2"/>
    <w:basedOn w:val="a"/>
    <w:rsid w:val="009A26AF"/>
    <w:pPr>
      <w:spacing w:after="120" w:line="480" w:lineRule="auto"/>
    </w:pPr>
  </w:style>
  <w:style w:type="paragraph" w:styleId="af">
    <w:name w:val="caption"/>
    <w:basedOn w:val="a"/>
    <w:next w:val="a"/>
    <w:qFormat/>
    <w:rsid w:val="009A26AF"/>
    <w:pPr>
      <w:spacing w:before="152" w:after="160" w:line="360" w:lineRule="auto"/>
      <w:ind w:leftChars="200" w:left="200"/>
      <w:jc w:val="center"/>
    </w:pPr>
    <w:rPr>
      <w:rFonts w:ascii="宋体" w:eastAsia="楷体_GB2312" w:hAnsi="宋体" w:cs="Arial"/>
      <w:sz w:val="24"/>
      <w:szCs w:val="20"/>
    </w:rPr>
  </w:style>
  <w:style w:type="paragraph" w:customStyle="1" w:styleId="Text1">
    <w:name w:val="Text 1"/>
    <w:basedOn w:val="a"/>
    <w:rsid w:val="009A26AF"/>
    <w:pPr>
      <w:widowControl/>
      <w:spacing w:before="240"/>
      <w:ind w:left="851"/>
      <w:jc w:val="left"/>
    </w:pPr>
    <w:rPr>
      <w:rFonts w:ascii="Univers" w:eastAsia="Batang" w:hAnsi="Univers"/>
      <w:kern w:val="0"/>
      <w:sz w:val="22"/>
      <w:szCs w:val="20"/>
      <w:lang w:val="en-GB" w:eastAsia="en-US"/>
    </w:rPr>
  </w:style>
  <w:style w:type="paragraph" w:customStyle="1" w:styleId="12">
    <w:name w:val="样式1"/>
    <w:basedOn w:val="af0"/>
    <w:rsid w:val="009A26AF"/>
    <w:pPr>
      <w:spacing w:after="0" w:line="360" w:lineRule="auto"/>
      <w:ind w:firstLineChars="200" w:firstLine="200"/>
    </w:pPr>
    <w:rPr>
      <w:spacing w:val="14"/>
    </w:rPr>
  </w:style>
  <w:style w:type="paragraph" w:styleId="af0">
    <w:name w:val="Body Text First Indent"/>
    <w:basedOn w:val="ac"/>
    <w:rsid w:val="009A26AF"/>
    <w:pPr>
      <w:widowControl w:val="0"/>
      <w:overflowPunct/>
      <w:autoSpaceDE/>
      <w:autoSpaceDN/>
      <w:adjustRightInd/>
      <w:spacing w:before="0"/>
      <w:ind w:left="0" w:firstLineChars="100" w:firstLine="420"/>
      <w:jc w:val="both"/>
    </w:pPr>
    <w:rPr>
      <w:kern w:val="2"/>
      <w:sz w:val="21"/>
      <w:szCs w:val="24"/>
    </w:rPr>
  </w:style>
  <w:style w:type="paragraph" w:styleId="af1">
    <w:name w:val="Date"/>
    <w:basedOn w:val="a"/>
    <w:next w:val="a"/>
    <w:rsid w:val="009A26AF"/>
    <w:rPr>
      <w:szCs w:val="20"/>
    </w:rPr>
  </w:style>
  <w:style w:type="paragraph" w:customStyle="1" w:styleId="Default">
    <w:name w:val="Default"/>
    <w:rsid w:val="009A26AF"/>
    <w:pPr>
      <w:widowControl w:val="0"/>
      <w:autoSpaceDE w:val="0"/>
      <w:autoSpaceDN w:val="0"/>
      <w:adjustRightInd w:val="0"/>
    </w:pPr>
    <w:rPr>
      <w:rFonts w:ascii="宋体"/>
    </w:rPr>
  </w:style>
  <w:style w:type="paragraph" w:styleId="af2">
    <w:name w:val="Normal Indent"/>
    <w:aliases w:val="表正文,正文非缩进,段1,特点,ALT+Z,正文不缩进,四号,水上软件,正文缩进1,±íÕýÎÄ,ÕýÎÄ·ÇËõ½ø,标题4,正文（首行缩进两字）标题1,首行缩进,正文编号,正文缩进 Char,正文缩进1 Char Char,正文缩进1 Char,正文缩进楷体,正文普通文字,正文双线,缩进,正文对齐,正文（图说明文字居中）"/>
    <w:basedOn w:val="a"/>
    <w:rsid w:val="009A26AF"/>
    <w:pPr>
      <w:ind w:firstLineChars="200" w:firstLine="420"/>
    </w:pPr>
  </w:style>
  <w:style w:type="paragraph" w:customStyle="1" w:styleId="32">
    <w:name w:val="标题 3 + 小四"/>
    <w:basedOn w:val="3"/>
    <w:rsid w:val="00BF244F"/>
    <w:pPr>
      <w:adjustRightInd w:val="0"/>
      <w:textAlignment w:val="baseline"/>
    </w:pPr>
    <w:rPr>
      <w:szCs w:val="24"/>
    </w:rPr>
  </w:style>
  <w:style w:type="table" w:styleId="af3">
    <w:name w:val="Table Grid"/>
    <w:basedOn w:val="a1"/>
    <w:rsid w:val="00762098"/>
    <w:pPr>
      <w:widowControl w:val="0"/>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
    <w:name w:val="手册-标题2"/>
    <w:rsid w:val="00762098"/>
    <w:pPr>
      <w:spacing w:line="360" w:lineRule="auto"/>
    </w:pPr>
    <w:rPr>
      <w:rFonts w:ascii="宋体" w:eastAsia="黑体" w:hAnsi="宋体"/>
      <w:b/>
      <w:bCs/>
      <w:kern w:val="2"/>
      <w:sz w:val="24"/>
      <w:szCs w:val="24"/>
    </w:rPr>
  </w:style>
  <w:style w:type="paragraph" w:customStyle="1" w:styleId="-">
    <w:name w:val="手册-正文"/>
    <w:rsid w:val="00762098"/>
    <w:pPr>
      <w:widowControl w:val="0"/>
      <w:adjustRightInd w:val="0"/>
      <w:spacing w:line="360" w:lineRule="auto"/>
      <w:ind w:firstLineChars="200" w:firstLine="440"/>
      <w:jc w:val="both"/>
      <w:textAlignment w:val="baseline"/>
    </w:pPr>
    <w:rPr>
      <w:sz w:val="21"/>
    </w:rPr>
  </w:style>
  <w:style w:type="paragraph" w:customStyle="1" w:styleId="-CharCharChar">
    <w:name w:val="手册-正文 Char Char Char"/>
    <w:rsid w:val="00762098"/>
    <w:pPr>
      <w:widowControl w:val="0"/>
      <w:adjustRightInd w:val="0"/>
      <w:spacing w:line="360" w:lineRule="auto"/>
      <w:ind w:firstLineChars="200" w:firstLine="440"/>
      <w:jc w:val="both"/>
      <w:textAlignment w:val="baseline"/>
    </w:pPr>
    <w:rPr>
      <w:kern w:val="2"/>
      <w:sz w:val="21"/>
      <w:szCs w:val="24"/>
    </w:rPr>
  </w:style>
  <w:style w:type="paragraph" w:customStyle="1" w:styleId="SOW">
    <w:name w:val="SOW正文"/>
    <w:basedOn w:val="a"/>
    <w:rsid w:val="00412DF4"/>
    <w:pPr>
      <w:adjustRightInd w:val="0"/>
      <w:snapToGrid w:val="0"/>
      <w:spacing w:afterLines="50" w:line="300" w:lineRule="auto"/>
      <w:ind w:firstLineChars="200" w:firstLine="200"/>
    </w:pPr>
    <w:rPr>
      <w:rFonts w:ascii="Arial" w:hAnsi="Arial"/>
      <w:color w:val="000000"/>
      <w:szCs w:val="20"/>
    </w:rPr>
  </w:style>
  <w:style w:type="paragraph" w:customStyle="1" w:styleId="Char1">
    <w:name w:val="Char"/>
    <w:basedOn w:val="a"/>
    <w:autoRedefine/>
    <w:rsid w:val="00AE55D1"/>
    <w:pPr>
      <w:widowControl/>
      <w:spacing w:after="160" w:line="240" w:lineRule="exact"/>
      <w:jc w:val="left"/>
    </w:pPr>
    <w:rPr>
      <w:rFonts w:ascii="宋体" w:hAnsi="宋体"/>
      <w:kern w:val="0"/>
      <w:sz w:val="20"/>
      <w:szCs w:val="20"/>
      <w:lang w:eastAsia="en-US"/>
    </w:rPr>
  </w:style>
  <w:style w:type="paragraph" w:customStyle="1" w:styleId="Char2">
    <w:name w:val="Char"/>
    <w:basedOn w:val="a"/>
    <w:autoRedefine/>
    <w:rsid w:val="004E00BA"/>
    <w:pPr>
      <w:widowControl/>
      <w:spacing w:after="160" w:line="240" w:lineRule="exact"/>
      <w:jc w:val="left"/>
    </w:pPr>
    <w:rPr>
      <w:rFonts w:ascii="宋体" w:hAnsi="宋体"/>
      <w:kern w:val="0"/>
      <w:sz w:val="20"/>
      <w:szCs w:val="20"/>
      <w:lang w:eastAsia="en-US"/>
    </w:rPr>
  </w:style>
  <w:style w:type="paragraph" w:customStyle="1" w:styleId="Normal0">
    <w:name w:val="Normal0"/>
    <w:rsid w:val="004E00BA"/>
    <w:rPr>
      <w:noProof/>
      <w:lang w:eastAsia="en-US"/>
    </w:rPr>
  </w:style>
  <w:style w:type="character" w:customStyle="1" w:styleId="content">
    <w:name w:val="content"/>
    <w:basedOn w:val="a0"/>
    <w:rsid w:val="00FA7679"/>
  </w:style>
  <w:style w:type="character" w:customStyle="1" w:styleId="unnamed11">
    <w:name w:val="unnamed11"/>
    <w:basedOn w:val="a0"/>
    <w:rsid w:val="009B0E02"/>
    <w:rPr>
      <w:rFonts w:ascii="宋体" w:eastAsia="宋体" w:hAnsi="宋体" w:hint="eastAsia"/>
      <w:color w:val="0311C3"/>
      <w:spacing w:val="15"/>
      <w:sz w:val="18"/>
      <w:szCs w:val="18"/>
    </w:rPr>
  </w:style>
  <w:style w:type="paragraph" w:customStyle="1" w:styleId="ParaCharCharCharCharCharCharChar">
    <w:name w:val="默认段落字体 Para Char Char Char Char Char Char Char"/>
    <w:basedOn w:val="ab"/>
    <w:rsid w:val="00A27BD8"/>
    <w:rPr>
      <w:kern w:val="0"/>
      <w:sz w:val="24"/>
      <w:szCs w:val="20"/>
      <w:lang w:val="en-GB" w:eastAsia="en-US"/>
    </w:rPr>
  </w:style>
  <w:style w:type="paragraph" w:customStyle="1" w:styleId="23">
    <w:name w:val="正文2"/>
    <w:basedOn w:val="a"/>
    <w:link w:val="2Char0"/>
    <w:rsid w:val="007656DF"/>
    <w:pPr>
      <w:spacing w:line="360" w:lineRule="auto"/>
      <w:ind w:firstLine="420"/>
    </w:pPr>
    <w:rPr>
      <w:rFonts w:cs="宋体"/>
      <w:szCs w:val="20"/>
    </w:rPr>
  </w:style>
  <w:style w:type="character" w:customStyle="1" w:styleId="2Char0">
    <w:name w:val="正文2 Char"/>
    <w:basedOn w:val="a0"/>
    <w:link w:val="23"/>
    <w:rsid w:val="007656DF"/>
    <w:rPr>
      <w:rFonts w:cs="宋体"/>
      <w:kern w:val="2"/>
      <w:sz w:val="21"/>
    </w:rPr>
  </w:style>
  <w:style w:type="paragraph" w:customStyle="1" w:styleId="33">
    <w:name w:val="正文3"/>
    <w:basedOn w:val="a"/>
    <w:link w:val="3Char0"/>
    <w:rsid w:val="00766774"/>
    <w:pPr>
      <w:spacing w:line="360" w:lineRule="auto"/>
    </w:pPr>
    <w:rPr>
      <w:rFonts w:cs="宋体"/>
      <w:szCs w:val="20"/>
    </w:rPr>
  </w:style>
  <w:style w:type="paragraph" w:customStyle="1" w:styleId="af4">
    <w:name w:val="正文突出"/>
    <w:basedOn w:val="33"/>
    <w:link w:val="CharChar"/>
    <w:rsid w:val="00766774"/>
    <w:rPr>
      <w:b/>
      <w:bCs/>
    </w:rPr>
  </w:style>
  <w:style w:type="character" w:customStyle="1" w:styleId="3Char0">
    <w:name w:val="正文3 Char"/>
    <w:basedOn w:val="a0"/>
    <w:link w:val="33"/>
    <w:rsid w:val="00766774"/>
    <w:rPr>
      <w:rFonts w:cs="宋体"/>
      <w:kern w:val="2"/>
      <w:sz w:val="21"/>
    </w:rPr>
  </w:style>
  <w:style w:type="character" w:customStyle="1" w:styleId="CharChar">
    <w:name w:val="正文突出 Char Char"/>
    <w:basedOn w:val="3Char0"/>
    <w:link w:val="af4"/>
    <w:rsid w:val="00766774"/>
    <w:rPr>
      <w:b/>
      <w:bCs/>
    </w:rPr>
  </w:style>
  <w:style w:type="character" w:customStyle="1" w:styleId="2Char">
    <w:name w:val="标题 2 Char"/>
    <w:aliases w:val="H2 Char,合同标题1 Char,Heading 2 Hidden Char,Heading 2 CCBS Char,heading 2 Char,Titre3 Char,(A-2) Char,h2 Char,l2 Char,Co... Char,Courseware # Char,Level 2 Head Char,第一层条 Char,2 Char,sect 1.2 Char,PA Major Section Char,Level 2 Topic Heading Char"/>
    <w:basedOn w:val="a0"/>
    <w:link w:val="2"/>
    <w:rsid w:val="002E2E79"/>
    <w:rPr>
      <w:rFonts w:ascii="Arial" w:eastAsia="黑体" w:hAnsi="Arial"/>
      <w:b/>
      <w:bCs/>
      <w:kern w:val="2"/>
      <w:sz w:val="28"/>
      <w:szCs w:val="32"/>
    </w:rPr>
  </w:style>
  <w:style w:type="character" w:customStyle="1" w:styleId="3Char">
    <w:name w:val="标题 3 Char"/>
    <w:aliases w:val="Heading 3 - old Char,heading 3 Char,H3 Char,l3 Char,CT Char,Level 1 - 1 Char,level_3 Char,PIM 3 Char,Level 3 Hea... Char,Level 3 Head Char,ASAPHeading 3 Char,h3 Char,H3&lt;------------------ Char,(A-3) Char,sect1.2.3 Char,prop3 Char,3 Char"/>
    <w:basedOn w:val="a0"/>
    <w:link w:val="3"/>
    <w:rsid w:val="002E2E79"/>
    <w:rPr>
      <w:b/>
      <w:bCs/>
      <w:kern w:val="2"/>
      <w:sz w:val="24"/>
      <w:szCs w:val="32"/>
    </w:rPr>
  </w:style>
  <w:style w:type="character" w:customStyle="1" w:styleId="Char">
    <w:name w:val="页眉 Char"/>
    <w:aliases w:val="Letterhead Heading Char,Cover Page Char,page-header Char,ph Char"/>
    <w:basedOn w:val="a0"/>
    <w:link w:val="a3"/>
    <w:uiPriority w:val="99"/>
    <w:rsid w:val="00746F1A"/>
    <w:rPr>
      <w:kern w:val="2"/>
      <w:sz w:val="18"/>
      <w:szCs w:val="18"/>
    </w:rPr>
  </w:style>
  <w:style w:type="character" w:customStyle="1" w:styleId="Char0">
    <w:name w:val="页脚 Char"/>
    <w:basedOn w:val="a0"/>
    <w:link w:val="a4"/>
    <w:uiPriority w:val="99"/>
    <w:rsid w:val="009667EF"/>
    <w:rPr>
      <w:kern w:val="2"/>
      <w:sz w:val="18"/>
      <w:szCs w:val="18"/>
    </w:rPr>
  </w:style>
</w:styles>
</file>

<file path=word/webSettings.xml><?xml version="1.0" encoding="utf-8"?>
<w:webSettings xmlns:r="http://schemas.openxmlformats.org/officeDocument/2006/relationships" xmlns:w="http://schemas.openxmlformats.org/wordprocessingml/2006/main">
  <w:divs>
    <w:div w:id="11805974">
      <w:bodyDiv w:val="1"/>
      <w:marLeft w:val="0"/>
      <w:marRight w:val="0"/>
      <w:marTop w:val="0"/>
      <w:marBottom w:val="0"/>
      <w:divBdr>
        <w:top w:val="none" w:sz="0" w:space="0" w:color="auto"/>
        <w:left w:val="none" w:sz="0" w:space="0" w:color="auto"/>
        <w:bottom w:val="none" w:sz="0" w:space="0" w:color="auto"/>
        <w:right w:val="none" w:sz="0" w:space="0" w:color="auto"/>
      </w:divBdr>
      <w:divsChild>
        <w:div w:id="680818019">
          <w:marLeft w:val="0"/>
          <w:marRight w:val="0"/>
          <w:marTop w:val="0"/>
          <w:marBottom w:val="0"/>
          <w:divBdr>
            <w:top w:val="none" w:sz="0" w:space="0" w:color="auto"/>
            <w:left w:val="none" w:sz="0" w:space="0" w:color="auto"/>
            <w:bottom w:val="none" w:sz="0" w:space="0" w:color="auto"/>
            <w:right w:val="none" w:sz="0" w:space="0" w:color="auto"/>
          </w:divBdr>
        </w:div>
      </w:divsChild>
    </w:div>
    <w:div w:id="56444869">
      <w:bodyDiv w:val="1"/>
      <w:marLeft w:val="0"/>
      <w:marRight w:val="0"/>
      <w:marTop w:val="0"/>
      <w:marBottom w:val="0"/>
      <w:divBdr>
        <w:top w:val="none" w:sz="0" w:space="0" w:color="auto"/>
        <w:left w:val="none" w:sz="0" w:space="0" w:color="auto"/>
        <w:bottom w:val="none" w:sz="0" w:space="0" w:color="auto"/>
        <w:right w:val="none" w:sz="0" w:space="0" w:color="auto"/>
      </w:divBdr>
    </w:div>
    <w:div w:id="105081036">
      <w:bodyDiv w:val="1"/>
      <w:marLeft w:val="0"/>
      <w:marRight w:val="0"/>
      <w:marTop w:val="0"/>
      <w:marBottom w:val="0"/>
      <w:divBdr>
        <w:top w:val="none" w:sz="0" w:space="0" w:color="auto"/>
        <w:left w:val="none" w:sz="0" w:space="0" w:color="auto"/>
        <w:bottom w:val="none" w:sz="0" w:space="0" w:color="auto"/>
        <w:right w:val="none" w:sz="0" w:space="0" w:color="auto"/>
      </w:divBdr>
    </w:div>
    <w:div w:id="234513289">
      <w:bodyDiv w:val="1"/>
      <w:marLeft w:val="0"/>
      <w:marRight w:val="0"/>
      <w:marTop w:val="0"/>
      <w:marBottom w:val="0"/>
      <w:divBdr>
        <w:top w:val="none" w:sz="0" w:space="0" w:color="auto"/>
        <w:left w:val="none" w:sz="0" w:space="0" w:color="auto"/>
        <w:bottom w:val="none" w:sz="0" w:space="0" w:color="auto"/>
        <w:right w:val="none" w:sz="0" w:space="0" w:color="auto"/>
      </w:divBdr>
    </w:div>
    <w:div w:id="314646813">
      <w:bodyDiv w:val="1"/>
      <w:marLeft w:val="0"/>
      <w:marRight w:val="0"/>
      <w:marTop w:val="0"/>
      <w:marBottom w:val="0"/>
      <w:divBdr>
        <w:top w:val="none" w:sz="0" w:space="0" w:color="auto"/>
        <w:left w:val="none" w:sz="0" w:space="0" w:color="auto"/>
        <w:bottom w:val="none" w:sz="0" w:space="0" w:color="auto"/>
        <w:right w:val="none" w:sz="0" w:space="0" w:color="auto"/>
      </w:divBdr>
    </w:div>
    <w:div w:id="438306425">
      <w:bodyDiv w:val="1"/>
      <w:marLeft w:val="0"/>
      <w:marRight w:val="0"/>
      <w:marTop w:val="0"/>
      <w:marBottom w:val="0"/>
      <w:divBdr>
        <w:top w:val="none" w:sz="0" w:space="0" w:color="auto"/>
        <w:left w:val="none" w:sz="0" w:space="0" w:color="auto"/>
        <w:bottom w:val="none" w:sz="0" w:space="0" w:color="auto"/>
        <w:right w:val="none" w:sz="0" w:space="0" w:color="auto"/>
      </w:divBdr>
    </w:div>
    <w:div w:id="678971174">
      <w:bodyDiv w:val="1"/>
      <w:marLeft w:val="0"/>
      <w:marRight w:val="0"/>
      <w:marTop w:val="0"/>
      <w:marBottom w:val="0"/>
      <w:divBdr>
        <w:top w:val="none" w:sz="0" w:space="0" w:color="auto"/>
        <w:left w:val="none" w:sz="0" w:space="0" w:color="auto"/>
        <w:bottom w:val="none" w:sz="0" w:space="0" w:color="auto"/>
        <w:right w:val="none" w:sz="0" w:space="0" w:color="auto"/>
      </w:divBdr>
    </w:div>
    <w:div w:id="711854666">
      <w:bodyDiv w:val="1"/>
      <w:marLeft w:val="0"/>
      <w:marRight w:val="0"/>
      <w:marTop w:val="0"/>
      <w:marBottom w:val="0"/>
      <w:divBdr>
        <w:top w:val="none" w:sz="0" w:space="0" w:color="auto"/>
        <w:left w:val="none" w:sz="0" w:space="0" w:color="auto"/>
        <w:bottom w:val="none" w:sz="0" w:space="0" w:color="auto"/>
        <w:right w:val="none" w:sz="0" w:space="0" w:color="auto"/>
      </w:divBdr>
      <w:divsChild>
        <w:div w:id="380062583">
          <w:marLeft w:val="0"/>
          <w:marRight w:val="0"/>
          <w:marTop w:val="0"/>
          <w:marBottom w:val="0"/>
          <w:divBdr>
            <w:top w:val="none" w:sz="0" w:space="0" w:color="auto"/>
            <w:left w:val="none" w:sz="0" w:space="0" w:color="auto"/>
            <w:bottom w:val="none" w:sz="0" w:space="0" w:color="auto"/>
            <w:right w:val="none" w:sz="0" w:space="0" w:color="auto"/>
          </w:divBdr>
        </w:div>
      </w:divsChild>
    </w:div>
    <w:div w:id="775827614">
      <w:bodyDiv w:val="1"/>
      <w:marLeft w:val="0"/>
      <w:marRight w:val="0"/>
      <w:marTop w:val="0"/>
      <w:marBottom w:val="0"/>
      <w:divBdr>
        <w:top w:val="none" w:sz="0" w:space="0" w:color="auto"/>
        <w:left w:val="none" w:sz="0" w:space="0" w:color="auto"/>
        <w:bottom w:val="none" w:sz="0" w:space="0" w:color="auto"/>
        <w:right w:val="none" w:sz="0" w:space="0" w:color="auto"/>
      </w:divBdr>
    </w:div>
    <w:div w:id="950362412">
      <w:bodyDiv w:val="1"/>
      <w:marLeft w:val="0"/>
      <w:marRight w:val="0"/>
      <w:marTop w:val="0"/>
      <w:marBottom w:val="0"/>
      <w:divBdr>
        <w:top w:val="none" w:sz="0" w:space="0" w:color="auto"/>
        <w:left w:val="none" w:sz="0" w:space="0" w:color="auto"/>
        <w:bottom w:val="none" w:sz="0" w:space="0" w:color="auto"/>
        <w:right w:val="none" w:sz="0" w:space="0" w:color="auto"/>
      </w:divBdr>
      <w:divsChild>
        <w:div w:id="216287509">
          <w:marLeft w:val="0"/>
          <w:marRight w:val="0"/>
          <w:marTop w:val="0"/>
          <w:marBottom w:val="0"/>
          <w:divBdr>
            <w:top w:val="none" w:sz="0" w:space="0" w:color="auto"/>
            <w:left w:val="none" w:sz="0" w:space="0" w:color="auto"/>
            <w:bottom w:val="none" w:sz="0" w:space="0" w:color="auto"/>
            <w:right w:val="none" w:sz="0" w:space="0" w:color="auto"/>
          </w:divBdr>
        </w:div>
      </w:divsChild>
    </w:div>
    <w:div w:id="985210390">
      <w:bodyDiv w:val="1"/>
      <w:marLeft w:val="109"/>
      <w:marRight w:val="109"/>
      <w:marTop w:val="41"/>
      <w:marBottom w:val="41"/>
      <w:divBdr>
        <w:top w:val="none" w:sz="0" w:space="0" w:color="auto"/>
        <w:left w:val="none" w:sz="0" w:space="0" w:color="auto"/>
        <w:bottom w:val="none" w:sz="0" w:space="0" w:color="auto"/>
        <w:right w:val="none" w:sz="0" w:space="0" w:color="auto"/>
      </w:divBdr>
      <w:divsChild>
        <w:div w:id="1762993286">
          <w:marLeft w:val="120"/>
          <w:marRight w:val="0"/>
          <w:marTop w:val="0"/>
          <w:marBottom w:val="0"/>
          <w:divBdr>
            <w:top w:val="none" w:sz="0" w:space="0" w:color="auto"/>
            <w:left w:val="none" w:sz="0" w:space="0" w:color="auto"/>
            <w:bottom w:val="none" w:sz="0" w:space="0" w:color="auto"/>
            <w:right w:val="none" w:sz="0" w:space="0" w:color="auto"/>
          </w:divBdr>
          <w:divsChild>
            <w:div w:id="3346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4056">
      <w:bodyDiv w:val="1"/>
      <w:marLeft w:val="0"/>
      <w:marRight w:val="0"/>
      <w:marTop w:val="0"/>
      <w:marBottom w:val="0"/>
      <w:divBdr>
        <w:top w:val="none" w:sz="0" w:space="0" w:color="auto"/>
        <w:left w:val="none" w:sz="0" w:space="0" w:color="auto"/>
        <w:bottom w:val="none" w:sz="0" w:space="0" w:color="auto"/>
        <w:right w:val="none" w:sz="0" w:space="0" w:color="auto"/>
      </w:divBdr>
    </w:div>
    <w:div w:id="1273587615">
      <w:bodyDiv w:val="1"/>
      <w:marLeft w:val="0"/>
      <w:marRight w:val="0"/>
      <w:marTop w:val="0"/>
      <w:marBottom w:val="0"/>
      <w:divBdr>
        <w:top w:val="none" w:sz="0" w:space="0" w:color="auto"/>
        <w:left w:val="none" w:sz="0" w:space="0" w:color="auto"/>
        <w:bottom w:val="none" w:sz="0" w:space="0" w:color="auto"/>
        <w:right w:val="none" w:sz="0" w:space="0" w:color="auto"/>
      </w:divBdr>
    </w:div>
    <w:div w:id="1289167545">
      <w:bodyDiv w:val="1"/>
      <w:marLeft w:val="0"/>
      <w:marRight w:val="0"/>
      <w:marTop w:val="0"/>
      <w:marBottom w:val="0"/>
      <w:divBdr>
        <w:top w:val="none" w:sz="0" w:space="0" w:color="auto"/>
        <w:left w:val="none" w:sz="0" w:space="0" w:color="auto"/>
        <w:bottom w:val="none" w:sz="0" w:space="0" w:color="auto"/>
        <w:right w:val="none" w:sz="0" w:space="0" w:color="auto"/>
      </w:divBdr>
    </w:div>
    <w:div w:id="1300184235">
      <w:bodyDiv w:val="1"/>
      <w:marLeft w:val="0"/>
      <w:marRight w:val="0"/>
      <w:marTop w:val="0"/>
      <w:marBottom w:val="0"/>
      <w:divBdr>
        <w:top w:val="none" w:sz="0" w:space="0" w:color="auto"/>
        <w:left w:val="none" w:sz="0" w:space="0" w:color="auto"/>
        <w:bottom w:val="none" w:sz="0" w:space="0" w:color="auto"/>
        <w:right w:val="none" w:sz="0" w:space="0" w:color="auto"/>
      </w:divBdr>
      <w:divsChild>
        <w:div w:id="147484448">
          <w:marLeft w:val="0"/>
          <w:marRight w:val="0"/>
          <w:marTop w:val="53"/>
          <w:marBottom w:val="0"/>
          <w:divBdr>
            <w:top w:val="none" w:sz="0" w:space="0" w:color="auto"/>
            <w:left w:val="none" w:sz="0" w:space="0" w:color="auto"/>
            <w:bottom w:val="none" w:sz="0" w:space="0" w:color="auto"/>
            <w:right w:val="none" w:sz="0" w:space="0" w:color="auto"/>
          </w:divBdr>
        </w:div>
        <w:div w:id="983505076">
          <w:marLeft w:val="0"/>
          <w:marRight w:val="0"/>
          <w:marTop w:val="53"/>
          <w:marBottom w:val="0"/>
          <w:divBdr>
            <w:top w:val="none" w:sz="0" w:space="0" w:color="auto"/>
            <w:left w:val="none" w:sz="0" w:space="0" w:color="auto"/>
            <w:bottom w:val="none" w:sz="0" w:space="0" w:color="auto"/>
            <w:right w:val="none" w:sz="0" w:space="0" w:color="auto"/>
          </w:divBdr>
        </w:div>
        <w:div w:id="1041125403">
          <w:marLeft w:val="0"/>
          <w:marRight w:val="0"/>
          <w:marTop w:val="53"/>
          <w:marBottom w:val="0"/>
          <w:divBdr>
            <w:top w:val="none" w:sz="0" w:space="0" w:color="auto"/>
            <w:left w:val="none" w:sz="0" w:space="0" w:color="auto"/>
            <w:bottom w:val="none" w:sz="0" w:space="0" w:color="auto"/>
            <w:right w:val="none" w:sz="0" w:space="0" w:color="auto"/>
          </w:divBdr>
        </w:div>
        <w:div w:id="1055933368">
          <w:marLeft w:val="0"/>
          <w:marRight w:val="0"/>
          <w:marTop w:val="53"/>
          <w:marBottom w:val="0"/>
          <w:divBdr>
            <w:top w:val="none" w:sz="0" w:space="0" w:color="auto"/>
            <w:left w:val="none" w:sz="0" w:space="0" w:color="auto"/>
            <w:bottom w:val="none" w:sz="0" w:space="0" w:color="auto"/>
            <w:right w:val="none" w:sz="0" w:space="0" w:color="auto"/>
          </w:divBdr>
        </w:div>
        <w:div w:id="1168211462">
          <w:marLeft w:val="0"/>
          <w:marRight w:val="0"/>
          <w:marTop w:val="66"/>
          <w:marBottom w:val="0"/>
          <w:divBdr>
            <w:top w:val="none" w:sz="0" w:space="0" w:color="auto"/>
            <w:left w:val="none" w:sz="0" w:space="0" w:color="auto"/>
            <w:bottom w:val="none" w:sz="0" w:space="0" w:color="auto"/>
            <w:right w:val="none" w:sz="0" w:space="0" w:color="auto"/>
          </w:divBdr>
        </w:div>
        <w:div w:id="1323898756">
          <w:marLeft w:val="0"/>
          <w:marRight w:val="0"/>
          <w:marTop w:val="53"/>
          <w:marBottom w:val="0"/>
          <w:divBdr>
            <w:top w:val="none" w:sz="0" w:space="0" w:color="auto"/>
            <w:left w:val="none" w:sz="0" w:space="0" w:color="auto"/>
            <w:bottom w:val="none" w:sz="0" w:space="0" w:color="auto"/>
            <w:right w:val="none" w:sz="0" w:space="0" w:color="auto"/>
          </w:divBdr>
        </w:div>
        <w:div w:id="1379865054">
          <w:marLeft w:val="0"/>
          <w:marRight w:val="0"/>
          <w:marTop w:val="66"/>
          <w:marBottom w:val="0"/>
          <w:divBdr>
            <w:top w:val="none" w:sz="0" w:space="0" w:color="auto"/>
            <w:left w:val="none" w:sz="0" w:space="0" w:color="auto"/>
            <w:bottom w:val="none" w:sz="0" w:space="0" w:color="auto"/>
            <w:right w:val="none" w:sz="0" w:space="0" w:color="auto"/>
          </w:divBdr>
        </w:div>
        <w:div w:id="1485471528">
          <w:marLeft w:val="0"/>
          <w:marRight w:val="0"/>
          <w:marTop w:val="66"/>
          <w:marBottom w:val="0"/>
          <w:divBdr>
            <w:top w:val="none" w:sz="0" w:space="0" w:color="auto"/>
            <w:left w:val="none" w:sz="0" w:space="0" w:color="auto"/>
            <w:bottom w:val="none" w:sz="0" w:space="0" w:color="auto"/>
            <w:right w:val="none" w:sz="0" w:space="0" w:color="auto"/>
          </w:divBdr>
        </w:div>
        <w:div w:id="1515923588">
          <w:marLeft w:val="0"/>
          <w:marRight w:val="0"/>
          <w:marTop w:val="66"/>
          <w:marBottom w:val="0"/>
          <w:divBdr>
            <w:top w:val="none" w:sz="0" w:space="0" w:color="auto"/>
            <w:left w:val="none" w:sz="0" w:space="0" w:color="auto"/>
            <w:bottom w:val="none" w:sz="0" w:space="0" w:color="auto"/>
            <w:right w:val="none" w:sz="0" w:space="0" w:color="auto"/>
          </w:divBdr>
        </w:div>
        <w:div w:id="1585604775">
          <w:marLeft w:val="0"/>
          <w:marRight w:val="0"/>
          <w:marTop w:val="53"/>
          <w:marBottom w:val="0"/>
          <w:divBdr>
            <w:top w:val="none" w:sz="0" w:space="0" w:color="auto"/>
            <w:left w:val="none" w:sz="0" w:space="0" w:color="auto"/>
            <w:bottom w:val="none" w:sz="0" w:space="0" w:color="auto"/>
            <w:right w:val="none" w:sz="0" w:space="0" w:color="auto"/>
          </w:divBdr>
        </w:div>
        <w:div w:id="1745755554">
          <w:marLeft w:val="0"/>
          <w:marRight w:val="0"/>
          <w:marTop w:val="66"/>
          <w:marBottom w:val="0"/>
          <w:divBdr>
            <w:top w:val="none" w:sz="0" w:space="0" w:color="auto"/>
            <w:left w:val="none" w:sz="0" w:space="0" w:color="auto"/>
            <w:bottom w:val="none" w:sz="0" w:space="0" w:color="auto"/>
            <w:right w:val="none" w:sz="0" w:space="0" w:color="auto"/>
          </w:divBdr>
        </w:div>
        <w:div w:id="1893273347">
          <w:marLeft w:val="0"/>
          <w:marRight w:val="0"/>
          <w:marTop w:val="66"/>
          <w:marBottom w:val="0"/>
          <w:divBdr>
            <w:top w:val="none" w:sz="0" w:space="0" w:color="auto"/>
            <w:left w:val="none" w:sz="0" w:space="0" w:color="auto"/>
            <w:bottom w:val="none" w:sz="0" w:space="0" w:color="auto"/>
            <w:right w:val="none" w:sz="0" w:space="0" w:color="auto"/>
          </w:divBdr>
        </w:div>
        <w:div w:id="2001998517">
          <w:marLeft w:val="0"/>
          <w:marRight w:val="0"/>
          <w:marTop w:val="53"/>
          <w:marBottom w:val="0"/>
          <w:divBdr>
            <w:top w:val="none" w:sz="0" w:space="0" w:color="auto"/>
            <w:left w:val="none" w:sz="0" w:space="0" w:color="auto"/>
            <w:bottom w:val="none" w:sz="0" w:space="0" w:color="auto"/>
            <w:right w:val="none" w:sz="0" w:space="0" w:color="auto"/>
          </w:divBdr>
        </w:div>
        <w:div w:id="2118479131">
          <w:marLeft w:val="0"/>
          <w:marRight w:val="0"/>
          <w:marTop w:val="53"/>
          <w:marBottom w:val="0"/>
          <w:divBdr>
            <w:top w:val="none" w:sz="0" w:space="0" w:color="auto"/>
            <w:left w:val="none" w:sz="0" w:space="0" w:color="auto"/>
            <w:bottom w:val="none" w:sz="0" w:space="0" w:color="auto"/>
            <w:right w:val="none" w:sz="0" w:space="0" w:color="auto"/>
          </w:divBdr>
        </w:div>
      </w:divsChild>
    </w:div>
    <w:div w:id="1386565089">
      <w:bodyDiv w:val="1"/>
      <w:marLeft w:val="0"/>
      <w:marRight w:val="0"/>
      <w:marTop w:val="0"/>
      <w:marBottom w:val="0"/>
      <w:divBdr>
        <w:top w:val="none" w:sz="0" w:space="0" w:color="auto"/>
        <w:left w:val="none" w:sz="0" w:space="0" w:color="auto"/>
        <w:bottom w:val="none" w:sz="0" w:space="0" w:color="auto"/>
        <w:right w:val="none" w:sz="0" w:space="0" w:color="auto"/>
      </w:divBdr>
      <w:divsChild>
        <w:div w:id="1518079836">
          <w:marLeft w:val="0"/>
          <w:marRight w:val="0"/>
          <w:marTop w:val="0"/>
          <w:marBottom w:val="0"/>
          <w:divBdr>
            <w:top w:val="none" w:sz="0" w:space="0" w:color="auto"/>
            <w:left w:val="none" w:sz="0" w:space="0" w:color="auto"/>
            <w:bottom w:val="none" w:sz="0" w:space="0" w:color="auto"/>
            <w:right w:val="none" w:sz="0" w:space="0" w:color="auto"/>
          </w:divBdr>
          <w:divsChild>
            <w:div w:id="137500856">
              <w:marLeft w:val="0"/>
              <w:marRight w:val="0"/>
              <w:marTop w:val="0"/>
              <w:marBottom w:val="0"/>
              <w:divBdr>
                <w:top w:val="none" w:sz="0" w:space="0" w:color="auto"/>
                <w:left w:val="none" w:sz="0" w:space="0" w:color="auto"/>
                <w:bottom w:val="none" w:sz="0" w:space="0" w:color="auto"/>
                <w:right w:val="none" w:sz="0" w:space="0" w:color="auto"/>
              </w:divBdr>
            </w:div>
            <w:div w:id="1296135863">
              <w:marLeft w:val="0"/>
              <w:marRight w:val="0"/>
              <w:marTop w:val="0"/>
              <w:marBottom w:val="0"/>
              <w:divBdr>
                <w:top w:val="none" w:sz="0" w:space="0" w:color="auto"/>
                <w:left w:val="none" w:sz="0" w:space="0" w:color="auto"/>
                <w:bottom w:val="none" w:sz="0" w:space="0" w:color="auto"/>
                <w:right w:val="none" w:sz="0" w:space="0" w:color="auto"/>
              </w:divBdr>
            </w:div>
            <w:div w:id="1501386156">
              <w:marLeft w:val="0"/>
              <w:marRight w:val="0"/>
              <w:marTop w:val="0"/>
              <w:marBottom w:val="0"/>
              <w:divBdr>
                <w:top w:val="none" w:sz="0" w:space="0" w:color="auto"/>
                <w:left w:val="none" w:sz="0" w:space="0" w:color="auto"/>
                <w:bottom w:val="none" w:sz="0" w:space="0" w:color="auto"/>
                <w:right w:val="none" w:sz="0" w:space="0" w:color="auto"/>
              </w:divBdr>
            </w:div>
            <w:div w:id="1595742042">
              <w:marLeft w:val="0"/>
              <w:marRight w:val="0"/>
              <w:marTop w:val="0"/>
              <w:marBottom w:val="0"/>
              <w:divBdr>
                <w:top w:val="none" w:sz="0" w:space="0" w:color="auto"/>
                <w:left w:val="none" w:sz="0" w:space="0" w:color="auto"/>
                <w:bottom w:val="none" w:sz="0" w:space="0" w:color="auto"/>
                <w:right w:val="none" w:sz="0" w:space="0" w:color="auto"/>
              </w:divBdr>
            </w:div>
            <w:div w:id="19367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77995">
      <w:bodyDiv w:val="1"/>
      <w:marLeft w:val="0"/>
      <w:marRight w:val="0"/>
      <w:marTop w:val="0"/>
      <w:marBottom w:val="0"/>
      <w:divBdr>
        <w:top w:val="none" w:sz="0" w:space="0" w:color="auto"/>
        <w:left w:val="none" w:sz="0" w:space="0" w:color="auto"/>
        <w:bottom w:val="none" w:sz="0" w:space="0" w:color="auto"/>
        <w:right w:val="none" w:sz="0" w:space="0" w:color="auto"/>
      </w:divBdr>
    </w:div>
    <w:div w:id="1996952489">
      <w:bodyDiv w:val="1"/>
      <w:marLeft w:val="0"/>
      <w:marRight w:val="0"/>
      <w:marTop w:val="0"/>
      <w:marBottom w:val="0"/>
      <w:divBdr>
        <w:top w:val="none" w:sz="0" w:space="0" w:color="auto"/>
        <w:left w:val="none" w:sz="0" w:space="0" w:color="auto"/>
        <w:bottom w:val="none" w:sz="0" w:space="0" w:color="auto"/>
        <w:right w:val="none" w:sz="0" w:space="0" w:color="auto"/>
      </w:divBdr>
      <w:divsChild>
        <w:div w:id="96406915">
          <w:marLeft w:val="418"/>
          <w:marRight w:val="0"/>
          <w:marTop w:val="0"/>
          <w:marBottom w:val="0"/>
          <w:divBdr>
            <w:top w:val="none" w:sz="0" w:space="0" w:color="auto"/>
            <w:left w:val="none" w:sz="0" w:space="0" w:color="auto"/>
            <w:bottom w:val="none" w:sz="0" w:space="0" w:color="auto"/>
            <w:right w:val="none" w:sz="0" w:space="0" w:color="auto"/>
          </w:divBdr>
        </w:div>
        <w:div w:id="2009748853">
          <w:marLeft w:val="418"/>
          <w:marRight w:val="0"/>
          <w:marTop w:val="0"/>
          <w:marBottom w:val="0"/>
          <w:divBdr>
            <w:top w:val="none" w:sz="0" w:space="0" w:color="auto"/>
            <w:left w:val="none" w:sz="0" w:space="0" w:color="auto"/>
            <w:bottom w:val="none" w:sz="0" w:space="0" w:color="auto"/>
            <w:right w:val="none" w:sz="0" w:space="0" w:color="auto"/>
          </w:divBdr>
        </w:div>
        <w:div w:id="2114395260">
          <w:marLeft w:val="418"/>
          <w:marRight w:val="0"/>
          <w:marTop w:val="0"/>
          <w:marBottom w:val="0"/>
          <w:divBdr>
            <w:top w:val="none" w:sz="0" w:space="0" w:color="auto"/>
            <w:left w:val="none" w:sz="0" w:space="0" w:color="auto"/>
            <w:bottom w:val="none" w:sz="0" w:space="0" w:color="auto"/>
            <w:right w:val="none" w:sz="0" w:space="0" w:color="auto"/>
          </w:divBdr>
        </w:div>
        <w:div w:id="1153450615">
          <w:marLeft w:val="418"/>
          <w:marRight w:val="0"/>
          <w:marTop w:val="0"/>
          <w:marBottom w:val="0"/>
          <w:divBdr>
            <w:top w:val="none" w:sz="0" w:space="0" w:color="auto"/>
            <w:left w:val="none" w:sz="0" w:space="0" w:color="auto"/>
            <w:bottom w:val="none" w:sz="0" w:space="0" w:color="auto"/>
            <w:right w:val="none" w:sz="0" w:space="0" w:color="auto"/>
          </w:divBdr>
        </w:div>
      </w:divsChild>
    </w:div>
    <w:div w:id="2054038981">
      <w:bodyDiv w:val="1"/>
      <w:marLeft w:val="0"/>
      <w:marRight w:val="0"/>
      <w:marTop w:val="0"/>
      <w:marBottom w:val="0"/>
      <w:divBdr>
        <w:top w:val="none" w:sz="0" w:space="0" w:color="auto"/>
        <w:left w:val="none" w:sz="0" w:space="0" w:color="auto"/>
        <w:bottom w:val="none" w:sz="0" w:space="0" w:color="auto"/>
        <w:right w:val="none" w:sz="0" w:space="0" w:color="auto"/>
      </w:divBdr>
    </w:div>
    <w:div w:id="2093311026">
      <w:bodyDiv w:val="1"/>
      <w:marLeft w:val="0"/>
      <w:marRight w:val="0"/>
      <w:marTop w:val="0"/>
      <w:marBottom w:val="0"/>
      <w:divBdr>
        <w:top w:val="none" w:sz="0" w:space="0" w:color="auto"/>
        <w:left w:val="none" w:sz="0" w:space="0" w:color="auto"/>
        <w:bottom w:val="none" w:sz="0" w:space="0" w:color="auto"/>
        <w:right w:val="none" w:sz="0" w:space="0" w:color="auto"/>
      </w:divBdr>
      <w:divsChild>
        <w:div w:id="2017228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9DF40-D666-4ADA-9941-19F76C949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17</Pages>
  <Words>874</Words>
  <Characters>4982</Characters>
  <Application>Microsoft Office Word</Application>
  <DocSecurity>0</DocSecurity>
  <Lines>41</Lines>
  <Paragraphs>11</Paragraphs>
  <ScaleCrop>false</ScaleCrop>
  <Company>FUTURE</Company>
  <LinksUpToDate>false</LinksUpToDate>
  <CharactersWithSpaces>5845</CharactersWithSpaces>
  <SharedDoc>false</SharedDoc>
  <HLinks>
    <vt:vector size="486" baseType="variant">
      <vt:variant>
        <vt:i4>1572924</vt:i4>
      </vt:variant>
      <vt:variant>
        <vt:i4>521</vt:i4>
      </vt:variant>
      <vt:variant>
        <vt:i4>0</vt:i4>
      </vt:variant>
      <vt:variant>
        <vt:i4>5</vt:i4>
      </vt:variant>
      <vt:variant>
        <vt:lpwstr/>
      </vt:variant>
      <vt:variant>
        <vt:lpwstr>_Toc313891576</vt:lpwstr>
      </vt:variant>
      <vt:variant>
        <vt:i4>1572924</vt:i4>
      </vt:variant>
      <vt:variant>
        <vt:i4>515</vt:i4>
      </vt:variant>
      <vt:variant>
        <vt:i4>0</vt:i4>
      </vt:variant>
      <vt:variant>
        <vt:i4>5</vt:i4>
      </vt:variant>
      <vt:variant>
        <vt:lpwstr/>
      </vt:variant>
      <vt:variant>
        <vt:lpwstr>_Toc313891575</vt:lpwstr>
      </vt:variant>
      <vt:variant>
        <vt:i4>1572924</vt:i4>
      </vt:variant>
      <vt:variant>
        <vt:i4>509</vt:i4>
      </vt:variant>
      <vt:variant>
        <vt:i4>0</vt:i4>
      </vt:variant>
      <vt:variant>
        <vt:i4>5</vt:i4>
      </vt:variant>
      <vt:variant>
        <vt:lpwstr/>
      </vt:variant>
      <vt:variant>
        <vt:lpwstr>_Toc313891574</vt:lpwstr>
      </vt:variant>
      <vt:variant>
        <vt:i4>1572924</vt:i4>
      </vt:variant>
      <vt:variant>
        <vt:i4>503</vt:i4>
      </vt:variant>
      <vt:variant>
        <vt:i4>0</vt:i4>
      </vt:variant>
      <vt:variant>
        <vt:i4>5</vt:i4>
      </vt:variant>
      <vt:variant>
        <vt:lpwstr/>
      </vt:variant>
      <vt:variant>
        <vt:lpwstr>_Toc313891573</vt:lpwstr>
      </vt:variant>
      <vt:variant>
        <vt:i4>1572924</vt:i4>
      </vt:variant>
      <vt:variant>
        <vt:i4>497</vt:i4>
      </vt:variant>
      <vt:variant>
        <vt:i4>0</vt:i4>
      </vt:variant>
      <vt:variant>
        <vt:i4>5</vt:i4>
      </vt:variant>
      <vt:variant>
        <vt:lpwstr/>
      </vt:variant>
      <vt:variant>
        <vt:lpwstr>_Toc313891572</vt:lpwstr>
      </vt:variant>
      <vt:variant>
        <vt:i4>1572924</vt:i4>
      </vt:variant>
      <vt:variant>
        <vt:i4>491</vt:i4>
      </vt:variant>
      <vt:variant>
        <vt:i4>0</vt:i4>
      </vt:variant>
      <vt:variant>
        <vt:i4>5</vt:i4>
      </vt:variant>
      <vt:variant>
        <vt:lpwstr/>
      </vt:variant>
      <vt:variant>
        <vt:lpwstr>_Toc313891571</vt:lpwstr>
      </vt:variant>
      <vt:variant>
        <vt:i4>1572924</vt:i4>
      </vt:variant>
      <vt:variant>
        <vt:i4>485</vt:i4>
      </vt:variant>
      <vt:variant>
        <vt:i4>0</vt:i4>
      </vt:variant>
      <vt:variant>
        <vt:i4>5</vt:i4>
      </vt:variant>
      <vt:variant>
        <vt:lpwstr/>
      </vt:variant>
      <vt:variant>
        <vt:lpwstr>_Toc313891570</vt:lpwstr>
      </vt:variant>
      <vt:variant>
        <vt:i4>1638460</vt:i4>
      </vt:variant>
      <vt:variant>
        <vt:i4>479</vt:i4>
      </vt:variant>
      <vt:variant>
        <vt:i4>0</vt:i4>
      </vt:variant>
      <vt:variant>
        <vt:i4>5</vt:i4>
      </vt:variant>
      <vt:variant>
        <vt:lpwstr/>
      </vt:variant>
      <vt:variant>
        <vt:lpwstr>_Toc313891569</vt:lpwstr>
      </vt:variant>
      <vt:variant>
        <vt:i4>1638460</vt:i4>
      </vt:variant>
      <vt:variant>
        <vt:i4>473</vt:i4>
      </vt:variant>
      <vt:variant>
        <vt:i4>0</vt:i4>
      </vt:variant>
      <vt:variant>
        <vt:i4>5</vt:i4>
      </vt:variant>
      <vt:variant>
        <vt:lpwstr/>
      </vt:variant>
      <vt:variant>
        <vt:lpwstr>_Toc313891568</vt:lpwstr>
      </vt:variant>
      <vt:variant>
        <vt:i4>1638460</vt:i4>
      </vt:variant>
      <vt:variant>
        <vt:i4>467</vt:i4>
      </vt:variant>
      <vt:variant>
        <vt:i4>0</vt:i4>
      </vt:variant>
      <vt:variant>
        <vt:i4>5</vt:i4>
      </vt:variant>
      <vt:variant>
        <vt:lpwstr/>
      </vt:variant>
      <vt:variant>
        <vt:lpwstr>_Toc313891567</vt:lpwstr>
      </vt:variant>
      <vt:variant>
        <vt:i4>1638460</vt:i4>
      </vt:variant>
      <vt:variant>
        <vt:i4>461</vt:i4>
      </vt:variant>
      <vt:variant>
        <vt:i4>0</vt:i4>
      </vt:variant>
      <vt:variant>
        <vt:i4>5</vt:i4>
      </vt:variant>
      <vt:variant>
        <vt:lpwstr/>
      </vt:variant>
      <vt:variant>
        <vt:lpwstr>_Toc313891566</vt:lpwstr>
      </vt:variant>
      <vt:variant>
        <vt:i4>1638460</vt:i4>
      </vt:variant>
      <vt:variant>
        <vt:i4>455</vt:i4>
      </vt:variant>
      <vt:variant>
        <vt:i4>0</vt:i4>
      </vt:variant>
      <vt:variant>
        <vt:i4>5</vt:i4>
      </vt:variant>
      <vt:variant>
        <vt:lpwstr/>
      </vt:variant>
      <vt:variant>
        <vt:lpwstr>_Toc313891565</vt:lpwstr>
      </vt:variant>
      <vt:variant>
        <vt:i4>1638460</vt:i4>
      </vt:variant>
      <vt:variant>
        <vt:i4>449</vt:i4>
      </vt:variant>
      <vt:variant>
        <vt:i4>0</vt:i4>
      </vt:variant>
      <vt:variant>
        <vt:i4>5</vt:i4>
      </vt:variant>
      <vt:variant>
        <vt:lpwstr/>
      </vt:variant>
      <vt:variant>
        <vt:lpwstr>_Toc313891564</vt:lpwstr>
      </vt:variant>
      <vt:variant>
        <vt:i4>1638460</vt:i4>
      </vt:variant>
      <vt:variant>
        <vt:i4>443</vt:i4>
      </vt:variant>
      <vt:variant>
        <vt:i4>0</vt:i4>
      </vt:variant>
      <vt:variant>
        <vt:i4>5</vt:i4>
      </vt:variant>
      <vt:variant>
        <vt:lpwstr/>
      </vt:variant>
      <vt:variant>
        <vt:lpwstr>_Toc313891563</vt:lpwstr>
      </vt:variant>
      <vt:variant>
        <vt:i4>1638460</vt:i4>
      </vt:variant>
      <vt:variant>
        <vt:i4>437</vt:i4>
      </vt:variant>
      <vt:variant>
        <vt:i4>0</vt:i4>
      </vt:variant>
      <vt:variant>
        <vt:i4>5</vt:i4>
      </vt:variant>
      <vt:variant>
        <vt:lpwstr/>
      </vt:variant>
      <vt:variant>
        <vt:lpwstr>_Toc313891562</vt:lpwstr>
      </vt:variant>
      <vt:variant>
        <vt:i4>1638460</vt:i4>
      </vt:variant>
      <vt:variant>
        <vt:i4>431</vt:i4>
      </vt:variant>
      <vt:variant>
        <vt:i4>0</vt:i4>
      </vt:variant>
      <vt:variant>
        <vt:i4>5</vt:i4>
      </vt:variant>
      <vt:variant>
        <vt:lpwstr/>
      </vt:variant>
      <vt:variant>
        <vt:lpwstr>_Toc313891561</vt:lpwstr>
      </vt:variant>
      <vt:variant>
        <vt:i4>1638460</vt:i4>
      </vt:variant>
      <vt:variant>
        <vt:i4>425</vt:i4>
      </vt:variant>
      <vt:variant>
        <vt:i4>0</vt:i4>
      </vt:variant>
      <vt:variant>
        <vt:i4>5</vt:i4>
      </vt:variant>
      <vt:variant>
        <vt:lpwstr/>
      </vt:variant>
      <vt:variant>
        <vt:lpwstr>_Toc313891560</vt:lpwstr>
      </vt:variant>
      <vt:variant>
        <vt:i4>1703996</vt:i4>
      </vt:variant>
      <vt:variant>
        <vt:i4>419</vt:i4>
      </vt:variant>
      <vt:variant>
        <vt:i4>0</vt:i4>
      </vt:variant>
      <vt:variant>
        <vt:i4>5</vt:i4>
      </vt:variant>
      <vt:variant>
        <vt:lpwstr/>
      </vt:variant>
      <vt:variant>
        <vt:lpwstr>_Toc313891559</vt:lpwstr>
      </vt:variant>
      <vt:variant>
        <vt:i4>1703996</vt:i4>
      </vt:variant>
      <vt:variant>
        <vt:i4>413</vt:i4>
      </vt:variant>
      <vt:variant>
        <vt:i4>0</vt:i4>
      </vt:variant>
      <vt:variant>
        <vt:i4>5</vt:i4>
      </vt:variant>
      <vt:variant>
        <vt:lpwstr/>
      </vt:variant>
      <vt:variant>
        <vt:lpwstr>_Toc313891558</vt:lpwstr>
      </vt:variant>
      <vt:variant>
        <vt:i4>1703996</vt:i4>
      </vt:variant>
      <vt:variant>
        <vt:i4>407</vt:i4>
      </vt:variant>
      <vt:variant>
        <vt:i4>0</vt:i4>
      </vt:variant>
      <vt:variant>
        <vt:i4>5</vt:i4>
      </vt:variant>
      <vt:variant>
        <vt:lpwstr/>
      </vt:variant>
      <vt:variant>
        <vt:lpwstr>_Toc313891557</vt:lpwstr>
      </vt:variant>
      <vt:variant>
        <vt:i4>1703996</vt:i4>
      </vt:variant>
      <vt:variant>
        <vt:i4>401</vt:i4>
      </vt:variant>
      <vt:variant>
        <vt:i4>0</vt:i4>
      </vt:variant>
      <vt:variant>
        <vt:i4>5</vt:i4>
      </vt:variant>
      <vt:variant>
        <vt:lpwstr/>
      </vt:variant>
      <vt:variant>
        <vt:lpwstr>_Toc313891556</vt:lpwstr>
      </vt:variant>
      <vt:variant>
        <vt:i4>1703996</vt:i4>
      </vt:variant>
      <vt:variant>
        <vt:i4>395</vt:i4>
      </vt:variant>
      <vt:variant>
        <vt:i4>0</vt:i4>
      </vt:variant>
      <vt:variant>
        <vt:i4>5</vt:i4>
      </vt:variant>
      <vt:variant>
        <vt:lpwstr/>
      </vt:variant>
      <vt:variant>
        <vt:lpwstr>_Toc313891555</vt:lpwstr>
      </vt:variant>
      <vt:variant>
        <vt:i4>1703996</vt:i4>
      </vt:variant>
      <vt:variant>
        <vt:i4>389</vt:i4>
      </vt:variant>
      <vt:variant>
        <vt:i4>0</vt:i4>
      </vt:variant>
      <vt:variant>
        <vt:i4>5</vt:i4>
      </vt:variant>
      <vt:variant>
        <vt:lpwstr/>
      </vt:variant>
      <vt:variant>
        <vt:lpwstr>_Toc313891554</vt:lpwstr>
      </vt:variant>
      <vt:variant>
        <vt:i4>1703996</vt:i4>
      </vt:variant>
      <vt:variant>
        <vt:i4>383</vt:i4>
      </vt:variant>
      <vt:variant>
        <vt:i4>0</vt:i4>
      </vt:variant>
      <vt:variant>
        <vt:i4>5</vt:i4>
      </vt:variant>
      <vt:variant>
        <vt:lpwstr/>
      </vt:variant>
      <vt:variant>
        <vt:lpwstr>_Toc313891553</vt:lpwstr>
      </vt:variant>
      <vt:variant>
        <vt:i4>1703996</vt:i4>
      </vt:variant>
      <vt:variant>
        <vt:i4>377</vt:i4>
      </vt:variant>
      <vt:variant>
        <vt:i4>0</vt:i4>
      </vt:variant>
      <vt:variant>
        <vt:i4>5</vt:i4>
      </vt:variant>
      <vt:variant>
        <vt:lpwstr/>
      </vt:variant>
      <vt:variant>
        <vt:lpwstr>_Toc313891552</vt:lpwstr>
      </vt:variant>
      <vt:variant>
        <vt:i4>1703996</vt:i4>
      </vt:variant>
      <vt:variant>
        <vt:i4>371</vt:i4>
      </vt:variant>
      <vt:variant>
        <vt:i4>0</vt:i4>
      </vt:variant>
      <vt:variant>
        <vt:i4>5</vt:i4>
      </vt:variant>
      <vt:variant>
        <vt:lpwstr/>
      </vt:variant>
      <vt:variant>
        <vt:lpwstr>_Toc313891551</vt:lpwstr>
      </vt:variant>
      <vt:variant>
        <vt:i4>1703996</vt:i4>
      </vt:variant>
      <vt:variant>
        <vt:i4>365</vt:i4>
      </vt:variant>
      <vt:variant>
        <vt:i4>0</vt:i4>
      </vt:variant>
      <vt:variant>
        <vt:i4>5</vt:i4>
      </vt:variant>
      <vt:variant>
        <vt:lpwstr/>
      </vt:variant>
      <vt:variant>
        <vt:lpwstr>_Toc313891550</vt:lpwstr>
      </vt:variant>
      <vt:variant>
        <vt:i4>1769532</vt:i4>
      </vt:variant>
      <vt:variant>
        <vt:i4>359</vt:i4>
      </vt:variant>
      <vt:variant>
        <vt:i4>0</vt:i4>
      </vt:variant>
      <vt:variant>
        <vt:i4>5</vt:i4>
      </vt:variant>
      <vt:variant>
        <vt:lpwstr/>
      </vt:variant>
      <vt:variant>
        <vt:lpwstr>_Toc313891549</vt:lpwstr>
      </vt:variant>
      <vt:variant>
        <vt:i4>1769532</vt:i4>
      </vt:variant>
      <vt:variant>
        <vt:i4>353</vt:i4>
      </vt:variant>
      <vt:variant>
        <vt:i4>0</vt:i4>
      </vt:variant>
      <vt:variant>
        <vt:i4>5</vt:i4>
      </vt:variant>
      <vt:variant>
        <vt:lpwstr/>
      </vt:variant>
      <vt:variant>
        <vt:lpwstr>_Toc313891548</vt:lpwstr>
      </vt:variant>
      <vt:variant>
        <vt:i4>1769532</vt:i4>
      </vt:variant>
      <vt:variant>
        <vt:i4>347</vt:i4>
      </vt:variant>
      <vt:variant>
        <vt:i4>0</vt:i4>
      </vt:variant>
      <vt:variant>
        <vt:i4>5</vt:i4>
      </vt:variant>
      <vt:variant>
        <vt:lpwstr/>
      </vt:variant>
      <vt:variant>
        <vt:lpwstr>_Toc313891547</vt:lpwstr>
      </vt:variant>
      <vt:variant>
        <vt:i4>1769532</vt:i4>
      </vt:variant>
      <vt:variant>
        <vt:i4>341</vt:i4>
      </vt:variant>
      <vt:variant>
        <vt:i4>0</vt:i4>
      </vt:variant>
      <vt:variant>
        <vt:i4>5</vt:i4>
      </vt:variant>
      <vt:variant>
        <vt:lpwstr/>
      </vt:variant>
      <vt:variant>
        <vt:lpwstr>_Toc313891546</vt:lpwstr>
      </vt:variant>
      <vt:variant>
        <vt:i4>1769532</vt:i4>
      </vt:variant>
      <vt:variant>
        <vt:i4>335</vt:i4>
      </vt:variant>
      <vt:variant>
        <vt:i4>0</vt:i4>
      </vt:variant>
      <vt:variant>
        <vt:i4>5</vt:i4>
      </vt:variant>
      <vt:variant>
        <vt:lpwstr/>
      </vt:variant>
      <vt:variant>
        <vt:lpwstr>_Toc313891545</vt:lpwstr>
      </vt:variant>
      <vt:variant>
        <vt:i4>1769532</vt:i4>
      </vt:variant>
      <vt:variant>
        <vt:i4>329</vt:i4>
      </vt:variant>
      <vt:variant>
        <vt:i4>0</vt:i4>
      </vt:variant>
      <vt:variant>
        <vt:i4>5</vt:i4>
      </vt:variant>
      <vt:variant>
        <vt:lpwstr/>
      </vt:variant>
      <vt:variant>
        <vt:lpwstr>_Toc313891544</vt:lpwstr>
      </vt:variant>
      <vt:variant>
        <vt:i4>1769532</vt:i4>
      </vt:variant>
      <vt:variant>
        <vt:i4>323</vt:i4>
      </vt:variant>
      <vt:variant>
        <vt:i4>0</vt:i4>
      </vt:variant>
      <vt:variant>
        <vt:i4>5</vt:i4>
      </vt:variant>
      <vt:variant>
        <vt:lpwstr/>
      </vt:variant>
      <vt:variant>
        <vt:lpwstr>_Toc313891543</vt:lpwstr>
      </vt:variant>
      <vt:variant>
        <vt:i4>1769532</vt:i4>
      </vt:variant>
      <vt:variant>
        <vt:i4>317</vt:i4>
      </vt:variant>
      <vt:variant>
        <vt:i4>0</vt:i4>
      </vt:variant>
      <vt:variant>
        <vt:i4>5</vt:i4>
      </vt:variant>
      <vt:variant>
        <vt:lpwstr/>
      </vt:variant>
      <vt:variant>
        <vt:lpwstr>_Toc313891542</vt:lpwstr>
      </vt:variant>
      <vt:variant>
        <vt:i4>1769532</vt:i4>
      </vt:variant>
      <vt:variant>
        <vt:i4>311</vt:i4>
      </vt:variant>
      <vt:variant>
        <vt:i4>0</vt:i4>
      </vt:variant>
      <vt:variant>
        <vt:i4>5</vt:i4>
      </vt:variant>
      <vt:variant>
        <vt:lpwstr/>
      </vt:variant>
      <vt:variant>
        <vt:lpwstr>_Toc313891541</vt:lpwstr>
      </vt:variant>
      <vt:variant>
        <vt:i4>1769532</vt:i4>
      </vt:variant>
      <vt:variant>
        <vt:i4>305</vt:i4>
      </vt:variant>
      <vt:variant>
        <vt:i4>0</vt:i4>
      </vt:variant>
      <vt:variant>
        <vt:i4>5</vt:i4>
      </vt:variant>
      <vt:variant>
        <vt:lpwstr/>
      </vt:variant>
      <vt:variant>
        <vt:lpwstr>_Toc313891540</vt:lpwstr>
      </vt:variant>
      <vt:variant>
        <vt:i4>1835068</vt:i4>
      </vt:variant>
      <vt:variant>
        <vt:i4>299</vt:i4>
      </vt:variant>
      <vt:variant>
        <vt:i4>0</vt:i4>
      </vt:variant>
      <vt:variant>
        <vt:i4>5</vt:i4>
      </vt:variant>
      <vt:variant>
        <vt:lpwstr/>
      </vt:variant>
      <vt:variant>
        <vt:lpwstr>_Toc313891539</vt:lpwstr>
      </vt:variant>
      <vt:variant>
        <vt:i4>1835068</vt:i4>
      </vt:variant>
      <vt:variant>
        <vt:i4>293</vt:i4>
      </vt:variant>
      <vt:variant>
        <vt:i4>0</vt:i4>
      </vt:variant>
      <vt:variant>
        <vt:i4>5</vt:i4>
      </vt:variant>
      <vt:variant>
        <vt:lpwstr/>
      </vt:variant>
      <vt:variant>
        <vt:lpwstr>_Toc313891538</vt:lpwstr>
      </vt:variant>
      <vt:variant>
        <vt:i4>1835068</vt:i4>
      </vt:variant>
      <vt:variant>
        <vt:i4>287</vt:i4>
      </vt:variant>
      <vt:variant>
        <vt:i4>0</vt:i4>
      </vt:variant>
      <vt:variant>
        <vt:i4>5</vt:i4>
      </vt:variant>
      <vt:variant>
        <vt:lpwstr/>
      </vt:variant>
      <vt:variant>
        <vt:lpwstr>_Toc313891537</vt:lpwstr>
      </vt:variant>
      <vt:variant>
        <vt:i4>1835068</vt:i4>
      </vt:variant>
      <vt:variant>
        <vt:i4>281</vt:i4>
      </vt:variant>
      <vt:variant>
        <vt:i4>0</vt:i4>
      </vt:variant>
      <vt:variant>
        <vt:i4>5</vt:i4>
      </vt:variant>
      <vt:variant>
        <vt:lpwstr/>
      </vt:variant>
      <vt:variant>
        <vt:lpwstr>_Toc313891536</vt:lpwstr>
      </vt:variant>
      <vt:variant>
        <vt:i4>1835068</vt:i4>
      </vt:variant>
      <vt:variant>
        <vt:i4>275</vt:i4>
      </vt:variant>
      <vt:variant>
        <vt:i4>0</vt:i4>
      </vt:variant>
      <vt:variant>
        <vt:i4>5</vt:i4>
      </vt:variant>
      <vt:variant>
        <vt:lpwstr/>
      </vt:variant>
      <vt:variant>
        <vt:lpwstr>_Toc313891535</vt:lpwstr>
      </vt:variant>
      <vt:variant>
        <vt:i4>1835068</vt:i4>
      </vt:variant>
      <vt:variant>
        <vt:i4>269</vt:i4>
      </vt:variant>
      <vt:variant>
        <vt:i4>0</vt:i4>
      </vt:variant>
      <vt:variant>
        <vt:i4>5</vt:i4>
      </vt:variant>
      <vt:variant>
        <vt:lpwstr/>
      </vt:variant>
      <vt:variant>
        <vt:lpwstr>_Toc313891534</vt:lpwstr>
      </vt:variant>
      <vt:variant>
        <vt:i4>1835068</vt:i4>
      </vt:variant>
      <vt:variant>
        <vt:i4>263</vt:i4>
      </vt:variant>
      <vt:variant>
        <vt:i4>0</vt:i4>
      </vt:variant>
      <vt:variant>
        <vt:i4>5</vt:i4>
      </vt:variant>
      <vt:variant>
        <vt:lpwstr/>
      </vt:variant>
      <vt:variant>
        <vt:lpwstr>_Toc313891533</vt:lpwstr>
      </vt:variant>
      <vt:variant>
        <vt:i4>1769520</vt:i4>
      </vt:variant>
      <vt:variant>
        <vt:i4>215</vt:i4>
      </vt:variant>
      <vt:variant>
        <vt:i4>0</vt:i4>
      </vt:variant>
      <vt:variant>
        <vt:i4>5</vt:i4>
      </vt:variant>
      <vt:variant>
        <vt:lpwstr/>
      </vt:variant>
      <vt:variant>
        <vt:lpwstr>_Toc313719135</vt:lpwstr>
      </vt:variant>
      <vt:variant>
        <vt:i4>1769520</vt:i4>
      </vt:variant>
      <vt:variant>
        <vt:i4>209</vt:i4>
      </vt:variant>
      <vt:variant>
        <vt:i4>0</vt:i4>
      </vt:variant>
      <vt:variant>
        <vt:i4>5</vt:i4>
      </vt:variant>
      <vt:variant>
        <vt:lpwstr/>
      </vt:variant>
      <vt:variant>
        <vt:lpwstr>_Toc313719134</vt:lpwstr>
      </vt:variant>
      <vt:variant>
        <vt:i4>1769520</vt:i4>
      </vt:variant>
      <vt:variant>
        <vt:i4>203</vt:i4>
      </vt:variant>
      <vt:variant>
        <vt:i4>0</vt:i4>
      </vt:variant>
      <vt:variant>
        <vt:i4>5</vt:i4>
      </vt:variant>
      <vt:variant>
        <vt:lpwstr/>
      </vt:variant>
      <vt:variant>
        <vt:lpwstr>_Toc313719133</vt:lpwstr>
      </vt:variant>
      <vt:variant>
        <vt:i4>1769520</vt:i4>
      </vt:variant>
      <vt:variant>
        <vt:i4>197</vt:i4>
      </vt:variant>
      <vt:variant>
        <vt:i4>0</vt:i4>
      </vt:variant>
      <vt:variant>
        <vt:i4>5</vt:i4>
      </vt:variant>
      <vt:variant>
        <vt:lpwstr/>
      </vt:variant>
      <vt:variant>
        <vt:lpwstr>_Toc313719132</vt:lpwstr>
      </vt:variant>
      <vt:variant>
        <vt:i4>1769520</vt:i4>
      </vt:variant>
      <vt:variant>
        <vt:i4>191</vt:i4>
      </vt:variant>
      <vt:variant>
        <vt:i4>0</vt:i4>
      </vt:variant>
      <vt:variant>
        <vt:i4>5</vt:i4>
      </vt:variant>
      <vt:variant>
        <vt:lpwstr/>
      </vt:variant>
      <vt:variant>
        <vt:lpwstr>_Toc313719131</vt:lpwstr>
      </vt:variant>
      <vt:variant>
        <vt:i4>1769520</vt:i4>
      </vt:variant>
      <vt:variant>
        <vt:i4>185</vt:i4>
      </vt:variant>
      <vt:variant>
        <vt:i4>0</vt:i4>
      </vt:variant>
      <vt:variant>
        <vt:i4>5</vt:i4>
      </vt:variant>
      <vt:variant>
        <vt:lpwstr/>
      </vt:variant>
      <vt:variant>
        <vt:lpwstr>_Toc313719130</vt:lpwstr>
      </vt:variant>
      <vt:variant>
        <vt:i4>1703984</vt:i4>
      </vt:variant>
      <vt:variant>
        <vt:i4>179</vt:i4>
      </vt:variant>
      <vt:variant>
        <vt:i4>0</vt:i4>
      </vt:variant>
      <vt:variant>
        <vt:i4>5</vt:i4>
      </vt:variant>
      <vt:variant>
        <vt:lpwstr/>
      </vt:variant>
      <vt:variant>
        <vt:lpwstr>_Toc313719129</vt:lpwstr>
      </vt:variant>
      <vt:variant>
        <vt:i4>1703984</vt:i4>
      </vt:variant>
      <vt:variant>
        <vt:i4>173</vt:i4>
      </vt:variant>
      <vt:variant>
        <vt:i4>0</vt:i4>
      </vt:variant>
      <vt:variant>
        <vt:i4>5</vt:i4>
      </vt:variant>
      <vt:variant>
        <vt:lpwstr/>
      </vt:variant>
      <vt:variant>
        <vt:lpwstr>_Toc313719128</vt:lpwstr>
      </vt:variant>
      <vt:variant>
        <vt:i4>1703984</vt:i4>
      </vt:variant>
      <vt:variant>
        <vt:i4>167</vt:i4>
      </vt:variant>
      <vt:variant>
        <vt:i4>0</vt:i4>
      </vt:variant>
      <vt:variant>
        <vt:i4>5</vt:i4>
      </vt:variant>
      <vt:variant>
        <vt:lpwstr/>
      </vt:variant>
      <vt:variant>
        <vt:lpwstr>_Toc313719127</vt:lpwstr>
      </vt:variant>
      <vt:variant>
        <vt:i4>1703984</vt:i4>
      </vt:variant>
      <vt:variant>
        <vt:i4>161</vt:i4>
      </vt:variant>
      <vt:variant>
        <vt:i4>0</vt:i4>
      </vt:variant>
      <vt:variant>
        <vt:i4>5</vt:i4>
      </vt:variant>
      <vt:variant>
        <vt:lpwstr/>
      </vt:variant>
      <vt:variant>
        <vt:lpwstr>_Toc313719126</vt:lpwstr>
      </vt:variant>
      <vt:variant>
        <vt:i4>1703984</vt:i4>
      </vt:variant>
      <vt:variant>
        <vt:i4>155</vt:i4>
      </vt:variant>
      <vt:variant>
        <vt:i4>0</vt:i4>
      </vt:variant>
      <vt:variant>
        <vt:i4>5</vt:i4>
      </vt:variant>
      <vt:variant>
        <vt:lpwstr/>
      </vt:variant>
      <vt:variant>
        <vt:lpwstr>_Toc313719125</vt:lpwstr>
      </vt:variant>
      <vt:variant>
        <vt:i4>1703984</vt:i4>
      </vt:variant>
      <vt:variant>
        <vt:i4>149</vt:i4>
      </vt:variant>
      <vt:variant>
        <vt:i4>0</vt:i4>
      </vt:variant>
      <vt:variant>
        <vt:i4>5</vt:i4>
      </vt:variant>
      <vt:variant>
        <vt:lpwstr/>
      </vt:variant>
      <vt:variant>
        <vt:lpwstr>_Toc313719124</vt:lpwstr>
      </vt:variant>
      <vt:variant>
        <vt:i4>1703984</vt:i4>
      </vt:variant>
      <vt:variant>
        <vt:i4>143</vt:i4>
      </vt:variant>
      <vt:variant>
        <vt:i4>0</vt:i4>
      </vt:variant>
      <vt:variant>
        <vt:i4>5</vt:i4>
      </vt:variant>
      <vt:variant>
        <vt:lpwstr/>
      </vt:variant>
      <vt:variant>
        <vt:lpwstr>_Toc313719123</vt:lpwstr>
      </vt:variant>
      <vt:variant>
        <vt:i4>1703984</vt:i4>
      </vt:variant>
      <vt:variant>
        <vt:i4>137</vt:i4>
      </vt:variant>
      <vt:variant>
        <vt:i4>0</vt:i4>
      </vt:variant>
      <vt:variant>
        <vt:i4>5</vt:i4>
      </vt:variant>
      <vt:variant>
        <vt:lpwstr/>
      </vt:variant>
      <vt:variant>
        <vt:lpwstr>_Toc313719122</vt:lpwstr>
      </vt:variant>
      <vt:variant>
        <vt:i4>1703984</vt:i4>
      </vt:variant>
      <vt:variant>
        <vt:i4>131</vt:i4>
      </vt:variant>
      <vt:variant>
        <vt:i4>0</vt:i4>
      </vt:variant>
      <vt:variant>
        <vt:i4>5</vt:i4>
      </vt:variant>
      <vt:variant>
        <vt:lpwstr/>
      </vt:variant>
      <vt:variant>
        <vt:lpwstr>_Toc313719121</vt:lpwstr>
      </vt:variant>
      <vt:variant>
        <vt:i4>1703984</vt:i4>
      </vt:variant>
      <vt:variant>
        <vt:i4>125</vt:i4>
      </vt:variant>
      <vt:variant>
        <vt:i4>0</vt:i4>
      </vt:variant>
      <vt:variant>
        <vt:i4>5</vt:i4>
      </vt:variant>
      <vt:variant>
        <vt:lpwstr/>
      </vt:variant>
      <vt:variant>
        <vt:lpwstr>_Toc313719120</vt:lpwstr>
      </vt:variant>
      <vt:variant>
        <vt:i4>1638448</vt:i4>
      </vt:variant>
      <vt:variant>
        <vt:i4>119</vt:i4>
      </vt:variant>
      <vt:variant>
        <vt:i4>0</vt:i4>
      </vt:variant>
      <vt:variant>
        <vt:i4>5</vt:i4>
      </vt:variant>
      <vt:variant>
        <vt:lpwstr/>
      </vt:variant>
      <vt:variant>
        <vt:lpwstr>_Toc313719119</vt:lpwstr>
      </vt:variant>
      <vt:variant>
        <vt:i4>1638448</vt:i4>
      </vt:variant>
      <vt:variant>
        <vt:i4>113</vt:i4>
      </vt:variant>
      <vt:variant>
        <vt:i4>0</vt:i4>
      </vt:variant>
      <vt:variant>
        <vt:i4>5</vt:i4>
      </vt:variant>
      <vt:variant>
        <vt:lpwstr/>
      </vt:variant>
      <vt:variant>
        <vt:lpwstr>_Toc313719118</vt:lpwstr>
      </vt:variant>
      <vt:variant>
        <vt:i4>1638448</vt:i4>
      </vt:variant>
      <vt:variant>
        <vt:i4>107</vt:i4>
      </vt:variant>
      <vt:variant>
        <vt:i4>0</vt:i4>
      </vt:variant>
      <vt:variant>
        <vt:i4>5</vt:i4>
      </vt:variant>
      <vt:variant>
        <vt:lpwstr/>
      </vt:variant>
      <vt:variant>
        <vt:lpwstr>_Toc313719117</vt:lpwstr>
      </vt:variant>
      <vt:variant>
        <vt:i4>1638448</vt:i4>
      </vt:variant>
      <vt:variant>
        <vt:i4>101</vt:i4>
      </vt:variant>
      <vt:variant>
        <vt:i4>0</vt:i4>
      </vt:variant>
      <vt:variant>
        <vt:i4>5</vt:i4>
      </vt:variant>
      <vt:variant>
        <vt:lpwstr/>
      </vt:variant>
      <vt:variant>
        <vt:lpwstr>_Toc313719116</vt:lpwstr>
      </vt:variant>
      <vt:variant>
        <vt:i4>1638448</vt:i4>
      </vt:variant>
      <vt:variant>
        <vt:i4>95</vt:i4>
      </vt:variant>
      <vt:variant>
        <vt:i4>0</vt:i4>
      </vt:variant>
      <vt:variant>
        <vt:i4>5</vt:i4>
      </vt:variant>
      <vt:variant>
        <vt:lpwstr/>
      </vt:variant>
      <vt:variant>
        <vt:lpwstr>_Toc313719115</vt:lpwstr>
      </vt:variant>
      <vt:variant>
        <vt:i4>1638448</vt:i4>
      </vt:variant>
      <vt:variant>
        <vt:i4>89</vt:i4>
      </vt:variant>
      <vt:variant>
        <vt:i4>0</vt:i4>
      </vt:variant>
      <vt:variant>
        <vt:i4>5</vt:i4>
      </vt:variant>
      <vt:variant>
        <vt:lpwstr/>
      </vt:variant>
      <vt:variant>
        <vt:lpwstr>_Toc313719114</vt:lpwstr>
      </vt:variant>
      <vt:variant>
        <vt:i4>1638448</vt:i4>
      </vt:variant>
      <vt:variant>
        <vt:i4>83</vt:i4>
      </vt:variant>
      <vt:variant>
        <vt:i4>0</vt:i4>
      </vt:variant>
      <vt:variant>
        <vt:i4>5</vt:i4>
      </vt:variant>
      <vt:variant>
        <vt:lpwstr/>
      </vt:variant>
      <vt:variant>
        <vt:lpwstr>_Toc313719113</vt:lpwstr>
      </vt:variant>
      <vt:variant>
        <vt:i4>1638448</vt:i4>
      </vt:variant>
      <vt:variant>
        <vt:i4>77</vt:i4>
      </vt:variant>
      <vt:variant>
        <vt:i4>0</vt:i4>
      </vt:variant>
      <vt:variant>
        <vt:i4>5</vt:i4>
      </vt:variant>
      <vt:variant>
        <vt:lpwstr/>
      </vt:variant>
      <vt:variant>
        <vt:lpwstr>_Toc313719112</vt:lpwstr>
      </vt:variant>
      <vt:variant>
        <vt:i4>1638448</vt:i4>
      </vt:variant>
      <vt:variant>
        <vt:i4>71</vt:i4>
      </vt:variant>
      <vt:variant>
        <vt:i4>0</vt:i4>
      </vt:variant>
      <vt:variant>
        <vt:i4>5</vt:i4>
      </vt:variant>
      <vt:variant>
        <vt:lpwstr/>
      </vt:variant>
      <vt:variant>
        <vt:lpwstr>_Toc313719111</vt:lpwstr>
      </vt:variant>
      <vt:variant>
        <vt:i4>1638448</vt:i4>
      </vt:variant>
      <vt:variant>
        <vt:i4>65</vt:i4>
      </vt:variant>
      <vt:variant>
        <vt:i4>0</vt:i4>
      </vt:variant>
      <vt:variant>
        <vt:i4>5</vt:i4>
      </vt:variant>
      <vt:variant>
        <vt:lpwstr/>
      </vt:variant>
      <vt:variant>
        <vt:lpwstr>_Toc313719110</vt:lpwstr>
      </vt:variant>
      <vt:variant>
        <vt:i4>1572912</vt:i4>
      </vt:variant>
      <vt:variant>
        <vt:i4>59</vt:i4>
      </vt:variant>
      <vt:variant>
        <vt:i4>0</vt:i4>
      </vt:variant>
      <vt:variant>
        <vt:i4>5</vt:i4>
      </vt:variant>
      <vt:variant>
        <vt:lpwstr/>
      </vt:variant>
      <vt:variant>
        <vt:lpwstr>_Toc313719109</vt:lpwstr>
      </vt:variant>
      <vt:variant>
        <vt:i4>1572912</vt:i4>
      </vt:variant>
      <vt:variant>
        <vt:i4>53</vt:i4>
      </vt:variant>
      <vt:variant>
        <vt:i4>0</vt:i4>
      </vt:variant>
      <vt:variant>
        <vt:i4>5</vt:i4>
      </vt:variant>
      <vt:variant>
        <vt:lpwstr/>
      </vt:variant>
      <vt:variant>
        <vt:lpwstr>_Toc313719108</vt:lpwstr>
      </vt:variant>
      <vt:variant>
        <vt:i4>1572912</vt:i4>
      </vt:variant>
      <vt:variant>
        <vt:i4>47</vt:i4>
      </vt:variant>
      <vt:variant>
        <vt:i4>0</vt:i4>
      </vt:variant>
      <vt:variant>
        <vt:i4>5</vt:i4>
      </vt:variant>
      <vt:variant>
        <vt:lpwstr/>
      </vt:variant>
      <vt:variant>
        <vt:lpwstr>_Toc313719107</vt:lpwstr>
      </vt:variant>
      <vt:variant>
        <vt:i4>1572912</vt:i4>
      </vt:variant>
      <vt:variant>
        <vt:i4>41</vt:i4>
      </vt:variant>
      <vt:variant>
        <vt:i4>0</vt:i4>
      </vt:variant>
      <vt:variant>
        <vt:i4>5</vt:i4>
      </vt:variant>
      <vt:variant>
        <vt:lpwstr/>
      </vt:variant>
      <vt:variant>
        <vt:lpwstr>_Toc313719106</vt:lpwstr>
      </vt:variant>
      <vt:variant>
        <vt:i4>1572912</vt:i4>
      </vt:variant>
      <vt:variant>
        <vt:i4>35</vt:i4>
      </vt:variant>
      <vt:variant>
        <vt:i4>0</vt:i4>
      </vt:variant>
      <vt:variant>
        <vt:i4>5</vt:i4>
      </vt:variant>
      <vt:variant>
        <vt:lpwstr/>
      </vt:variant>
      <vt:variant>
        <vt:lpwstr>_Toc313719105</vt:lpwstr>
      </vt:variant>
      <vt:variant>
        <vt:i4>1572912</vt:i4>
      </vt:variant>
      <vt:variant>
        <vt:i4>29</vt:i4>
      </vt:variant>
      <vt:variant>
        <vt:i4>0</vt:i4>
      </vt:variant>
      <vt:variant>
        <vt:i4>5</vt:i4>
      </vt:variant>
      <vt:variant>
        <vt:lpwstr/>
      </vt:variant>
      <vt:variant>
        <vt:lpwstr>_Toc313719104</vt:lpwstr>
      </vt:variant>
      <vt:variant>
        <vt:i4>1572912</vt:i4>
      </vt:variant>
      <vt:variant>
        <vt:i4>23</vt:i4>
      </vt:variant>
      <vt:variant>
        <vt:i4>0</vt:i4>
      </vt:variant>
      <vt:variant>
        <vt:i4>5</vt:i4>
      </vt:variant>
      <vt:variant>
        <vt:lpwstr/>
      </vt:variant>
      <vt:variant>
        <vt:lpwstr>_Toc313719103</vt:lpwstr>
      </vt:variant>
      <vt:variant>
        <vt:i4>1572912</vt:i4>
      </vt:variant>
      <vt:variant>
        <vt:i4>17</vt:i4>
      </vt:variant>
      <vt:variant>
        <vt:i4>0</vt:i4>
      </vt:variant>
      <vt:variant>
        <vt:i4>5</vt:i4>
      </vt:variant>
      <vt:variant>
        <vt:lpwstr/>
      </vt:variant>
      <vt:variant>
        <vt:lpwstr>_Toc313719102</vt:lpwstr>
      </vt:variant>
      <vt:variant>
        <vt:i4>1572912</vt:i4>
      </vt:variant>
      <vt:variant>
        <vt:i4>11</vt:i4>
      </vt:variant>
      <vt:variant>
        <vt:i4>0</vt:i4>
      </vt:variant>
      <vt:variant>
        <vt:i4>5</vt:i4>
      </vt:variant>
      <vt:variant>
        <vt:lpwstr/>
      </vt:variant>
      <vt:variant>
        <vt:lpwstr>_Toc313719101</vt:lpwstr>
      </vt:variant>
      <vt:variant>
        <vt:i4>1572912</vt:i4>
      </vt:variant>
      <vt:variant>
        <vt:i4>5</vt:i4>
      </vt:variant>
      <vt:variant>
        <vt:i4>0</vt:i4>
      </vt:variant>
      <vt:variant>
        <vt:i4>5</vt:i4>
      </vt:variant>
      <vt:variant>
        <vt:lpwstr/>
      </vt:variant>
      <vt:variant>
        <vt:lpwstr>_Toc313719100</vt:lpwstr>
      </vt:variant>
      <vt:variant>
        <vt:i4>1114221</vt:i4>
      </vt:variant>
      <vt:variant>
        <vt:i4>118528</vt:i4>
      </vt:variant>
      <vt:variant>
        <vt:i4>1047</vt:i4>
      </vt:variant>
      <vt:variant>
        <vt:i4>1</vt:i4>
      </vt:variant>
      <vt:variant>
        <vt:lpwstr>http://www.shenmeshi.com/Computer/UploadFiles_7395/200811/20081113225850587.jpg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农校对接</dc:title>
  <dc:subject/>
  <dc:creator>靳茂成</dc:creator>
  <cp:keywords/>
  <dc:description/>
  <cp:lastModifiedBy>Lenovo</cp:lastModifiedBy>
  <cp:revision>6</cp:revision>
  <cp:lastPrinted>2012-01-11T13:05:00Z</cp:lastPrinted>
  <dcterms:created xsi:type="dcterms:W3CDTF">2012-02-03T04:19:00Z</dcterms:created>
  <dcterms:modified xsi:type="dcterms:W3CDTF">2012-02-03T07:17:00Z</dcterms:modified>
</cp:coreProperties>
</file>