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17" w:rsidRDefault="00035D83" w:rsidP="00D46AB6">
      <w:pPr>
        <w:spacing w:line="360" w:lineRule="auto"/>
      </w:pPr>
      <w:r>
        <w:rPr>
          <w:rFonts w:hint="eastAsia"/>
        </w:rPr>
        <w:t>报价：</w:t>
      </w:r>
    </w:p>
    <w:p w:rsidR="00035D83" w:rsidRDefault="00035D83" w:rsidP="00D46AB6">
      <w:pPr>
        <w:spacing w:line="360" w:lineRule="auto"/>
      </w:pPr>
    </w:p>
    <w:p w:rsidR="00035D83" w:rsidRDefault="00035D83" w:rsidP="00D46AB6">
      <w:pPr>
        <w:spacing w:line="360" w:lineRule="auto"/>
      </w:pPr>
      <w:r>
        <w:rPr>
          <w:rFonts w:hint="eastAsia"/>
        </w:rPr>
        <w:t>定位：</w:t>
      </w:r>
    </w:p>
    <w:p w:rsidR="00035D83" w:rsidRDefault="00035D83" w:rsidP="00D46AB6">
      <w:pPr>
        <w:spacing w:line="360" w:lineRule="auto"/>
      </w:pPr>
      <w:r>
        <w:rPr>
          <w:rFonts w:hint="eastAsia"/>
        </w:rPr>
        <w:t>软件租赁</w:t>
      </w:r>
    </w:p>
    <w:p w:rsidR="00035D83" w:rsidRDefault="00035D83" w:rsidP="00D46AB6">
      <w:pPr>
        <w:spacing w:line="360" w:lineRule="auto"/>
      </w:pPr>
    </w:p>
    <w:p w:rsidR="00035D83" w:rsidRDefault="00035D83" w:rsidP="00D46AB6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软件总价：</w:t>
      </w:r>
      <w:r w:rsidR="00005B2C">
        <w:rPr>
          <w:rFonts w:hint="eastAsia"/>
        </w:rPr>
        <w:t>150</w:t>
      </w:r>
      <w:r>
        <w:rPr>
          <w:rFonts w:hint="eastAsia"/>
        </w:rPr>
        <w:t>万</w:t>
      </w:r>
    </w:p>
    <w:p w:rsidR="00AE75F0" w:rsidRDefault="000D556A" w:rsidP="00C85D3D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项目</w:t>
      </w:r>
      <w:r w:rsidR="00035D83">
        <w:rPr>
          <w:rFonts w:hint="eastAsia"/>
        </w:rPr>
        <w:t>实施费：</w:t>
      </w:r>
      <w:r w:rsidR="00005B2C">
        <w:rPr>
          <w:rFonts w:hint="eastAsia"/>
        </w:rPr>
        <w:t>20</w:t>
      </w:r>
      <w:r w:rsidR="0039478A">
        <w:rPr>
          <w:rFonts w:hint="eastAsia"/>
        </w:rPr>
        <w:t>万</w:t>
      </w:r>
      <w:r w:rsidR="00701901">
        <w:rPr>
          <w:rFonts w:hint="eastAsia"/>
        </w:rPr>
        <w:t>（</w:t>
      </w:r>
      <w:r w:rsidR="00D46AB6">
        <w:rPr>
          <w:rFonts w:hint="eastAsia"/>
        </w:rPr>
        <w:t>包含</w:t>
      </w:r>
      <w:r w:rsidR="00701901">
        <w:rPr>
          <w:rFonts w:hint="eastAsia"/>
        </w:rPr>
        <w:t>安装、部署、门户网站设计、</w:t>
      </w:r>
      <w:r w:rsidR="00AE75F0">
        <w:rPr>
          <w:rFonts w:hint="eastAsia"/>
        </w:rPr>
        <w:t>使用</w:t>
      </w:r>
      <w:r w:rsidR="00701901">
        <w:rPr>
          <w:rFonts w:hint="eastAsia"/>
        </w:rPr>
        <w:t>操作培训</w:t>
      </w:r>
      <w:r w:rsidR="00C74EE0">
        <w:rPr>
          <w:rFonts w:hint="eastAsia"/>
        </w:rPr>
        <w:t>、</w:t>
      </w:r>
      <w:r w:rsidR="00F11E5A">
        <w:rPr>
          <w:rFonts w:hint="eastAsia"/>
        </w:rPr>
        <w:t>以及物流机构</w:t>
      </w:r>
      <w:r w:rsidR="00F11E5A">
        <w:rPr>
          <w:rFonts w:hint="eastAsia"/>
        </w:rPr>
        <w:t>/</w:t>
      </w:r>
      <w:r w:rsidR="00F11E5A">
        <w:rPr>
          <w:rFonts w:hint="eastAsia"/>
        </w:rPr>
        <w:t>金融机构</w:t>
      </w:r>
      <w:r w:rsidR="00F11E5A">
        <w:rPr>
          <w:rFonts w:hint="eastAsia"/>
        </w:rPr>
        <w:t>/</w:t>
      </w:r>
      <w:r w:rsidR="00F11E5A">
        <w:rPr>
          <w:rFonts w:hint="eastAsia"/>
        </w:rPr>
        <w:t>认证机构各一家的接入服务费</w:t>
      </w:r>
      <w:r w:rsidR="00701901">
        <w:rPr>
          <w:rFonts w:hint="eastAsia"/>
        </w:rPr>
        <w:t>）</w:t>
      </w:r>
    </w:p>
    <w:p w:rsidR="00C85D3D" w:rsidRDefault="00C85D3D" w:rsidP="00C85D3D">
      <w:pPr>
        <w:pStyle w:val="a3"/>
        <w:spacing w:line="360" w:lineRule="auto"/>
        <w:ind w:left="720" w:firstLine="0"/>
      </w:pPr>
      <w:r>
        <w:rPr>
          <w:rFonts w:hint="eastAsia"/>
        </w:rPr>
        <w:t>发生在第三方机构的费用，</w:t>
      </w:r>
      <w:r w:rsidR="00490EE8">
        <w:rPr>
          <w:rFonts w:hint="eastAsia"/>
        </w:rPr>
        <w:t>中联自行承担。</w:t>
      </w:r>
    </w:p>
    <w:p w:rsidR="00035D83" w:rsidRDefault="000D556A" w:rsidP="00D46AB6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软件</w:t>
      </w:r>
      <w:r w:rsidR="00035D83">
        <w:rPr>
          <w:rFonts w:hint="eastAsia"/>
        </w:rPr>
        <w:t>租赁费：</w:t>
      </w:r>
    </w:p>
    <w:p w:rsidR="00701901" w:rsidRDefault="000D4F45" w:rsidP="00D46AB6">
      <w:pPr>
        <w:pStyle w:val="a3"/>
        <w:numPr>
          <w:ilvl w:val="1"/>
          <w:numId w:val="1"/>
        </w:numPr>
        <w:spacing w:line="360" w:lineRule="auto"/>
      </w:pPr>
      <w:r>
        <w:rPr>
          <w:rFonts w:hint="eastAsia"/>
        </w:rPr>
        <w:t>五</w:t>
      </w:r>
      <w:r w:rsidR="00701901">
        <w:rPr>
          <w:rFonts w:hint="eastAsia"/>
        </w:rPr>
        <w:t>年合同：上浮</w:t>
      </w:r>
      <w:r w:rsidR="00701901">
        <w:rPr>
          <w:rFonts w:hint="eastAsia"/>
        </w:rPr>
        <w:t>10%</w:t>
      </w:r>
      <w:r w:rsidR="00BA1705">
        <w:rPr>
          <w:rFonts w:hint="eastAsia"/>
        </w:rPr>
        <w:t>，每年均付；</w:t>
      </w:r>
      <w:r w:rsidR="00BA1705">
        <w:br/>
      </w:r>
      <w:r w:rsidR="00BA1705">
        <w:rPr>
          <w:rFonts w:hint="eastAsia"/>
        </w:rPr>
        <w:t>（</w:t>
      </w:r>
      <w:r w:rsidR="00005B2C">
        <w:rPr>
          <w:rFonts w:hint="eastAsia"/>
        </w:rPr>
        <w:t>1</w:t>
      </w:r>
      <w:r w:rsidR="00BA1705">
        <w:rPr>
          <w:rFonts w:hint="eastAsia"/>
        </w:rPr>
        <w:t>50</w:t>
      </w:r>
      <w:r w:rsidR="00BA1705">
        <w:rPr>
          <w:rFonts w:hint="eastAsia"/>
        </w:rPr>
        <w:t>万</w:t>
      </w:r>
      <w:r w:rsidR="004233A3">
        <w:rPr>
          <w:rFonts w:hint="eastAsia"/>
        </w:rPr>
        <w:t>+</w:t>
      </w:r>
      <w:r w:rsidR="00005B2C">
        <w:rPr>
          <w:rFonts w:hint="eastAsia"/>
        </w:rPr>
        <w:t>1</w:t>
      </w:r>
      <w:r w:rsidR="00BA1705">
        <w:rPr>
          <w:rFonts w:hint="eastAsia"/>
        </w:rPr>
        <w:t>50</w:t>
      </w:r>
      <w:r w:rsidR="00BA1705">
        <w:rPr>
          <w:rFonts w:hint="eastAsia"/>
        </w:rPr>
        <w:t>万</w:t>
      </w:r>
      <w:r w:rsidR="00BA1705">
        <w:rPr>
          <w:rFonts w:hint="eastAsia"/>
        </w:rPr>
        <w:t>X10</w:t>
      </w:r>
      <w:r w:rsidR="00B141BA">
        <w:rPr>
          <w:rFonts w:hint="eastAsia"/>
        </w:rPr>
        <w:t>%</w:t>
      </w:r>
      <w:r w:rsidR="00BA1705">
        <w:rPr>
          <w:rFonts w:hint="eastAsia"/>
        </w:rPr>
        <w:t>）</w:t>
      </w:r>
      <w:r w:rsidR="003822E1">
        <w:rPr>
          <w:rFonts w:hint="eastAsia"/>
        </w:rPr>
        <w:t>/5</w:t>
      </w:r>
      <w:r w:rsidR="004233A3">
        <w:rPr>
          <w:rFonts w:hint="eastAsia"/>
        </w:rPr>
        <w:t xml:space="preserve">  </w:t>
      </w:r>
      <w:r w:rsidR="000D556A">
        <w:rPr>
          <w:rFonts w:hint="eastAsia"/>
        </w:rPr>
        <w:t xml:space="preserve">   </w:t>
      </w:r>
      <w:r w:rsidR="00E718C0">
        <w:rPr>
          <w:rFonts w:hint="eastAsia"/>
        </w:rPr>
        <w:t>=</w:t>
      </w:r>
      <w:r w:rsidR="00B141BA">
        <w:rPr>
          <w:rFonts w:hint="eastAsia"/>
        </w:rPr>
        <w:t xml:space="preserve"> </w:t>
      </w:r>
      <w:r w:rsidR="000D556A">
        <w:rPr>
          <w:rFonts w:hint="eastAsia"/>
        </w:rPr>
        <w:t xml:space="preserve">   </w:t>
      </w:r>
      <w:r w:rsidR="004C31BD">
        <w:rPr>
          <w:rFonts w:hint="eastAsia"/>
        </w:rPr>
        <w:t>33</w:t>
      </w:r>
      <w:r w:rsidR="00646F4B">
        <w:rPr>
          <w:rFonts w:hint="eastAsia"/>
        </w:rPr>
        <w:t>.0</w:t>
      </w:r>
      <w:r w:rsidR="00B141BA">
        <w:rPr>
          <w:rFonts w:hint="eastAsia"/>
        </w:rPr>
        <w:t>万</w:t>
      </w:r>
      <w:r w:rsidR="00B141BA">
        <w:rPr>
          <w:rFonts w:hint="eastAsia"/>
        </w:rPr>
        <w:t>/</w:t>
      </w:r>
      <w:r w:rsidR="00B141BA">
        <w:rPr>
          <w:rFonts w:hint="eastAsia"/>
        </w:rPr>
        <w:t>年</w:t>
      </w:r>
    </w:p>
    <w:p w:rsidR="00BA1705" w:rsidRDefault="00BA1705" w:rsidP="00D46AB6">
      <w:pPr>
        <w:pStyle w:val="a3"/>
        <w:numPr>
          <w:ilvl w:val="1"/>
          <w:numId w:val="1"/>
        </w:numPr>
        <w:spacing w:line="360" w:lineRule="auto"/>
      </w:pPr>
      <w:r>
        <w:rPr>
          <w:rFonts w:hint="eastAsia"/>
        </w:rPr>
        <w:t>十年合同：上浮</w:t>
      </w:r>
      <w:r>
        <w:rPr>
          <w:rFonts w:hint="eastAsia"/>
        </w:rPr>
        <w:t>20%</w:t>
      </w:r>
      <w:r>
        <w:rPr>
          <w:rFonts w:hint="eastAsia"/>
        </w:rPr>
        <w:t>，每年均付；</w:t>
      </w:r>
      <w:r w:rsidR="000D4F45">
        <w:rPr>
          <w:rFonts w:hint="eastAsia"/>
        </w:rPr>
        <w:t xml:space="preserve"> </w:t>
      </w:r>
      <w:r w:rsidR="00B141BA">
        <w:br/>
      </w:r>
      <w:r w:rsidR="00B141BA">
        <w:rPr>
          <w:rFonts w:hint="eastAsia"/>
        </w:rPr>
        <w:t>（</w:t>
      </w:r>
      <w:r w:rsidR="00D12F9C">
        <w:rPr>
          <w:rFonts w:hint="eastAsia"/>
        </w:rPr>
        <w:t>2</w:t>
      </w:r>
      <w:r w:rsidR="00B141BA">
        <w:rPr>
          <w:rFonts w:hint="eastAsia"/>
        </w:rPr>
        <w:t>50</w:t>
      </w:r>
      <w:r w:rsidR="00B141BA">
        <w:rPr>
          <w:rFonts w:hint="eastAsia"/>
        </w:rPr>
        <w:t>万</w:t>
      </w:r>
      <w:r w:rsidR="00D12F9C">
        <w:rPr>
          <w:rFonts w:hint="eastAsia"/>
        </w:rPr>
        <w:t>+2</w:t>
      </w:r>
      <w:r w:rsidR="00B141BA">
        <w:rPr>
          <w:rFonts w:hint="eastAsia"/>
        </w:rPr>
        <w:t>50</w:t>
      </w:r>
      <w:r w:rsidR="00B141BA">
        <w:rPr>
          <w:rFonts w:hint="eastAsia"/>
        </w:rPr>
        <w:t>万</w:t>
      </w:r>
      <w:r w:rsidR="00D12F9C">
        <w:rPr>
          <w:rFonts w:hint="eastAsia"/>
        </w:rPr>
        <w:t>X</w:t>
      </w:r>
      <w:r w:rsidR="004C31BD">
        <w:rPr>
          <w:rFonts w:hint="eastAsia"/>
        </w:rPr>
        <w:t>2</w:t>
      </w:r>
      <w:r w:rsidR="00B141BA">
        <w:rPr>
          <w:rFonts w:hint="eastAsia"/>
        </w:rPr>
        <w:t>0%</w:t>
      </w:r>
      <w:r w:rsidR="00B141BA">
        <w:rPr>
          <w:rFonts w:hint="eastAsia"/>
        </w:rPr>
        <w:t>）</w:t>
      </w:r>
      <w:r w:rsidR="00B141BA">
        <w:rPr>
          <w:rFonts w:hint="eastAsia"/>
        </w:rPr>
        <w:t>/10</w:t>
      </w:r>
      <w:r w:rsidR="000D556A">
        <w:rPr>
          <w:rFonts w:hint="eastAsia"/>
        </w:rPr>
        <w:t xml:space="preserve"> </w:t>
      </w:r>
      <w:r w:rsidR="00B141BA">
        <w:rPr>
          <w:rFonts w:hint="eastAsia"/>
        </w:rPr>
        <w:t xml:space="preserve">  =   </w:t>
      </w:r>
      <w:r w:rsidR="00646F4B">
        <w:rPr>
          <w:rFonts w:hint="eastAsia"/>
        </w:rPr>
        <w:t>3</w:t>
      </w:r>
      <w:r w:rsidR="004C31BD">
        <w:rPr>
          <w:rFonts w:hint="eastAsia"/>
        </w:rPr>
        <w:t>0</w:t>
      </w:r>
      <w:r w:rsidR="0056348C">
        <w:rPr>
          <w:rFonts w:hint="eastAsia"/>
        </w:rPr>
        <w:t>万</w:t>
      </w:r>
      <w:r w:rsidR="000D556A">
        <w:rPr>
          <w:rFonts w:hint="eastAsia"/>
        </w:rPr>
        <w:t>/</w:t>
      </w:r>
      <w:r w:rsidR="000D556A">
        <w:rPr>
          <w:rFonts w:hint="eastAsia"/>
        </w:rPr>
        <w:t>年</w:t>
      </w:r>
    </w:p>
    <w:p w:rsidR="009560A8" w:rsidRDefault="009560A8" w:rsidP="00D46AB6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每年系统维护费：</w:t>
      </w:r>
    </w:p>
    <w:p w:rsidR="00175C84" w:rsidRDefault="00175C84" w:rsidP="00D46AB6">
      <w:pPr>
        <w:pStyle w:val="a3"/>
        <w:spacing w:line="360" w:lineRule="auto"/>
        <w:ind w:left="720" w:firstLine="0"/>
      </w:pPr>
      <w:r>
        <w:rPr>
          <w:rFonts w:hint="eastAsia"/>
        </w:rPr>
        <w:t>首年免费维护；</w:t>
      </w:r>
    </w:p>
    <w:p w:rsidR="00175C84" w:rsidRDefault="00175C84" w:rsidP="00D46AB6">
      <w:pPr>
        <w:pStyle w:val="a3"/>
        <w:spacing w:line="360" w:lineRule="auto"/>
        <w:ind w:left="720" w:firstLine="0"/>
      </w:pPr>
      <w:r>
        <w:rPr>
          <w:rFonts w:hint="eastAsia"/>
        </w:rPr>
        <w:t>此后如果需要提供维护服务，则每年支付维护费用</w:t>
      </w:r>
      <w:r>
        <w:rPr>
          <w:rFonts w:hint="eastAsia"/>
        </w:rPr>
        <w:t>20</w:t>
      </w:r>
      <w:r>
        <w:rPr>
          <w:rFonts w:hint="eastAsia"/>
        </w:rPr>
        <w:t>万元</w:t>
      </w:r>
      <w:r w:rsidR="008B3BA6">
        <w:rPr>
          <w:rFonts w:hint="eastAsia"/>
        </w:rPr>
        <w:t>，且根据每年业务增长比例等比例递增维护费用额度</w:t>
      </w:r>
      <w:r>
        <w:rPr>
          <w:rFonts w:hint="eastAsia"/>
        </w:rPr>
        <w:t>；</w:t>
      </w:r>
    </w:p>
    <w:p w:rsidR="00923C62" w:rsidRDefault="00923C62" w:rsidP="00D46AB6">
      <w:pPr>
        <w:pStyle w:val="a3"/>
        <w:spacing w:line="360" w:lineRule="auto"/>
        <w:ind w:left="720" w:firstLine="0"/>
      </w:pPr>
      <w:r>
        <w:rPr>
          <w:rFonts w:hint="eastAsia"/>
        </w:rPr>
        <w:t>非我方为主的系统维护，我方免费提供维护技术支持；</w:t>
      </w:r>
    </w:p>
    <w:p w:rsidR="00035D83" w:rsidRDefault="009560A8" w:rsidP="00D46AB6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二次开发费：</w:t>
      </w:r>
    </w:p>
    <w:p w:rsidR="00F73F69" w:rsidRDefault="00F73F69" w:rsidP="00D46AB6">
      <w:pPr>
        <w:pStyle w:val="a3"/>
        <w:spacing w:line="360" w:lineRule="auto"/>
        <w:ind w:left="720" w:firstLine="0"/>
      </w:pPr>
      <w:r>
        <w:rPr>
          <w:rFonts w:hint="eastAsia"/>
        </w:rPr>
        <w:t>一般性完善开发：视开发难度和开发周期，酌情收取开发成本费用；</w:t>
      </w:r>
    </w:p>
    <w:p w:rsidR="00F73F69" w:rsidRDefault="00B82AB6" w:rsidP="00D46AB6">
      <w:pPr>
        <w:pStyle w:val="a3"/>
        <w:spacing w:line="360" w:lineRule="auto"/>
        <w:ind w:left="720" w:firstLine="0"/>
      </w:pPr>
      <w:r>
        <w:rPr>
          <w:rFonts w:hint="eastAsia"/>
        </w:rPr>
        <w:t>设计系统结构的开发：双方根据实际情况协商议价；</w:t>
      </w:r>
    </w:p>
    <w:p w:rsidR="00FC6FA0" w:rsidRDefault="00FC6FA0" w:rsidP="00D46AB6">
      <w:pPr>
        <w:pStyle w:val="a3"/>
        <w:spacing w:line="360" w:lineRule="auto"/>
        <w:ind w:left="720" w:firstLine="0"/>
      </w:pPr>
      <w:r>
        <w:rPr>
          <w:rFonts w:hint="eastAsia"/>
        </w:rPr>
        <w:t>新增金融机</w:t>
      </w:r>
      <w:r w:rsidR="00713D28">
        <w:rPr>
          <w:rFonts w:hint="eastAsia"/>
        </w:rPr>
        <w:t>构、认证机构、物流机构的接入开发，视情况酌情收取开发费用（以十万元</w:t>
      </w:r>
      <w:r w:rsidR="00713D28">
        <w:rPr>
          <w:rFonts w:hint="eastAsia"/>
        </w:rPr>
        <w:t>/</w:t>
      </w:r>
      <w:r w:rsidR="00713D28">
        <w:rPr>
          <w:rFonts w:hint="eastAsia"/>
        </w:rPr>
        <w:t>个为参考议价</w:t>
      </w:r>
      <w:r>
        <w:rPr>
          <w:rFonts w:hint="eastAsia"/>
        </w:rPr>
        <w:t>）</w:t>
      </w:r>
      <w:r w:rsidR="00713D28">
        <w:rPr>
          <w:rFonts w:hint="eastAsia"/>
        </w:rPr>
        <w:t>，如第三方机构的技术架构问题导致</w:t>
      </w:r>
      <w:r w:rsidR="00266784">
        <w:rPr>
          <w:rFonts w:hint="eastAsia"/>
        </w:rPr>
        <w:t>需要大幅度修改我方台账系统时，另行协商开发费用；</w:t>
      </w:r>
    </w:p>
    <w:p w:rsidR="009560A8" w:rsidRDefault="009560A8" w:rsidP="00D46AB6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项目运营支持</w:t>
      </w:r>
      <w:r w:rsidR="00D46AB6">
        <w:rPr>
          <w:rFonts w:hint="eastAsia"/>
        </w:rPr>
        <w:t>费用</w:t>
      </w:r>
      <w:r>
        <w:rPr>
          <w:rFonts w:hint="eastAsia"/>
        </w:rPr>
        <w:t>：</w:t>
      </w:r>
    </w:p>
    <w:p w:rsidR="00A63484" w:rsidRDefault="00A63484" w:rsidP="00A63484">
      <w:pPr>
        <w:pStyle w:val="a3"/>
        <w:spacing w:line="360" w:lineRule="auto"/>
        <w:ind w:left="720" w:firstLine="0"/>
      </w:pPr>
      <w:r>
        <w:rPr>
          <w:rFonts w:hint="eastAsia"/>
        </w:rPr>
        <w:lastRenderedPageBreak/>
        <w:t>再议</w:t>
      </w:r>
      <w:bookmarkStart w:id="0" w:name="_GoBack"/>
      <w:bookmarkEnd w:id="0"/>
    </w:p>
    <w:sectPr w:rsidR="00A63484" w:rsidSect="00122F15">
      <w:pgSz w:w="11900" w:h="16840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43F" w:rsidRDefault="00B2343F" w:rsidP="00005B2C">
      <w:r>
        <w:separator/>
      </w:r>
    </w:p>
  </w:endnote>
  <w:endnote w:type="continuationSeparator" w:id="1">
    <w:p w:rsidR="00B2343F" w:rsidRDefault="00B2343F" w:rsidP="00005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43F" w:rsidRDefault="00B2343F" w:rsidP="00005B2C">
      <w:r>
        <w:separator/>
      </w:r>
    </w:p>
  </w:footnote>
  <w:footnote w:type="continuationSeparator" w:id="1">
    <w:p w:rsidR="00B2343F" w:rsidRDefault="00B2343F" w:rsidP="00005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76654"/>
    <w:multiLevelType w:val="hybridMultilevel"/>
    <w:tmpl w:val="860872B0"/>
    <w:lvl w:ilvl="0" w:tplc="773473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5D83"/>
    <w:rsid w:val="00005B2C"/>
    <w:rsid w:val="00035D83"/>
    <w:rsid w:val="000D4F45"/>
    <w:rsid w:val="000D556A"/>
    <w:rsid w:val="00122F15"/>
    <w:rsid w:val="00175C84"/>
    <w:rsid w:val="0024343D"/>
    <w:rsid w:val="00266784"/>
    <w:rsid w:val="003822E1"/>
    <w:rsid w:val="0039478A"/>
    <w:rsid w:val="004233A3"/>
    <w:rsid w:val="00490EE8"/>
    <w:rsid w:val="004C31BD"/>
    <w:rsid w:val="004D71DF"/>
    <w:rsid w:val="0056348C"/>
    <w:rsid w:val="00646F4B"/>
    <w:rsid w:val="006545C4"/>
    <w:rsid w:val="00701901"/>
    <w:rsid w:val="00710E10"/>
    <w:rsid w:val="00713D28"/>
    <w:rsid w:val="00855293"/>
    <w:rsid w:val="008B3BA6"/>
    <w:rsid w:val="00923C62"/>
    <w:rsid w:val="009560A8"/>
    <w:rsid w:val="00A26617"/>
    <w:rsid w:val="00A63484"/>
    <w:rsid w:val="00AE75F0"/>
    <w:rsid w:val="00B141BA"/>
    <w:rsid w:val="00B2343F"/>
    <w:rsid w:val="00B82AB6"/>
    <w:rsid w:val="00BA1705"/>
    <w:rsid w:val="00C74EE0"/>
    <w:rsid w:val="00C85D3D"/>
    <w:rsid w:val="00D12F9C"/>
    <w:rsid w:val="00D46AB6"/>
    <w:rsid w:val="00E718C0"/>
    <w:rsid w:val="00F11E5A"/>
    <w:rsid w:val="00F73F69"/>
    <w:rsid w:val="00FC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83"/>
    <w:pPr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00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05B2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05B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05B2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31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31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8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90621-D0A9-44FD-826A-D86A2860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69</Words>
  <Characters>398</Characters>
  <Application>Microsoft Office Word</Application>
  <DocSecurity>0</DocSecurity>
  <Lines>3</Lines>
  <Paragraphs>1</Paragraphs>
  <ScaleCrop>false</ScaleCrop>
  <Company>居正伟业（北京）科技有限公司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春雷 赵</dc:creator>
  <cp:keywords/>
  <dc:description/>
  <cp:lastModifiedBy>SS</cp:lastModifiedBy>
  <cp:revision>3</cp:revision>
  <dcterms:created xsi:type="dcterms:W3CDTF">2012-02-28T01:40:00Z</dcterms:created>
  <dcterms:modified xsi:type="dcterms:W3CDTF">2012-02-28T04:56:00Z</dcterms:modified>
</cp:coreProperties>
</file>