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事件处理模式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1.事件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事件是用户在界面上的一个操作（通常使用各种输入设备，如：鼠标、键盘等来完成）。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当一个事件发生时，该事件用一个事件对象来表示。事件对象有对应的事件类。不同的事件类描述不同类型的用户动作。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事件类包含在java.awt.event和javax.swing.event包中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2.事件源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产生事件的组件叫事件源。在一个按钮上单击鼠标时，该按钮就是事件源，会产生一个ActionEvent类型的事件。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3.事件处理器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（事件处理方法）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事件处理器是一个接收事件对象并进行相应处理的方法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。事件处理器包含在一个类中，这个类的对象负责检查事件是否发生，若发生就激活事件处理器进行处理。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4.事件监听器类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包含事件处理器，并负责检查事件是否发生，若发生就激活事件处理器进行处理的类叫做事件监听器类。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其实例就是事件监听器对象。事件监听器类必须实现事件监听器接口或继承事件监听器适配器类。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　事件监听器接口定义了处理事件必须实现的方法。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事件监听器适配器类是对事件监听器接口的简单实现。目的是为了减少编程的工作量。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事件监听器接口和事件监听器适配器类也都包含在java.awt.event和javax.swing.event包中。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5.注册事件监听器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为了能够让事件监听器检查某个组件（事件源）是否发生了某些事件，并且在发生时激活事件处理器进行相应的处理，必须在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事件源上注册事件监听器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。这是通过使用事件源组件的以下方法来完成的：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addXxxListener（事件监听器对象）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Xxx对应相应的事件类。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6165" cy="1827530"/>
            <wp:effectExtent l="0" t="0" r="63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-420" w:leftChars="-200" w:firstLine="420" w:firstLineChars="0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思路：创建一个该监视器对象的类——&gt;声明ActionListener接口——&gt;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 xml:space="preserve">     重写actionPerformed方法——&gt;再创建一个[任意命名]类从而创建监视器——&gt;___通过addActionListener有监视器的类（监视器）服务于___的对象 </w:t>
      </w:r>
    </w:p>
    <w:p>
      <w:pPr>
        <w:numPr>
          <w:ilvl w:val="0"/>
          <w:numId w:val="0"/>
        </w:num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编写一个监听器类，该监听器类实现了XXXListener接口，（假定监听器类的类名为MyXXXListener)；</w:t>
      </w:r>
    </w:p>
    <w:p>
      <w:pPr>
        <w:numPr>
          <w:ilvl w:val="0"/>
          <w:numId w:val="0"/>
        </w:num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在MyXXXListener中的相应事件处理方法中编写事件处理代码（事件处理器）。</w:t>
      </w:r>
    </w:p>
    <w:p>
      <w:pPr>
        <w:numPr>
          <w:ilvl w:val="0"/>
          <w:numId w:val="0"/>
        </w:num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调用GUI组件c的addXXXListener()方法注册事件监听器对象。 c.addXXXListener(new MyXXXListener());</w:t>
      </w:r>
    </w:p>
    <w:p>
      <w:pPr>
        <w:numPr>
          <w:ilvl w:val="0"/>
          <w:numId w:val="0"/>
        </w:num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要处理C上的多种事件，可以编写多个相应的监听器类，进行多次注册。也可以编写一个实现了多个监听器接口的类，进行一次注册。</w:t>
      </w:r>
    </w:p>
    <w:p>
      <w:pPr>
        <w:numPr>
          <w:ilvl w:val="0"/>
          <w:numId w:val="0"/>
        </w:numPr>
        <w:rPr>
          <w:rFonts w:hint="eastAsia"/>
          <w:color w:val="0070C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事件、事件监听器接口、事件监听器类: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每一类事件有一个相应的事件监听器接口，该接口定义了接收和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处</w:t>
      </w:r>
      <w:r>
        <w:rPr>
          <w:rFonts w:hint="default"/>
          <w:color w:val="auto"/>
          <w:sz w:val="28"/>
          <w:szCs w:val="28"/>
          <w:lang w:val="en-US" w:eastAsia="zh-CN"/>
        </w:rPr>
        <w:t>理事件的抽象方法。实现该接口的类，就是监听器类。其对象可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作为监听器对象向相应的组件注册。 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事件的类名通常为：XxxEvent 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对应的事件监听器接口名通常为：XxxListener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一个监听器接口定义了一种以上的抽象事件处理方法（事件处理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器）。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事件监听器类实现事件监听器接口，</w:t>
      </w: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其类名可以由我们自己取。事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件监听器类需要我们自己编写。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一个组件可以注册一个或多个监听器对象，事件对象只向已注册的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监听器对象报告事件的发生。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 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事件监听器类的编写要点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事件监听器类应该包括以下两部分内容：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1.在事件监听器类的声明中指定要实现的监听器接口名，如：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　　public class MyListener implements XxxListener { 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　　… }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2.实现监听器接口中的事件处理方法，如：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　　public void 事件处理方法名(XxxEvent e) { 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　　...//处理某个事件的代码... } 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　　然后，在一个或多个组件上可以进行监听器类的实例的注册。如：组件对象.addXxxListener(MyListener对象); 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java.awt.event 包中最常用的语义事件类：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 xml:space="preserve">  •ActionEvent (对应按钮点击、 菜单选择、选择列表项或在文本框中 ENTER);  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 xml:space="preserve">  •AdjustmentEvent (用户调节滚动条)；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 xml:space="preserve">  •ItemEvem (用户从复选框或列表框中选择一项）。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常用的 5 个底层事件类是：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 xml:space="preserve">  •KeyEvent (一个键被按下或释放)；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 xml:space="preserve">  •MouseEvent (鼠标键被按下、 释放、 移动或拖动)；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 xml:space="preserve">  •MouseWheelEvent (鼠标滚轮被转动)；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 xml:space="preserve">  •FocusEvent (某个组件获得焦点或失去焦点)；</w:t>
      </w:r>
    </w:p>
    <w:p>
      <w:pPr>
        <w:numPr>
          <w:ilvl w:val="0"/>
          <w:numId w:val="0"/>
        </w:numPr>
        <w:ind w:left="981" w:leftChars="67" w:hanging="840" w:hangingChars="3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 xml:space="preserve">  •WindowEvent ( 窗口状态被改变）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所有的Listener接口都继承于EventListener,位于java.util包中。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AWT事件接口及处理方法（java.awt.event包）</w:t>
      </w:r>
    </w:p>
    <w:p>
      <w:pPr>
        <w:numPr>
          <w:ilvl w:val="0"/>
          <w:numId w:val="0"/>
        </w:numPr>
        <w:ind w:firstLine="280" w:firstLineChars="1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接口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</w:t>
      </w:r>
      <w:r>
        <w:rPr>
          <w:rFonts w:hint="default"/>
          <w:color w:val="auto"/>
          <w:sz w:val="28"/>
          <w:szCs w:val="28"/>
          <w:lang w:val="en-US" w:eastAsia="zh-CN"/>
        </w:rPr>
        <w:t>方法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/>
          <w:color w:val="auto"/>
          <w:sz w:val="28"/>
          <w:szCs w:val="28"/>
          <w:lang w:val="en-US" w:eastAsia="zh-CN"/>
        </w:rPr>
        <w:t>参数 / 访问方法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ActionListener</w:t>
      </w: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ab/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auto"/>
          <w:sz w:val="28"/>
          <w:szCs w:val="28"/>
          <w:lang w:val="en-US" w:eastAsia="zh-CN"/>
        </w:rPr>
        <w:t>actionPerformed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default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default"/>
          <w:color w:val="auto"/>
          <w:sz w:val="28"/>
          <w:szCs w:val="28"/>
          <w:lang w:val="en-US" w:eastAsia="zh-CN"/>
        </w:rPr>
        <w:t>ActionEvent</w:t>
      </w:r>
    </w:p>
    <w:p>
      <w:pPr>
        <w:numPr>
          <w:ilvl w:val="0"/>
          <w:numId w:val="0"/>
        </w:numPr>
        <w:ind w:firstLine="4200" w:firstLineChars="15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 getActionCommand</w:t>
      </w:r>
    </w:p>
    <w:p>
      <w:pPr>
        <w:numPr>
          <w:ilvl w:val="0"/>
          <w:numId w:val="0"/>
        </w:numPr>
        <w:ind w:firstLine="4200" w:firstLineChars="15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 getModifiers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事件源                描述信息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AbstractButton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</w:t>
      </w:r>
      <w:r>
        <w:rPr>
          <w:rFonts w:hint="default"/>
          <w:color w:val="auto"/>
          <w:sz w:val="28"/>
          <w:szCs w:val="28"/>
          <w:lang w:val="en-US" w:eastAsia="zh-CN"/>
        </w:rPr>
        <w:t>单击按钮、单击菜单项文本框内按回车等动作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JComboBox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JTextField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Timer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AdjustmentListener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default"/>
          <w:color w:val="auto"/>
          <w:sz w:val="28"/>
          <w:szCs w:val="28"/>
          <w:lang w:val="en-US" w:eastAsia="zh-CN"/>
        </w:rPr>
        <w:t>adjustmentValueChanged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auto"/>
          <w:sz w:val="28"/>
          <w:szCs w:val="28"/>
          <w:lang w:val="en-US" w:eastAsia="zh-CN"/>
        </w:rPr>
        <w:t>AdjustmentEvent</w:t>
      </w:r>
    </w:p>
    <w:p>
      <w:pPr>
        <w:numPr>
          <w:ilvl w:val="0"/>
          <w:numId w:val="0"/>
        </w:numPr>
        <w:ind w:firstLine="5600" w:firstLineChars="2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•getAdjustable</w:t>
      </w:r>
    </w:p>
    <w:p>
      <w:pPr>
        <w:numPr>
          <w:ilvl w:val="0"/>
          <w:numId w:val="0"/>
        </w:numPr>
        <w:ind w:firstLine="5600" w:firstLineChars="2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•getAdjustmentType</w:t>
      </w:r>
    </w:p>
    <w:p>
      <w:pPr>
        <w:numPr>
          <w:ilvl w:val="0"/>
          <w:numId w:val="0"/>
        </w:numPr>
        <w:ind w:firstLine="5600" w:firstLineChars="2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•getValue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auto"/>
          <w:sz w:val="28"/>
          <w:szCs w:val="28"/>
          <w:lang w:val="en-US" w:eastAsia="zh-CN"/>
        </w:rPr>
        <w:t>JScrollbar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</w:t>
      </w:r>
      <w:r>
        <w:rPr>
          <w:rFonts w:hint="default"/>
          <w:color w:val="auto"/>
          <w:sz w:val="28"/>
          <w:szCs w:val="28"/>
          <w:lang w:val="en-US" w:eastAsia="zh-CN"/>
        </w:rPr>
        <w:t>移动了滚动条等组件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ItemListener</w:t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</w:t>
      </w:r>
      <w:r>
        <w:rPr>
          <w:rFonts w:hint="default"/>
          <w:color w:val="auto"/>
          <w:sz w:val="28"/>
          <w:szCs w:val="28"/>
          <w:lang w:val="en-US" w:eastAsia="zh-CN"/>
        </w:rPr>
        <w:t>itemStateChanged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</w:t>
      </w:r>
      <w:r>
        <w:rPr>
          <w:rFonts w:hint="default"/>
          <w:color w:val="auto"/>
          <w:sz w:val="28"/>
          <w:szCs w:val="28"/>
          <w:lang w:val="en-US" w:eastAsia="zh-CN"/>
        </w:rPr>
        <w:t>ItemEvent</w:t>
      </w:r>
    </w:p>
    <w:p>
      <w:pPr>
        <w:numPr>
          <w:ilvl w:val="0"/>
          <w:numId w:val="0"/>
        </w:numPr>
        <w:ind w:firstLine="5600" w:firstLineChars="2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•getltem</w:t>
      </w:r>
    </w:p>
    <w:p>
      <w:pPr>
        <w:numPr>
          <w:ilvl w:val="0"/>
          <w:numId w:val="0"/>
        </w:numPr>
        <w:ind w:firstLine="5600" w:firstLineChars="2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•getltemSelectable</w:t>
      </w:r>
    </w:p>
    <w:p>
      <w:pPr>
        <w:numPr>
          <w:ilvl w:val="0"/>
          <w:numId w:val="0"/>
        </w:numPr>
        <w:ind w:firstLine="5600" w:firstLineChars="2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•getStateChange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AbstractButton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auto"/>
          <w:sz w:val="28"/>
          <w:szCs w:val="28"/>
          <w:lang w:val="en-US" w:eastAsia="zh-CN"/>
        </w:rPr>
        <w:t>选择了可选项的内容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JComboBox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FocusListener</w:t>
      </w: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ab/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 xml:space="preserve">      </w:t>
      </w:r>
      <w:r>
        <w:rPr>
          <w:rFonts w:hint="default"/>
          <w:color w:val="auto"/>
          <w:sz w:val="28"/>
          <w:szCs w:val="28"/>
          <w:lang w:val="en-US" w:eastAsia="zh-CN"/>
        </w:rPr>
        <w:t>focusGained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</w:t>
      </w:r>
      <w:r>
        <w:rPr>
          <w:rFonts w:hint="default"/>
          <w:color w:val="auto"/>
          <w:sz w:val="28"/>
          <w:szCs w:val="28"/>
          <w:lang w:val="en-US" w:eastAsia="zh-CN"/>
        </w:rPr>
        <w:t>FocusEvent</w:t>
      </w:r>
    </w:p>
    <w:p>
      <w:pPr>
        <w:numPr>
          <w:ilvl w:val="0"/>
          <w:numId w:val="0"/>
        </w:numPr>
        <w:ind w:firstLine="2520" w:firstLineChars="9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focusLost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</w:t>
      </w:r>
      <w:r>
        <w:rPr>
          <w:rFonts w:hint="default"/>
          <w:color w:val="auto"/>
          <w:sz w:val="28"/>
          <w:szCs w:val="28"/>
          <w:lang w:val="en-US" w:eastAsia="zh-CN"/>
        </w:rPr>
        <w:t>•isTemporary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Component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auto"/>
          <w:sz w:val="28"/>
          <w:szCs w:val="28"/>
          <w:lang w:val="en-US" w:eastAsia="zh-CN"/>
        </w:rPr>
        <w:t>组件得到或失去焦点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KeyListener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</w:t>
      </w:r>
      <w:r>
        <w:rPr>
          <w:rFonts w:hint="default"/>
          <w:color w:val="auto"/>
          <w:sz w:val="28"/>
          <w:szCs w:val="28"/>
          <w:lang w:val="en-US" w:eastAsia="zh-CN"/>
        </w:rPr>
        <w:t>keyPressed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</w:t>
      </w:r>
      <w:r>
        <w:rPr>
          <w:rFonts w:hint="default"/>
          <w:color w:val="auto"/>
          <w:sz w:val="28"/>
          <w:szCs w:val="28"/>
          <w:lang w:val="en-US" w:eastAsia="zh-CN"/>
        </w:rPr>
        <w:t>KeyEvent</w:t>
      </w:r>
    </w:p>
    <w:p>
      <w:pPr>
        <w:numPr>
          <w:ilvl w:val="0"/>
          <w:numId w:val="0"/>
        </w:numPr>
        <w:ind w:firstLine="2800" w:firstLineChars="1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keyReleased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 </w:t>
      </w:r>
      <w:r>
        <w:rPr>
          <w:rFonts w:hint="default"/>
          <w:color w:val="auto"/>
          <w:sz w:val="28"/>
          <w:szCs w:val="28"/>
          <w:lang w:val="en-US" w:eastAsia="zh-CN"/>
        </w:rPr>
        <w:t>•getKeyChar</w:t>
      </w:r>
    </w:p>
    <w:p>
      <w:pPr>
        <w:numPr>
          <w:ilvl w:val="0"/>
          <w:numId w:val="0"/>
        </w:numPr>
        <w:ind w:firstLine="2800" w:firstLineChars="1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keyTyped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 </w:t>
      </w:r>
      <w:r>
        <w:rPr>
          <w:rFonts w:hint="default"/>
          <w:color w:val="auto"/>
          <w:sz w:val="28"/>
          <w:szCs w:val="28"/>
          <w:lang w:val="en-US" w:eastAsia="zh-CN"/>
        </w:rPr>
        <w:t>•getKeyCode</w:t>
      </w:r>
    </w:p>
    <w:p>
      <w:pPr>
        <w:numPr>
          <w:ilvl w:val="0"/>
          <w:numId w:val="0"/>
        </w:numPr>
        <w:ind w:firstLine="5600" w:firstLineChars="2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•getKeyModifiersText</w:t>
      </w:r>
    </w:p>
    <w:p>
      <w:pPr>
        <w:numPr>
          <w:ilvl w:val="0"/>
          <w:numId w:val="0"/>
        </w:numPr>
        <w:ind w:firstLine="5600" w:firstLineChars="2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•getKeyText</w:t>
      </w:r>
    </w:p>
    <w:p>
      <w:pPr>
        <w:numPr>
          <w:ilvl w:val="0"/>
          <w:numId w:val="0"/>
        </w:numPr>
        <w:ind w:firstLine="5600" w:firstLineChars="2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•isActionKey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Component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default"/>
          <w:color w:val="auto"/>
          <w:sz w:val="28"/>
          <w:szCs w:val="28"/>
          <w:lang w:val="en-US" w:eastAsia="zh-CN"/>
        </w:rPr>
        <w:t>键盘输入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MouseListener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default"/>
          <w:color w:val="auto"/>
          <w:sz w:val="28"/>
          <w:szCs w:val="28"/>
          <w:lang w:val="en-US" w:eastAsia="zh-CN"/>
        </w:rPr>
        <w:t>mousePressed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</w:t>
      </w:r>
      <w:r>
        <w:rPr>
          <w:rFonts w:hint="default"/>
          <w:color w:val="auto"/>
          <w:sz w:val="28"/>
          <w:szCs w:val="28"/>
          <w:lang w:val="en-US" w:eastAsia="zh-CN"/>
        </w:rPr>
        <w:t>MouseEvent</w:t>
      </w:r>
    </w:p>
    <w:p>
      <w:pPr>
        <w:numPr>
          <w:ilvl w:val="0"/>
          <w:numId w:val="0"/>
        </w:numPr>
        <w:ind w:firstLine="2800" w:firstLineChars="1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mouseReleased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</w:t>
      </w:r>
      <w:r>
        <w:rPr>
          <w:rFonts w:hint="default"/>
          <w:color w:val="auto"/>
          <w:sz w:val="28"/>
          <w:szCs w:val="28"/>
          <w:lang w:val="en-US" w:eastAsia="zh-CN"/>
        </w:rPr>
        <w:t>•getClickCount</w:t>
      </w:r>
    </w:p>
    <w:p>
      <w:pPr>
        <w:numPr>
          <w:ilvl w:val="0"/>
          <w:numId w:val="0"/>
        </w:numPr>
        <w:ind w:firstLine="2800" w:firstLineChars="1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mouseEntered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</w:t>
      </w:r>
      <w:r>
        <w:rPr>
          <w:rFonts w:hint="default"/>
          <w:color w:val="auto"/>
          <w:sz w:val="28"/>
          <w:szCs w:val="28"/>
          <w:lang w:val="en-US" w:eastAsia="zh-CN"/>
        </w:rPr>
        <w:t>•getX</w:t>
      </w:r>
      <w:r>
        <w:rPr>
          <w:rFonts w:hint="eastAsia"/>
          <w:color w:val="auto"/>
          <w:sz w:val="28"/>
          <w:szCs w:val="28"/>
          <w:lang w:val="en-US" w:eastAsia="zh-CN"/>
        </w:rPr>
        <w:t>、getY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         </w:t>
      </w:r>
      <w:r>
        <w:rPr>
          <w:rFonts w:hint="default"/>
          <w:color w:val="auto"/>
          <w:sz w:val="28"/>
          <w:szCs w:val="28"/>
          <w:lang w:val="en-US" w:eastAsia="zh-CN"/>
        </w:rPr>
        <w:t>mouseExited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 </w:t>
      </w:r>
      <w:r>
        <w:rPr>
          <w:rFonts w:hint="default"/>
          <w:color w:val="auto"/>
          <w:sz w:val="28"/>
          <w:szCs w:val="28"/>
          <w:lang w:val="en-US" w:eastAsia="zh-CN"/>
        </w:rPr>
        <w:t>•translatePoint</w:t>
      </w:r>
    </w:p>
    <w:p>
      <w:pPr>
        <w:numPr>
          <w:ilvl w:val="0"/>
          <w:numId w:val="0"/>
        </w:numPr>
        <w:ind w:firstLine="2800" w:firstLineChars="1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mouseClicked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</w:t>
      </w:r>
      <w:r>
        <w:rPr>
          <w:rFonts w:hint="default"/>
          <w:color w:val="auto"/>
          <w:sz w:val="28"/>
          <w:szCs w:val="28"/>
          <w:lang w:val="en-US" w:eastAsia="zh-CN"/>
        </w:rPr>
        <w:t>•getPoint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Component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default"/>
          <w:color w:val="auto"/>
          <w:sz w:val="28"/>
          <w:szCs w:val="28"/>
          <w:lang w:val="en-US" w:eastAsia="zh-CN"/>
        </w:rPr>
        <w:t>鼠标点击等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MouseMotionListener</w:t>
      </w: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ab/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auto"/>
          <w:sz w:val="28"/>
          <w:szCs w:val="28"/>
          <w:lang w:val="en-US" w:eastAsia="zh-CN"/>
        </w:rPr>
        <w:t>mouseDragged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</w:t>
      </w:r>
      <w:r>
        <w:rPr>
          <w:rFonts w:hint="default"/>
          <w:color w:val="auto"/>
          <w:sz w:val="28"/>
          <w:szCs w:val="28"/>
          <w:lang w:val="en-US" w:eastAsia="zh-CN"/>
        </w:rPr>
        <w:t>MouseEven</w:t>
      </w:r>
    </w:p>
    <w:p>
      <w:pPr>
        <w:numPr>
          <w:ilvl w:val="0"/>
          <w:numId w:val="0"/>
        </w:numPr>
        <w:ind w:firstLine="3080" w:firstLineChars="11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mouseMoved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Component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default"/>
          <w:color w:val="auto"/>
          <w:sz w:val="28"/>
          <w:szCs w:val="28"/>
          <w:lang w:val="en-US" w:eastAsia="zh-CN"/>
        </w:rPr>
        <w:t>鼠标移动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MouseWheelListener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/>
          <w:color w:val="auto"/>
          <w:sz w:val="28"/>
          <w:szCs w:val="28"/>
          <w:lang w:val="en-US" w:eastAsia="zh-CN"/>
        </w:rPr>
        <w:t>mouseWheelMoved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auto"/>
          <w:sz w:val="28"/>
          <w:szCs w:val="28"/>
          <w:lang w:val="en-US" w:eastAsia="zh-CN"/>
        </w:rPr>
        <w:t>MouseWheelEvent</w:t>
      </w:r>
    </w:p>
    <w:p>
      <w:pPr>
        <w:numPr>
          <w:ilvl w:val="0"/>
          <w:numId w:val="0"/>
        </w:numPr>
        <w:ind w:firstLine="5600" w:firstLineChars="2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•getWheelRotation</w:t>
      </w:r>
    </w:p>
    <w:p>
      <w:pPr>
        <w:numPr>
          <w:ilvl w:val="0"/>
          <w:numId w:val="0"/>
        </w:numPr>
        <w:ind w:firstLine="5600" w:firstLineChars="2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•getScrollAmount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Component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default"/>
          <w:color w:val="auto"/>
          <w:sz w:val="28"/>
          <w:szCs w:val="28"/>
          <w:lang w:val="en-US" w:eastAsia="zh-CN"/>
        </w:rPr>
        <w:t>鼠标滚轮被转动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WindowListener</w:t>
      </w: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ab/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 xml:space="preserve">   </w:t>
      </w:r>
      <w:r>
        <w:rPr>
          <w:rFonts w:hint="default"/>
          <w:color w:val="auto"/>
          <w:sz w:val="28"/>
          <w:szCs w:val="28"/>
          <w:lang w:val="en-US" w:eastAsia="zh-CN"/>
        </w:rPr>
        <w:t>windowClosing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</w:t>
      </w:r>
      <w:r>
        <w:rPr>
          <w:rFonts w:hint="default"/>
          <w:color w:val="auto"/>
          <w:sz w:val="28"/>
          <w:szCs w:val="28"/>
          <w:lang w:val="en-US" w:eastAsia="zh-CN"/>
        </w:rPr>
        <w:t>WindowEvent</w:t>
      </w:r>
    </w:p>
    <w:p>
      <w:pPr>
        <w:numPr>
          <w:ilvl w:val="0"/>
          <w:numId w:val="0"/>
        </w:numPr>
        <w:ind w:firstLine="2520" w:firstLineChars="9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windowOpened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    </w:t>
      </w:r>
      <w:r>
        <w:rPr>
          <w:rFonts w:hint="default"/>
          <w:color w:val="auto"/>
          <w:sz w:val="28"/>
          <w:szCs w:val="28"/>
          <w:lang w:val="en-US" w:eastAsia="zh-CN"/>
        </w:rPr>
        <w:t>•getWindow</w:t>
      </w:r>
    </w:p>
    <w:p>
      <w:pPr>
        <w:numPr>
          <w:ilvl w:val="0"/>
          <w:numId w:val="0"/>
        </w:numPr>
        <w:ind w:firstLine="2520" w:firstLineChars="9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windowlconified</w:t>
      </w:r>
    </w:p>
    <w:p>
      <w:pPr>
        <w:numPr>
          <w:ilvl w:val="0"/>
          <w:numId w:val="0"/>
        </w:numPr>
        <w:ind w:firstLine="2520" w:firstLineChars="9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windowDeiconified</w:t>
      </w:r>
    </w:p>
    <w:p>
      <w:pPr>
        <w:numPr>
          <w:ilvl w:val="0"/>
          <w:numId w:val="0"/>
        </w:numPr>
        <w:ind w:firstLine="2520" w:firstLineChars="9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windowClosed</w:t>
      </w:r>
    </w:p>
    <w:p>
      <w:pPr>
        <w:numPr>
          <w:ilvl w:val="0"/>
          <w:numId w:val="0"/>
        </w:numPr>
        <w:ind w:firstLine="2520" w:firstLineChars="9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windowActivated</w:t>
      </w:r>
    </w:p>
    <w:p>
      <w:pPr>
        <w:numPr>
          <w:ilvl w:val="0"/>
          <w:numId w:val="0"/>
        </w:numPr>
        <w:ind w:firstLine="2520" w:firstLineChars="9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windowDeactivated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Window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default"/>
          <w:color w:val="auto"/>
          <w:sz w:val="28"/>
          <w:szCs w:val="28"/>
          <w:lang w:val="en-US" w:eastAsia="zh-CN"/>
        </w:rPr>
        <w:t>窗口事件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WindowFocusListener</w:t>
      </w: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ab/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auto"/>
          <w:sz w:val="28"/>
          <w:szCs w:val="28"/>
          <w:lang w:val="en-US" w:eastAsia="zh-CN"/>
        </w:rPr>
        <w:t>windowGainedFocus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auto"/>
          <w:sz w:val="28"/>
          <w:szCs w:val="28"/>
          <w:lang w:val="en-US" w:eastAsia="zh-CN"/>
        </w:rPr>
        <w:t>WindowEvent</w:t>
      </w:r>
    </w:p>
    <w:p>
      <w:pPr>
        <w:numPr>
          <w:ilvl w:val="0"/>
          <w:numId w:val="0"/>
        </w:numPr>
        <w:ind w:firstLine="2800" w:firstLineChars="10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windowLostFocus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default"/>
          <w:color w:val="auto"/>
          <w:sz w:val="28"/>
          <w:szCs w:val="28"/>
          <w:lang w:val="en-US" w:eastAsia="zh-CN"/>
        </w:rPr>
        <w:t>•getOppositeWindow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Window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default"/>
          <w:color w:val="auto"/>
          <w:sz w:val="28"/>
          <w:szCs w:val="28"/>
          <w:lang w:val="en-US" w:eastAsia="zh-CN"/>
        </w:rPr>
        <w:t>窗体得到或失去焦点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WindowStateListener</w:t>
      </w: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default"/>
          <w:color w:val="auto"/>
          <w:sz w:val="28"/>
          <w:szCs w:val="28"/>
          <w:lang w:val="en-US" w:eastAsia="zh-CN"/>
        </w:rPr>
        <w:t>windowStateChanged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auto"/>
          <w:sz w:val="28"/>
          <w:szCs w:val="28"/>
          <w:lang w:val="en-US" w:eastAsia="zh-CN"/>
        </w:rPr>
        <w:t>WindowEvent</w:t>
      </w:r>
    </w:p>
    <w:p>
      <w:pPr>
        <w:numPr>
          <w:ilvl w:val="0"/>
          <w:numId w:val="0"/>
        </w:numPr>
        <w:ind w:firstLine="5880" w:firstLineChars="21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•getOldState</w:t>
      </w:r>
    </w:p>
    <w:p>
      <w:pPr>
        <w:numPr>
          <w:ilvl w:val="0"/>
          <w:numId w:val="0"/>
        </w:numPr>
        <w:ind w:firstLine="5880" w:firstLineChars="21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•getNewState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Window</w:t>
      </w:r>
      <w:r>
        <w:rPr>
          <w:rFonts w:hint="default"/>
          <w:color w:val="auto"/>
          <w:sz w:val="28"/>
          <w:szCs w:val="28"/>
          <w:lang w:val="en-US" w:eastAsia="zh-CN"/>
        </w:rPr>
        <w:tab/>
      </w:r>
      <w:r>
        <w:rPr>
          <w:rFonts w:hint="default"/>
          <w:color w:val="auto"/>
          <w:sz w:val="28"/>
          <w:szCs w:val="28"/>
          <w:lang w:val="en-US" w:eastAsia="zh-CN"/>
        </w:rPr>
        <w:t>窗体状态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color w:val="2F5597" w:themeColor="accent5" w:themeShade="BF"/>
          <w:sz w:val="28"/>
          <w:szCs w:val="28"/>
          <w:lang w:val="en-US" w:eastAsia="zh-CN"/>
        </w:rPr>
        <w:t>Document</w:t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 xml:space="preserve">         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getDocument  </w:t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 xml:space="preserve">      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DocumentEvent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caps w:val="0"/>
          <w:color w:val="auto"/>
          <w:spacing w:val="0"/>
          <w:sz w:val="16"/>
          <w:szCs w:val="16"/>
        </w:rPr>
      </w:pP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 xml:space="preserve">                                        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6"/>
          <w:szCs w:val="16"/>
          <w:bdr w:val="none" w:color="auto" w:sz="0" w:space="0"/>
          <w:shd w:val="clear" w:fill="FFFFFF"/>
        </w:rPr>
        <w:t>changedUpdata(DocumentEvent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5600" w:firstLineChars="3500"/>
        <w:rPr>
          <w:rFonts w:hint="default" w:ascii="Arial" w:hAnsi="Arial" w:eastAsia="Arial" w:cs="Arial"/>
          <w:i w:val="0"/>
          <w:caps w:val="0"/>
          <w:color w:val="auto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6"/>
          <w:szCs w:val="16"/>
          <w:bdr w:val="none" w:color="auto" w:sz="0" w:space="0"/>
          <w:shd w:val="clear" w:fill="FFFFFF"/>
        </w:rPr>
        <w:t>RemoveUpdata(DocumentEvent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5600" w:firstLineChars="3500"/>
        <w:rPr>
          <w:rFonts w:hint="default" w:ascii="Arial" w:hAnsi="Arial" w:eastAsia="Arial" w:cs="Arial"/>
          <w:i w:val="0"/>
          <w:caps w:val="0"/>
          <w:color w:val="auto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6"/>
          <w:szCs w:val="16"/>
          <w:bdr w:val="none" w:color="auto" w:sz="0" w:space="0"/>
          <w:shd w:val="clear" w:fill="FFFFFF"/>
        </w:rPr>
        <w:t>insertUpdata(DocumentEvent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/>
        <w:rPr>
          <w:rFonts w:hint="default" w:ascii="Arial" w:hAnsi="Arial" w:eastAsia="Arial" w:cs="Arial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文本区所维护的文档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color w:val="2F5597" w:themeColor="accent5" w:themeShade="B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A51C0"/>
    <w:rsid w:val="3EB01B8F"/>
    <w:rsid w:val="7D1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2021-01-29T11:07:00Z</dcterms:created>
  <dc:creator>Administrator</dc:creator>
  <cp:lastModifiedBy>-</cp:lastModifiedBy>
  <dcterms:modified xsi:type="dcterms:W3CDTF">2021-01-31T10:14:21Z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