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8C1B" w14:textId="77777777" w:rsidR="00CA52D2" w:rsidRDefault="00CA52D2">
      <w:pPr>
        <w:spacing w:after="1920"/>
      </w:pPr>
    </w:p>
    <w:p w14:paraId="4CBA8AA6" w14:textId="77777777" w:rsidR="00CA52D2" w:rsidRDefault="00ED21DD">
      <w:pPr>
        <w:pStyle w:val="CFKicker"/>
        <w:jc w:val="center"/>
      </w:pPr>
      <w:r>
        <w:t xml:space="preserve">CASEFILE · </w:t>
      </w:r>
      <w:r>
        <w:t>第一期产品设计</w:t>
      </w:r>
    </w:p>
    <w:p w14:paraId="2B65EDE7" w14:textId="77777777" w:rsidR="00CA52D2" w:rsidRDefault="00ED21DD">
      <w:pPr>
        <w:pStyle w:val="a9"/>
        <w:jc w:val="center"/>
      </w:pPr>
      <w:r>
        <w:t>CaseFile</w:t>
      </w:r>
      <w:r>
        <w:br/>
      </w:r>
      <w:r>
        <w:t>第一期前端与交互定型</w:t>
      </w:r>
    </w:p>
    <w:p w14:paraId="00648A78" w14:textId="77777777" w:rsidR="00CA52D2" w:rsidRDefault="00ED21DD">
      <w:pPr>
        <w:pStyle w:val="ab"/>
        <w:jc w:val="center"/>
      </w:pPr>
      <w:r>
        <w:rPr>
          <w:rFonts w:ascii="Noto Sans SC" w:eastAsia="Noto Sans SC" w:hAnsi="Noto Sans SC" w:cs="Noto Sans SC"/>
          <w:b/>
          <w:color w:val="121F2D"/>
        </w:rPr>
        <w:t>最终产品设计稿</w:t>
      </w:r>
      <w:r>
        <w:rPr>
          <w:rFonts w:ascii="Noto Sans SC" w:eastAsia="Noto Sans SC" w:hAnsi="Noto Sans SC" w:cs="Noto Sans SC"/>
          <w:b/>
          <w:color w:val="121F2D"/>
        </w:rPr>
        <w:t xml:space="preserve"> · </w:t>
      </w:r>
      <w:r>
        <w:rPr>
          <w:rFonts w:ascii="Noto Sans SC" w:eastAsia="Noto Sans SC" w:hAnsi="Noto Sans SC" w:cs="Noto Sans SC"/>
          <w:b/>
          <w:color w:val="121F2D"/>
        </w:rPr>
        <w:t>现代卷宗工作台</w:t>
      </w:r>
    </w:p>
    <w:p w14:paraId="2C20BF03" w14:textId="77777777" w:rsidR="00CA52D2" w:rsidRDefault="00ED21DD">
      <w:pPr>
        <w:pStyle w:val="CFLead"/>
        <w:spacing w:before="440" w:after="1080"/>
        <w:jc w:val="center"/>
      </w:pPr>
      <w:r>
        <w:rPr>
          <w:rFonts w:ascii="Bahnschrift" w:eastAsia="Bahnschrift" w:hAnsi="Bahnschrift" w:cs="Bahnschrift"/>
          <w:color w:val="21C7B7"/>
          <w:sz w:val="22"/>
        </w:rPr>
        <w:t>证据脊线</w:t>
      </w:r>
      <w:r>
        <w:br/>
      </w:r>
      <w:r>
        <w:t>让每次生成、校验、修改与冻结都可解释、可回看、可恢复</w:t>
      </w:r>
    </w:p>
    <w:p w14:paraId="7F4CB060" w14:textId="77777777" w:rsidR="00CA52D2" w:rsidRDefault="00ED21DD">
      <w:pPr>
        <w:pStyle w:val="CFMeta"/>
        <w:jc w:val="center"/>
      </w:pPr>
      <w:r>
        <w:t xml:space="preserve">v1.4   |   </w:t>
      </w:r>
      <w:r>
        <w:t>第一期</w:t>
      </w:r>
      <w:r>
        <w:t xml:space="preserve"> · </w:t>
      </w:r>
      <w:r>
        <w:t>五页</w:t>
      </w:r>
      <w:r>
        <w:t xml:space="preserve"> MVP · </w:t>
      </w:r>
      <w:r>
        <w:t>个人产品</w:t>
      </w:r>
      <w:r>
        <w:t xml:space="preserve">   |   1440 × 900 px</w:t>
      </w:r>
    </w:p>
    <w:p w14:paraId="3C175CBE" w14:textId="77777777" w:rsidR="00CA52D2" w:rsidRDefault="00ED21DD">
      <w:pPr>
        <w:pStyle w:val="CFMeta"/>
        <w:jc w:val="center"/>
      </w:pPr>
      <w:r>
        <w:t>设计基线日期</w:t>
      </w:r>
      <w:r>
        <w:t xml:space="preserve">   2026-07-26</w:t>
      </w:r>
    </w:p>
    <w:p w14:paraId="674DC741" w14:textId="77777777" w:rsidR="00CA52D2" w:rsidRDefault="00ED21DD">
      <w:pPr>
        <w:pStyle w:val="CFSmall"/>
        <w:spacing w:before="840"/>
        <w:jc w:val="center"/>
      </w:pPr>
      <w:r>
        <w:t>设计意图</w:t>
      </w:r>
      <w:r>
        <w:t xml:space="preserve"> / </w:t>
      </w:r>
      <w:r>
        <w:t>高辨识度、可追溯、工程可落地</w:t>
      </w:r>
    </w:p>
    <w:p w14:paraId="2DE1E779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4E79E526" w14:textId="77777777" w:rsidR="00CA52D2" w:rsidRDefault="00ED21DD">
      <w:pPr>
        <w:pStyle w:val="CFKicker"/>
      </w:pPr>
      <w:r>
        <w:t>文档导航</w:t>
      </w:r>
    </w:p>
    <w:p w14:paraId="3558B4A1" w14:textId="77777777" w:rsidR="00CA52D2" w:rsidRDefault="00ED21DD">
      <w:pPr>
        <w:pStyle w:val="1"/>
      </w:pPr>
      <w:bookmarkStart w:id="0" w:name="_Toc235994278"/>
      <w:r>
        <w:t>阅读导航</w:t>
      </w:r>
      <w:bookmarkEnd w:id="0"/>
    </w:p>
    <w:p w14:paraId="27164574" w14:textId="77777777" w:rsidR="00CA52D2" w:rsidRDefault="00ED21DD">
      <w:pPr>
        <w:pStyle w:val="CFLead"/>
      </w:pPr>
      <w:r>
        <w:t>先看设计结论与真实能力边界，再进入视觉系统、五页高保真稿和验收标准。</w:t>
      </w:r>
    </w:p>
    <w:p w14:paraId="095C9C46" w14:textId="2EA42B35" w:rsidR="0032003B" w:rsidRDefault="00ED21D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994278" w:history="1">
        <w:r w:rsidR="0032003B" w:rsidRPr="003A0E4C">
          <w:rPr>
            <w:rStyle w:val="aff9"/>
            <w:noProof/>
          </w:rPr>
          <w:t>阅读导航</w:t>
        </w:r>
        <w:r w:rsidR="0032003B">
          <w:rPr>
            <w:rFonts w:hint="eastAsia"/>
            <w:noProof/>
            <w:webHidden/>
          </w:rPr>
          <w:tab/>
        </w:r>
        <w:r w:rsidR="0032003B">
          <w:rPr>
            <w:rFonts w:hint="eastAsia"/>
            <w:noProof/>
            <w:webHidden/>
          </w:rPr>
          <w:fldChar w:fldCharType="begin"/>
        </w:r>
        <w:r w:rsidR="0032003B">
          <w:rPr>
            <w:rFonts w:hint="eastAsia"/>
            <w:noProof/>
            <w:webHidden/>
          </w:rPr>
          <w:instrText xml:space="preserve"> </w:instrText>
        </w:r>
        <w:r w:rsidR="0032003B">
          <w:rPr>
            <w:noProof/>
            <w:webHidden/>
          </w:rPr>
          <w:instrText>PAGEREF _Toc235994278 \h</w:instrText>
        </w:r>
        <w:r w:rsidR="0032003B">
          <w:rPr>
            <w:rFonts w:hint="eastAsia"/>
            <w:noProof/>
            <w:webHidden/>
          </w:rPr>
          <w:instrText xml:space="preserve"> </w:instrText>
        </w:r>
        <w:r w:rsidR="0032003B">
          <w:rPr>
            <w:rFonts w:hint="eastAsia"/>
            <w:noProof/>
            <w:webHidden/>
          </w:rPr>
        </w:r>
        <w:r w:rsidR="0032003B">
          <w:rPr>
            <w:rFonts w:hint="eastAsia"/>
            <w:noProof/>
            <w:webHidden/>
          </w:rPr>
          <w:fldChar w:fldCharType="separate"/>
        </w:r>
        <w:r w:rsidR="0032003B">
          <w:rPr>
            <w:rFonts w:hint="eastAsia"/>
            <w:noProof/>
            <w:webHidden/>
          </w:rPr>
          <w:t>2</w:t>
        </w:r>
        <w:r w:rsidR="0032003B">
          <w:rPr>
            <w:rFonts w:hint="eastAsia"/>
            <w:noProof/>
            <w:webHidden/>
          </w:rPr>
          <w:fldChar w:fldCharType="end"/>
        </w:r>
      </w:hyperlink>
    </w:p>
    <w:p w14:paraId="40E3D3D7" w14:textId="6F0BD066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79" w:history="1">
        <w:r w:rsidRPr="003A0E4C">
          <w:rPr>
            <w:rStyle w:val="aff9"/>
            <w:noProof/>
          </w:rPr>
          <w:t>执行摘要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2B199" w14:textId="3C2137BB" w:rsidR="0032003B" w:rsidRDefault="003200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80" w:history="1">
        <w:r w:rsidRPr="003A0E4C">
          <w:rPr>
            <w:rStyle w:val="aff9"/>
            <w:noProof/>
          </w:rPr>
          <w:t>本次交付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43A43" w14:textId="4C3A6D37" w:rsidR="0032003B" w:rsidRDefault="003200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81" w:history="1">
        <w:r w:rsidRPr="003A0E4C">
          <w:rPr>
            <w:rStyle w:val="aff9"/>
            <w:noProof/>
          </w:rPr>
          <w:t>范围边界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BE39A" w14:textId="65F97308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82" w:history="1">
        <w:r w:rsidRPr="003A0E4C">
          <w:rPr>
            <w:rStyle w:val="aff9"/>
            <w:noProof/>
          </w:rPr>
          <w:t>参考源与转化策略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373474" w14:textId="1093EC9C" w:rsidR="0032003B" w:rsidRDefault="003200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83" w:history="1">
        <w:r w:rsidRPr="003A0E4C">
          <w:rPr>
            <w:rStyle w:val="aff9"/>
            <w:noProof/>
          </w:rPr>
          <w:t>转化规则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E4381C" w14:textId="1EEADA76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84" w:history="1">
        <w:r w:rsidRPr="003A0E4C">
          <w:rPr>
            <w:rStyle w:val="aff9"/>
            <w:noProof/>
          </w:rPr>
          <w:t>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49484A" w14:textId="4B901164" w:rsidR="0032003B" w:rsidRDefault="003200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85" w:history="1">
        <w:r w:rsidRPr="003A0E4C">
          <w:rPr>
            <w:rStyle w:val="aff9"/>
            <w:noProof/>
          </w:rPr>
          <w:t>反模式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7089D" w14:textId="7902733C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86" w:history="1">
        <w:r w:rsidRPr="003A0E4C">
          <w:rPr>
            <w:rStyle w:val="aff9"/>
            <w:noProof/>
          </w:rPr>
          <w:t>视觉系统与设计变量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C23EAF" w14:textId="51F680C0" w:rsidR="0032003B" w:rsidRDefault="003200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87" w:history="1">
        <w:r w:rsidRPr="003A0E4C">
          <w:rPr>
            <w:rStyle w:val="aff9"/>
            <w:noProof/>
          </w:rPr>
          <w:t>颜色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B9CA3" w14:textId="7E70AF51" w:rsidR="0032003B" w:rsidRDefault="003200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88" w:history="1">
        <w:r w:rsidRPr="003A0E4C">
          <w:rPr>
            <w:rStyle w:val="aff9"/>
            <w:noProof/>
          </w:rPr>
          <w:t>字体、网格与形态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E4E39E" w14:textId="36339B19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89" w:history="1">
        <w:r w:rsidRPr="003A0E4C">
          <w:rPr>
            <w:rStyle w:val="aff9"/>
            <w:noProof/>
          </w:rPr>
          <w:t>证据脊线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FD0C65" w14:textId="34D7AD9B" w:rsidR="0032003B" w:rsidRDefault="003200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90" w:history="1">
        <w:r w:rsidRPr="003A0E4C">
          <w:rPr>
            <w:rStyle w:val="aff9"/>
            <w:noProof/>
          </w:rPr>
          <w:t>组件行为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D18364" w14:textId="19810728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91" w:history="1">
        <w:r w:rsidRPr="003A0E4C">
          <w:rPr>
            <w:rStyle w:val="aff9"/>
            <w:noProof/>
          </w:rPr>
          <w:t>信息架构与五页主流程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A612D" w14:textId="3B412A6E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92" w:history="1">
        <w:r w:rsidRPr="003A0E4C">
          <w:rPr>
            <w:rStyle w:val="aff9"/>
            <w:noProof/>
          </w:rPr>
          <w:t>项目列表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5EF0FC" w14:textId="47302A0F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93" w:history="1">
        <w:r w:rsidRPr="003A0E4C">
          <w:rPr>
            <w:rStyle w:val="aff9"/>
            <w:noProof/>
          </w:rPr>
          <w:t>创建与 Brief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FD422" w14:textId="778472E5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94" w:history="1">
        <w:r w:rsidRPr="003A0E4C">
          <w:rPr>
            <w:rStyle w:val="aff9"/>
            <w:noProof/>
          </w:rPr>
          <w:t>三栏工作台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9D4FF" w14:textId="2F2C1B6C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95" w:history="1">
        <w:r w:rsidRPr="003A0E4C">
          <w:rPr>
            <w:rStyle w:val="aff9"/>
            <w:noProof/>
          </w:rPr>
          <w:t>补丁审阅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BD20C4" w14:textId="7FB0A308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96" w:history="1">
        <w:r w:rsidRPr="003A0E4C">
          <w:rPr>
            <w:rStyle w:val="aff9"/>
            <w:noProof/>
          </w:rPr>
          <w:t>冻结与导出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EC8DB" w14:textId="518AA93A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97" w:history="1">
        <w:r w:rsidRPr="003A0E4C">
          <w:rPr>
            <w:rStyle w:val="aff9"/>
            <w:noProof/>
          </w:rPr>
          <w:t>状态系统与恢复设计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8C689A" w14:textId="20592CDD" w:rsidR="0032003B" w:rsidRDefault="003200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98" w:history="1">
        <w:r w:rsidRPr="003A0E4C">
          <w:rPr>
            <w:rStyle w:val="aff9"/>
            <w:noProof/>
          </w:rPr>
          <w:t>冲突处理顺序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5BD47" w14:textId="5706E701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299" w:history="1">
        <w:r w:rsidRPr="003A0E4C">
          <w:rPr>
            <w:rStyle w:val="aff9"/>
            <w:noProof/>
          </w:rPr>
          <w:t>动效与减少动态效果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B24C2" w14:textId="222022F0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300" w:history="1">
        <w:r w:rsidRPr="003A0E4C">
          <w:rPr>
            <w:rStyle w:val="aff9"/>
            <w:noProof/>
          </w:rPr>
          <w:t>无障碍基线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0E09C2" w14:textId="18089810" w:rsidR="0032003B" w:rsidRDefault="003200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301" w:history="1">
        <w:r w:rsidRPr="003A0E4C">
          <w:rPr>
            <w:rStyle w:val="aff9"/>
            <w:noProof/>
          </w:rPr>
          <w:t>键盘主路径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924CE" w14:textId="4B7AFE7A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302" w:history="1">
        <w:r w:rsidRPr="003A0E4C">
          <w:rPr>
            <w:rStyle w:val="aff9"/>
            <w:noProof/>
          </w:rPr>
          <w:t>真实能力 / Mock / Future 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25B7B2" w14:textId="29D3040E" w:rsidR="0032003B" w:rsidRDefault="0032003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303" w:history="1">
        <w:r w:rsidRPr="003A0E4C">
          <w:rPr>
            <w:rStyle w:val="aff9"/>
            <w:noProof/>
          </w:rPr>
          <w:t>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04FEBC" w14:textId="43FB85F8" w:rsidR="0032003B" w:rsidRDefault="003200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994304" w:history="1">
        <w:r w:rsidRPr="003A0E4C">
          <w:rPr>
            <w:rStyle w:val="aff9"/>
            <w:noProof/>
          </w:rPr>
          <w:t>交付物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_Toc235994304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698E5" w14:textId="59AD2852" w:rsidR="00CA52D2" w:rsidRDefault="00ED21DD">
      <w:pPr>
        <w:spacing w:before="120" w:after="240"/>
      </w:pPr>
      <w:r>
        <w:fldChar w:fldCharType="end"/>
      </w:r>
    </w:p>
    <w:p w14:paraId="542474CA" w14:textId="77777777" w:rsidR="00CA52D2" w:rsidRDefault="00ED21DD">
      <w:pPr>
        <w:pStyle w:val="CFNote"/>
        <w:pBdr>
          <w:left w:val="single" w:sz="18" w:space="8" w:color="5B7CFA"/>
        </w:pBdr>
        <w:shd w:val="clear" w:color="auto" w:fill="E9EDFF"/>
      </w:pPr>
      <w:r>
        <w:rPr>
          <w:b/>
        </w:rPr>
        <w:t>阅读建议</w:t>
      </w:r>
      <w:r>
        <w:rPr>
          <w:b/>
        </w:rPr>
        <w:t xml:space="preserve">  </w:t>
      </w:r>
      <w:r>
        <w:t>产品决策者优先阅读执行摘要、五页流程与能力矩阵；前端实现者同时阅读视觉</w:t>
      </w:r>
      <w:r>
        <w:t xml:space="preserve"> tokens</w:t>
      </w:r>
      <w:r>
        <w:t>、状态系统、动效和无障碍；验收以最后一章清单为准。</w:t>
      </w:r>
    </w:p>
    <w:p w14:paraId="15A13CEE" w14:textId="77777777" w:rsidR="00CA52D2" w:rsidRDefault="00ED21DD">
      <w:pPr>
        <w:pStyle w:val="1"/>
      </w:pPr>
      <w:bookmarkStart w:id="1" w:name="_Toc235994279"/>
      <w:r>
        <w:t>执行摘要</w:t>
      </w:r>
      <w:bookmarkEnd w:id="1"/>
    </w:p>
    <w:p w14:paraId="65AB3E3E" w14:textId="77777777" w:rsidR="00CA52D2" w:rsidRDefault="00ED21DD">
      <w:r>
        <w:t xml:space="preserve">v1.4 </w:t>
      </w:r>
      <w:r>
        <w:t>将第一期体验统一为</w:t>
      </w:r>
      <w:r>
        <w:t>“</w:t>
      </w:r>
      <w:r>
        <w:t>现代卷宗工作台</w:t>
      </w:r>
      <w:r>
        <w:t>”</w:t>
      </w:r>
      <w:r>
        <w:t>：深色档案壳负责导航、阶段和风险感知，浅色编辑面负责长时间阅读与精确输入。核心辨识元素证据脊线将起点、创作简报（</w:t>
      </w:r>
      <w:r>
        <w:t>Brief</w:t>
      </w:r>
      <w:r>
        <w:t>）、编辑草稿（</w:t>
      </w:r>
      <w:r>
        <w:t>Draft</w:t>
      </w:r>
      <w:r>
        <w:t>）、验证、修改建议（</w:t>
      </w:r>
      <w:r>
        <w:t>Patch</w:t>
      </w:r>
      <w:r>
        <w:t>）、复检、恢复点（</w:t>
      </w:r>
      <w:r>
        <w:t>Snapshot</w:t>
      </w:r>
      <w:r>
        <w:t>）与正式版本（</w:t>
      </w:r>
      <w:r>
        <w:t>Canon</w:t>
      </w:r>
      <w:r>
        <w:t>）串成可追溯的工作脊线。</w:t>
      </w:r>
    </w:p>
    <w:p w14:paraId="757FAACF" w14:textId="77777777" w:rsidR="00CA52D2" w:rsidRDefault="00ED21DD">
      <w:pPr>
        <w:pStyle w:val="CFNote"/>
        <w:pBdr>
          <w:left w:val="single" w:sz="18" w:space="8" w:color="21C7B7"/>
        </w:pBdr>
        <w:shd w:val="clear" w:color="auto" w:fill="E5F7F4"/>
      </w:pPr>
      <w:r>
        <w:rPr>
          <w:b/>
        </w:rPr>
        <w:t>设计结论</w:t>
      </w:r>
      <w:r>
        <w:rPr>
          <w:b/>
        </w:rPr>
        <w:t xml:space="preserve">  </w:t>
      </w:r>
      <w:r>
        <w:t>酷炫感来自信息结构、材质对比和因果可视化，而不是装饰堆叠。任何动画、光效或状态色都必须回答</w:t>
      </w:r>
      <w:r>
        <w:t>“</w:t>
      </w:r>
      <w:r>
        <w:t>发生了什么、为什么、下一步是什么</w:t>
      </w:r>
      <w:r>
        <w:t>”</w:t>
      </w:r>
      <w:r>
        <w:t>。</w:t>
      </w:r>
    </w:p>
    <w:p w14:paraId="3DC8C2AE" w14:textId="77777777" w:rsidR="00CA52D2" w:rsidRDefault="00ED21DD">
      <w:pPr>
        <w:pStyle w:val="20"/>
      </w:pPr>
      <w:bookmarkStart w:id="2" w:name="_Toc235994280"/>
      <w:r>
        <w:lastRenderedPageBreak/>
        <w:t>本次交付</w:t>
      </w:r>
      <w:bookmarkEnd w:id="2"/>
    </w:p>
    <w:p w14:paraId="59E1743C" w14:textId="77777777" w:rsidR="00CA52D2" w:rsidRDefault="00ED21DD">
      <w:pPr>
        <w:pStyle w:val="CFBullet"/>
      </w:pPr>
      <w:r>
        <w:t>一个统一的视觉与交互系统：暗色卷宗外壳、浅色编辑面、语义色和</w:t>
      </w:r>
      <w:r>
        <w:t xml:space="preserve"> revision </w:t>
      </w:r>
      <w:r>
        <w:t>元数据字体。</w:t>
      </w:r>
    </w:p>
    <w:p w14:paraId="393518A2" w14:textId="77777777" w:rsidR="00CA52D2" w:rsidRDefault="00ED21DD">
      <w:pPr>
        <w:pStyle w:val="CFBullet"/>
      </w:pPr>
      <w:r>
        <w:t>五张</w:t>
      </w:r>
      <w:r>
        <w:t xml:space="preserve"> 1440 × 900 px </w:t>
      </w:r>
      <w:r>
        <w:t>高保真页面：项目列表、创建与</w:t>
      </w:r>
      <w:r>
        <w:t xml:space="preserve"> Brief</w:t>
      </w:r>
      <w:r>
        <w:t>、三栏工作台、补丁审阅、冻结与导出。</w:t>
      </w:r>
    </w:p>
    <w:p w14:paraId="44FEDBD6" w14:textId="77777777" w:rsidR="00CA52D2" w:rsidRDefault="00ED21DD">
      <w:pPr>
        <w:pStyle w:val="CFBullet"/>
      </w:pPr>
      <w:r>
        <w:t>覆盖常态之外的加载、空状态、错误、冲突、过期与恢复。</w:t>
      </w:r>
    </w:p>
    <w:p w14:paraId="00448A8C" w14:textId="77777777" w:rsidR="00CA52D2" w:rsidRDefault="00ED21DD">
      <w:pPr>
        <w:pStyle w:val="CFBullet"/>
      </w:pPr>
      <w:r>
        <w:t>真实</w:t>
      </w:r>
      <w:r>
        <w:t xml:space="preserve"> API</w:t>
      </w:r>
      <w:r>
        <w:t>、</w:t>
      </w:r>
      <w:r>
        <w:t xml:space="preserve">Mock </w:t>
      </w:r>
      <w:r>
        <w:t>与</w:t>
      </w:r>
      <w:r>
        <w:t xml:space="preserve"> Future </w:t>
      </w:r>
      <w:r>
        <w:t>的逐项标签，避免把目标体验误认为后端已完成能力。</w:t>
      </w:r>
    </w:p>
    <w:p w14:paraId="6083BC41" w14:textId="77777777" w:rsidR="00CA52D2" w:rsidRDefault="00ED21DD">
      <w:pPr>
        <w:pStyle w:val="CFBullet"/>
      </w:pPr>
      <w:r>
        <w:t>动效、</w:t>
      </w:r>
      <w:r>
        <w:t>reduced-motion</w:t>
      </w:r>
      <w:r>
        <w:t>、无障碍和工程验收基线。</w:t>
      </w:r>
    </w:p>
    <w:p w14:paraId="38D9E793" w14:textId="77777777" w:rsidR="00CA52D2" w:rsidRDefault="00ED21DD">
      <w:pPr>
        <w:pStyle w:val="20"/>
      </w:pPr>
      <w:bookmarkStart w:id="3" w:name="_Toc235994281"/>
      <w:r>
        <w:t>范围边界</w:t>
      </w:r>
      <w:bookmarkEnd w:id="3"/>
    </w:p>
    <w:p w14:paraId="1A95D217" w14:textId="77777777" w:rsidR="00CA52D2" w:rsidRDefault="00ED21DD">
      <w:r>
        <w:t>第一期仅面向个人使用，围绕一个所有者、一份当前</w:t>
      </w:r>
      <w:r>
        <w:t xml:space="preserve"> Draft </w:t>
      </w:r>
      <w:r>
        <w:t>和可追溯版本推进。本稿不扩展权限模型，也不把尚未实现的</w:t>
      </w:r>
      <w:r>
        <w:t xml:space="preserve"> Brief</w:t>
      </w:r>
      <w:r>
        <w:t>、</w:t>
      </w:r>
      <w:r>
        <w:t>Agent</w:t>
      </w:r>
      <w:r>
        <w:t>、</w:t>
      </w:r>
      <w:r>
        <w:t>Validator</w:t>
      </w:r>
      <w:r>
        <w:t>、</w:t>
      </w:r>
      <w:r>
        <w:t>Patch</w:t>
      </w:r>
      <w:r>
        <w:t>、</w:t>
      </w:r>
      <w:r>
        <w:t xml:space="preserve">Canon </w:t>
      </w:r>
      <w:r>
        <w:t>或导出服务描述为现状。</w:t>
      </w:r>
    </w:p>
    <w:p w14:paraId="00A96E1D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7EF1F306" w14:textId="77777777" w:rsidR="00CA52D2" w:rsidRDefault="00ED21DD">
      <w:pPr>
        <w:pStyle w:val="1"/>
      </w:pPr>
      <w:bookmarkStart w:id="4" w:name="_Toc235994282"/>
      <w:r>
        <w:t>参考源与转化策略</w:t>
      </w:r>
      <w:bookmarkEnd w:id="4"/>
    </w:p>
    <w:p w14:paraId="230518A1" w14:textId="77777777" w:rsidR="00CA52D2" w:rsidRDefault="00ED21DD">
      <w:r>
        <w:t>参考分为</w:t>
      </w:r>
      <w:r>
        <w:t>“</w:t>
      </w:r>
      <w:r>
        <w:t>交互参考</w:t>
      </w:r>
      <w:r>
        <w:t>”</w:t>
      </w:r>
      <w:r>
        <w:t>和</w:t>
      </w:r>
      <w:r>
        <w:t>“</w:t>
      </w:r>
      <w:r>
        <w:t>视觉奖项参考</w:t>
      </w:r>
      <w:r>
        <w:t>”</w:t>
      </w:r>
      <w:r>
        <w:t>。前者用于理解成熟产品的操作模式；后者只有在官方奖项页面可核验时才进入本文。</w:t>
      </w:r>
      <w:r>
        <w:t xml:space="preserve">CaseFile </w:t>
      </w:r>
      <w:r>
        <w:t>只提取可解释的设计原则，不复刻版式、插画、品牌资产或标志性构图。</w:t>
      </w:r>
    </w:p>
    <w:p w14:paraId="158EA9A3" w14:textId="77777777" w:rsidR="00CA52D2" w:rsidRDefault="00ED21DD">
      <w:r>
        <w:t>本版收录的视觉案例均已通过</w:t>
      </w:r>
      <w:r>
        <w:t xml:space="preserve"> UX Design Awards </w:t>
      </w:r>
      <w:r>
        <w:t>官方获奖页核验；作品下方的</w:t>
      </w:r>
      <w:r>
        <w:t>“</w:t>
      </w:r>
      <w:r>
        <w:t>官方获奖页</w:t>
      </w:r>
      <w:r>
        <w:t>”</w:t>
      </w:r>
      <w:r>
        <w:t>即为可点击来源，表格不重复显示长</w:t>
      </w:r>
      <w:r>
        <w:t xml:space="preserve"> URL</w:t>
      </w:r>
      <w:r>
        <w:t>，以保证阅读密度。</w:t>
      </w:r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900"/>
        <w:gridCol w:w="2200"/>
        <w:gridCol w:w="2800"/>
        <w:gridCol w:w="1410"/>
      </w:tblGrid>
      <w:tr w:rsidR="00CA52D2" w14:paraId="07E3A0AF" w14:textId="77777777">
        <w:trPr>
          <w:cantSplit/>
          <w:tblHeader/>
        </w:trPr>
        <w:tc>
          <w:tcPr>
            <w:tcW w:w="105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A131" w14:textId="77777777" w:rsidR="00CA52D2" w:rsidRDefault="00ED21DD">
            <w:pPr>
              <w:pStyle w:val="CFTableHeader"/>
              <w:keepLines/>
            </w:pPr>
            <w:r>
              <w:t>类型</w:t>
            </w:r>
          </w:p>
        </w:tc>
        <w:tc>
          <w:tcPr>
            <w:tcW w:w="19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9982" w14:textId="77777777" w:rsidR="00CA52D2" w:rsidRDefault="00ED21DD">
            <w:pPr>
              <w:pStyle w:val="CFTableHeader"/>
              <w:keepLines/>
            </w:pPr>
            <w:r>
              <w:t>作品与官方来源</w:t>
            </w:r>
          </w:p>
        </w:tc>
        <w:tc>
          <w:tcPr>
            <w:tcW w:w="22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FFB9" w14:textId="77777777" w:rsidR="00CA52D2" w:rsidRDefault="00ED21DD">
            <w:pPr>
              <w:pStyle w:val="CFTableHeader"/>
              <w:keepLines/>
            </w:pPr>
            <w:r>
              <w:t>可观察模式</w:t>
            </w:r>
          </w:p>
        </w:tc>
        <w:tc>
          <w:tcPr>
            <w:tcW w:w="28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1A78" w14:textId="77777777" w:rsidR="00CA52D2" w:rsidRDefault="00ED21DD">
            <w:pPr>
              <w:pStyle w:val="CFTableHeader"/>
              <w:keepLines/>
            </w:pPr>
            <w:r>
              <w:t xml:space="preserve">CaseFile </w:t>
            </w:r>
            <w:r>
              <w:t>转化</w:t>
            </w:r>
          </w:p>
        </w:tc>
        <w:tc>
          <w:tcPr>
            <w:tcW w:w="141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6B9F" w14:textId="77777777" w:rsidR="00CA52D2" w:rsidRDefault="00ED21DD">
            <w:pPr>
              <w:pStyle w:val="CFTableHeader"/>
              <w:keepLines/>
            </w:pPr>
            <w:r>
              <w:t>奖项证据</w:t>
            </w:r>
          </w:p>
        </w:tc>
      </w:tr>
      <w:tr w:rsidR="00CA52D2" w14:paraId="71040CAD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1EF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交互参考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7E7C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Linear</w:t>
            </w:r>
            <w:r>
              <w:br/>
            </w:r>
            <w:hyperlink r:id="rId8">
              <w:r>
                <w:rPr>
                  <w:color w:val="5B7CFA"/>
                  <w:sz w:val="17"/>
                  <w:u w:val="single"/>
                </w:rPr>
                <w:t>官方产品页</w:t>
              </w:r>
            </w:hyperlink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40F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高密度列表、强状态编码、键盘优先与克制的过渡。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855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用于项目列表和工作台的密度基线；颜色只表达阶段与风险，不复制其品牌外观。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4280" w14:textId="77777777" w:rsidR="00CA52D2" w:rsidRDefault="00ED21DD">
            <w:pPr>
              <w:pStyle w:val="CFTableText"/>
              <w:keepLines/>
            </w:pPr>
            <w:r>
              <w:rPr>
                <w:sz w:val="16"/>
              </w:rPr>
              <w:t>不作奖项主张</w:t>
            </w:r>
          </w:p>
        </w:tc>
      </w:tr>
      <w:tr w:rsidR="00CA52D2" w14:paraId="38103BB6" w14:textId="77777777">
        <w:trPr>
          <w:cantSplit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436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交互参考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B317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GitHub Pull Requests</w:t>
            </w:r>
            <w:r>
              <w:br/>
            </w:r>
            <w:hyperlink r:id="rId9">
              <w:r>
                <w:rPr>
                  <w:color w:val="5B7CFA"/>
                  <w:sz w:val="17"/>
                  <w:u w:val="single"/>
                </w:rPr>
                <w:t>官方产品页</w:t>
              </w:r>
            </w:hyperlink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7B4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以差异为中心的审阅、逐项决策、可回溯变更记录。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51CC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转化为</w:t>
            </w:r>
            <w:r>
              <w:rPr>
                <w:sz w:val="17"/>
              </w:rPr>
              <w:t xml:space="preserve"> Patch </w:t>
            </w:r>
            <w:r>
              <w:rPr>
                <w:sz w:val="17"/>
              </w:rPr>
              <w:t>建议逐项批准或拒绝，并始终显示来源、影响和可撤回路径。</w:t>
            </w:r>
          </w:p>
        </w:tc>
        <w:tc>
          <w:tcPr>
            <w:tcW w:w="1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D474" w14:textId="77777777" w:rsidR="00CA52D2" w:rsidRDefault="00ED21DD">
            <w:pPr>
              <w:pStyle w:val="CFTableText"/>
              <w:keepLines/>
            </w:pPr>
            <w:r>
              <w:rPr>
                <w:sz w:val="16"/>
              </w:rPr>
              <w:t>不作奖项主张</w:t>
            </w:r>
          </w:p>
        </w:tc>
      </w:tr>
      <w:tr w:rsidR="00CA52D2" w14:paraId="2173D8FF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793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交互参考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A842D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Figma</w:t>
            </w:r>
            <w:r>
              <w:br/>
            </w:r>
            <w:hyperlink r:id="rId10">
              <w:r>
                <w:rPr>
                  <w:color w:val="5B7CFA"/>
                  <w:sz w:val="17"/>
                  <w:u w:val="single"/>
                </w:rPr>
                <w:t>官方产品页</w:t>
              </w:r>
            </w:hyperlink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B7F1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稳定工具壳、可聚焦画布、上下文属性面板。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93A8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转化为暗色卷宗外壳与浅色编辑面，保留清晰的选择态和面板层级。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7E94" w14:textId="77777777" w:rsidR="00CA52D2" w:rsidRDefault="00ED21DD">
            <w:pPr>
              <w:pStyle w:val="CFTableText"/>
              <w:keepLines/>
            </w:pPr>
            <w:r>
              <w:rPr>
                <w:sz w:val="16"/>
              </w:rPr>
              <w:t>不作奖项主张</w:t>
            </w:r>
          </w:p>
        </w:tc>
      </w:tr>
      <w:tr w:rsidR="00CA52D2" w14:paraId="76665C57" w14:textId="77777777">
        <w:trPr>
          <w:cantSplit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7152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交互参考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49F5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Notion</w:t>
            </w:r>
            <w:r>
              <w:br/>
            </w:r>
            <w:hyperlink r:id="rId11">
              <w:r>
                <w:rPr>
                  <w:color w:val="5B7CFA"/>
                  <w:sz w:val="17"/>
                  <w:u w:val="single"/>
                </w:rPr>
                <w:t>官方产品页</w:t>
              </w:r>
            </w:hyperlink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F68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渐进披露、块级编辑、低干扰阅读节奏。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4732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用于</w:t>
            </w:r>
            <w:r>
              <w:rPr>
                <w:sz w:val="17"/>
              </w:rPr>
              <w:t xml:space="preserve"> Brief </w:t>
            </w:r>
            <w:r>
              <w:rPr>
                <w:sz w:val="17"/>
              </w:rPr>
              <w:t>和对象详情；默认只展示决策所需字段，复杂结构按需展开。</w:t>
            </w:r>
          </w:p>
        </w:tc>
        <w:tc>
          <w:tcPr>
            <w:tcW w:w="1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52F5" w14:textId="77777777" w:rsidR="00CA52D2" w:rsidRDefault="00ED21DD">
            <w:pPr>
              <w:pStyle w:val="CFTableText"/>
              <w:keepLines/>
            </w:pPr>
            <w:r>
              <w:rPr>
                <w:sz w:val="16"/>
              </w:rPr>
              <w:t>不作奖项主张</w:t>
            </w:r>
          </w:p>
        </w:tc>
      </w:tr>
      <w:tr w:rsidR="00CA52D2" w14:paraId="3F46ECF3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5F8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交互参考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9E6D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articy:draft</w:t>
            </w:r>
            <w:r>
              <w:br/>
            </w:r>
            <w:hyperlink r:id="rId12">
              <w:r>
                <w:rPr>
                  <w:color w:val="5B7CFA"/>
                  <w:sz w:val="17"/>
                  <w:u w:val="single"/>
                </w:rPr>
                <w:t>官方产品页</w:t>
              </w:r>
            </w:hyperlink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C59D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叙事对象、关系与流程在同一制作环境中联动。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085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借鉴对象化叙事心智模型；第一期不引入无限画布，优先保证列表、引用和版本可读。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493F" w14:textId="77777777" w:rsidR="00CA52D2" w:rsidRDefault="00ED21DD">
            <w:pPr>
              <w:pStyle w:val="CFTableText"/>
              <w:keepLines/>
            </w:pPr>
            <w:r>
              <w:rPr>
                <w:sz w:val="16"/>
              </w:rPr>
              <w:t>不作奖项主张</w:t>
            </w:r>
          </w:p>
        </w:tc>
      </w:tr>
      <w:tr w:rsidR="00CA52D2" w14:paraId="07C32DA7" w14:textId="77777777">
        <w:trPr>
          <w:cantSplit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F1CF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视觉奖项参考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4945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Finix Payment Management Dashboard</w:t>
            </w:r>
            <w:r>
              <w:br/>
            </w:r>
            <w:hyperlink r:id="rId13">
              <w:r>
                <w:rPr>
                  <w:color w:val="5B7CFA"/>
                  <w:sz w:val="17"/>
                  <w:u w:val="single"/>
                </w:rPr>
                <w:t>官方获奖页</w:t>
              </w:r>
            </w:hyperlink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C95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把支付证据、风险判断与下一步处置组织在同一高密度工作台中。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D57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转化为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证据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判断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处置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的补丁审阅顺序；先看来源与影响，再批准修改建议。</w:t>
            </w:r>
          </w:p>
        </w:tc>
        <w:tc>
          <w:tcPr>
            <w:tcW w:w="1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C9B7" w14:textId="77777777" w:rsidR="00CA52D2" w:rsidRDefault="00ED21DD">
            <w:pPr>
              <w:pStyle w:val="CFTableText"/>
              <w:keepLines/>
            </w:pPr>
            <w:r>
              <w:rPr>
                <w:b/>
                <w:sz w:val="16"/>
              </w:rPr>
              <w:t>获奖：</w:t>
            </w:r>
            <w:r>
              <w:rPr>
                <w:b/>
                <w:sz w:val="16"/>
              </w:rPr>
              <w:t>Product 2024</w:t>
            </w:r>
          </w:p>
        </w:tc>
      </w:tr>
      <w:tr w:rsidR="00CA52D2" w14:paraId="3098C617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0DAC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lastRenderedPageBreak/>
              <w:t>视觉奖项参考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6D8E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DeltaApp — A Full-Service Guided Analytics Platform</w:t>
            </w:r>
            <w:r>
              <w:br/>
            </w:r>
            <w:hyperlink r:id="rId14">
              <w:r>
                <w:rPr>
                  <w:color w:val="5B7CFA"/>
                  <w:sz w:val="17"/>
                  <w:u w:val="single"/>
                </w:rPr>
                <w:t>官方获奖页</w:t>
              </w:r>
            </w:hyperlink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B3E8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复杂数据通过引导式层级、清晰聚焦和克制动效逐层展开。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A48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用于三栏工作台的主次层级与证据脊线推进；动效只解释状态变化，不争夺注意力。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68F7" w14:textId="77777777" w:rsidR="00CA52D2" w:rsidRDefault="00ED21DD">
            <w:pPr>
              <w:pStyle w:val="CFTableText"/>
              <w:keepLines/>
            </w:pPr>
            <w:r>
              <w:rPr>
                <w:b/>
                <w:sz w:val="16"/>
              </w:rPr>
              <w:t>获奖：</w:t>
            </w:r>
            <w:r>
              <w:rPr>
                <w:b/>
                <w:sz w:val="16"/>
              </w:rPr>
              <w:t>Product 2023</w:t>
            </w:r>
          </w:p>
        </w:tc>
      </w:tr>
      <w:tr w:rsidR="00CA52D2" w14:paraId="3FAFD972" w14:textId="77777777">
        <w:trPr>
          <w:cantSplit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2BA8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视觉奖项参考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BAEE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ESB Real-Time Visualisation Application</w:t>
            </w:r>
            <w:r>
              <w:br/>
            </w:r>
            <w:hyperlink r:id="rId15">
              <w:r>
                <w:rPr>
                  <w:color w:val="5B7CFA"/>
                  <w:sz w:val="17"/>
                  <w:u w:val="single"/>
                </w:rPr>
                <w:t>官方获奖页</w:t>
              </w:r>
            </w:hyperlink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E95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多源实时信息被收束为可信、可判断的单一事实视图。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A73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强化当前</w:t>
            </w:r>
            <w:r>
              <w:rPr>
                <w:sz w:val="17"/>
              </w:rPr>
              <w:t xml:space="preserve"> revision</w:t>
            </w:r>
            <w:r>
              <w:rPr>
                <w:sz w:val="17"/>
              </w:rPr>
              <w:t>、过期范围和来源</w:t>
            </w:r>
            <w:r>
              <w:rPr>
                <w:sz w:val="17"/>
              </w:rPr>
              <w:t xml:space="preserve"> Snapshot</w:t>
            </w:r>
            <w:r>
              <w:rPr>
                <w:sz w:val="17"/>
              </w:rPr>
              <w:t>，让工作台始终区分最新事实与过期结果。</w:t>
            </w:r>
          </w:p>
        </w:tc>
        <w:tc>
          <w:tcPr>
            <w:tcW w:w="1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B9EF" w14:textId="77777777" w:rsidR="00CA52D2" w:rsidRDefault="00ED21DD">
            <w:pPr>
              <w:pStyle w:val="CFTableText"/>
              <w:keepLines/>
            </w:pPr>
            <w:r>
              <w:rPr>
                <w:b/>
                <w:sz w:val="16"/>
              </w:rPr>
              <w:t>获奖：</w:t>
            </w:r>
            <w:r>
              <w:rPr>
                <w:b/>
                <w:sz w:val="16"/>
              </w:rPr>
              <w:t>Product 2022</w:t>
            </w:r>
          </w:p>
        </w:tc>
      </w:tr>
      <w:tr w:rsidR="00CA52D2" w14:paraId="0D51B31B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B92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视觉奖项参考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566D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Node Map 3D</w:t>
            </w:r>
            <w:r>
              <w:br/>
            </w:r>
            <w:hyperlink r:id="rId16">
              <w:r>
                <w:rPr>
                  <w:color w:val="5B7CFA"/>
                  <w:sz w:val="17"/>
                  <w:u w:val="single"/>
                </w:rPr>
                <w:t>官方获奖页</w:t>
              </w:r>
            </w:hyperlink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691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通过空间关系和渐进聚焦帮助用户探索大规模节点网络。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7ADB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借鉴关系探索与聚焦方式；第一期保持二维列表、引用和详情联动，不引入三维场景。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2C27" w14:textId="77777777" w:rsidR="00CA52D2" w:rsidRDefault="00ED21DD">
            <w:pPr>
              <w:pStyle w:val="CFTableText"/>
              <w:keepLines/>
            </w:pPr>
            <w:r>
              <w:rPr>
                <w:b/>
                <w:sz w:val="16"/>
              </w:rPr>
              <w:t>获奖：</w:t>
            </w:r>
            <w:r>
              <w:rPr>
                <w:b/>
                <w:sz w:val="16"/>
              </w:rPr>
              <w:t>Public Choice 2023</w:t>
            </w:r>
          </w:p>
        </w:tc>
      </w:tr>
      <w:tr w:rsidR="00CA52D2" w14:paraId="06BBB0F3" w14:textId="77777777">
        <w:trPr>
          <w:cantSplit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CB9B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视觉奖项参考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C702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HP Workforce Experience Platform</w:t>
            </w:r>
            <w:r>
              <w:br/>
            </w:r>
            <w:hyperlink r:id="rId17">
              <w:r>
                <w:rPr>
                  <w:color w:val="5B7CFA"/>
                  <w:sz w:val="17"/>
                  <w:u w:val="single"/>
                </w:rPr>
                <w:t>官方获奖页</w:t>
              </w:r>
            </w:hyperlink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7F6D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模块化信息架构、无障碍基线与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辅助判断被整合进统一平台。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616D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用于面板模块、键盘路径和本人确认门禁；</w:t>
            </w: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建议不能绕过人工理解与决定。</w:t>
            </w:r>
          </w:p>
        </w:tc>
        <w:tc>
          <w:tcPr>
            <w:tcW w:w="1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4A7F" w14:textId="77777777" w:rsidR="00CA52D2" w:rsidRDefault="00ED21DD">
            <w:pPr>
              <w:pStyle w:val="CFTableText"/>
              <w:keepLines/>
            </w:pPr>
            <w:r>
              <w:rPr>
                <w:b/>
                <w:sz w:val="16"/>
              </w:rPr>
              <w:t>获奖：</w:t>
            </w:r>
            <w:r>
              <w:rPr>
                <w:b/>
                <w:sz w:val="16"/>
              </w:rPr>
              <w:t>Product 2025</w:t>
            </w:r>
          </w:p>
        </w:tc>
      </w:tr>
      <w:tr w:rsidR="00CA52D2" w14:paraId="2A3C7836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005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视觉奖项参考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EDEF" w14:textId="77777777" w:rsidR="00CA52D2" w:rsidRDefault="00ED21DD">
            <w:pPr>
              <w:pStyle w:val="CFTableText"/>
              <w:spacing w:line="276" w:lineRule="auto"/>
            </w:pPr>
            <w:r>
              <w:rPr>
                <w:b/>
                <w:sz w:val="17"/>
              </w:rPr>
              <w:t>Lumiere AI-Powered Video Intelligence Platform</w:t>
            </w:r>
            <w:r>
              <w:br/>
            </w:r>
            <w:hyperlink r:id="rId18">
              <w:r>
                <w:rPr>
                  <w:color w:val="5B7CFA"/>
                  <w:sz w:val="17"/>
                  <w:u w:val="single"/>
                </w:rPr>
                <w:t>官方获奖页</w:t>
              </w:r>
            </w:hyperlink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CBFC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输出以结构化卡片、来源与可审查结果呈现，而非不透明答案。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343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建议统一为带来源、理由、影响对象和可审补丁的结构化卡片。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58F4" w14:textId="77777777" w:rsidR="00CA52D2" w:rsidRDefault="00ED21DD">
            <w:pPr>
              <w:pStyle w:val="CFTableText"/>
              <w:keepLines/>
            </w:pPr>
            <w:r>
              <w:rPr>
                <w:b/>
                <w:sz w:val="16"/>
              </w:rPr>
              <w:t>获奖：</w:t>
            </w:r>
            <w:r>
              <w:rPr>
                <w:b/>
                <w:sz w:val="16"/>
              </w:rPr>
              <w:t>Product 2025</w:t>
            </w:r>
          </w:p>
        </w:tc>
      </w:tr>
    </w:tbl>
    <w:p w14:paraId="6CDC74D9" w14:textId="77777777" w:rsidR="00CA52D2" w:rsidRDefault="00ED21DD">
      <w:pPr>
        <w:pStyle w:val="20"/>
      </w:pPr>
      <w:bookmarkStart w:id="5" w:name="_Toc235994283"/>
      <w:r>
        <w:t>转化规则</w:t>
      </w:r>
      <w:bookmarkEnd w:id="5"/>
    </w:p>
    <w:p w14:paraId="607BA2BD" w14:textId="77777777" w:rsidR="00CA52D2" w:rsidRDefault="00ED21DD">
      <w:pPr>
        <w:pStyle w:val="CFNumber"/>
        <w:keepNext/>
        <w:numPr>
          <w:ilvl w:val="0"/>
          <w:numId w:val="2"/>
        </w:numPr>
      </w:pPr>
      <w:r>
        <w:t>先识别参考作品解决的阅读或操作问题，不以表面风格作为答案。</w:t>
      </w:r>
    </w:p>
    <w:p w14:paraId="021F1AE2" w14:textId="77777777" w:rsidR="00CA52D2" w:rsidRDefault="00ED21DD">
      <w:pPr>
        <w:pStyle w:val="CFNumber"/>
        <w:keepNext/>
        <w:numPr>
          <w:ilvl w:val="0"/>
          <w:numId w:val="2"/>
        </w:numPr>
      </w:pPr>
      <w:r>
        <w:t>把模式映射到</w:t>
      </w:r>
      <w:r>
        <w:t xml:space="preserve"> CaseFile </w:t>
      </w:r>
      <w:r>
        <w:t>的个人卷宗语境，并明确它服务的页面、状态或决定。</w:t>
      </w:r>
    </w:p>
    <w:p w14:paraId="7E570AFE" w14:textId="77777777" w:rsidR="00CA52D2" w:rsidRDefault="00ED21DD">
      <w:pPr>
        <w:pStyle w:val="CFNumber"/>
        <w:keepNext/>
        <w:numPr>
          <w:ilvl w:val="0"/>
          <w:numId w:val="2"/>
        </w:numPr>
      </w:pPr>
      <w:r>
        <w:t>检查版权与品牌辨识风险，去除可被视为复刻的图形、文案和组合。</w:t>
      </w:r>
    </w:p>
    <w:p w14:paraId="6C4DA9A2" w14:textId="77777777" w:rsidR="00CA52D2" w:rsidRDefault="00ED21DD">
      <w:pPr>
        <w:pStyle w:val="CFNumber"/>
        <w:numPr>
          <w:ilvl w:val="0"/>
          <w:numId w:val="2"/>
        </w:numPr>
      </w:pPr>
      <w:r>
        <w:t>用真实能力矩阵复核，确保视觉承诺不超出当前</w:t>
      </w:r>
      <w:r>
        <w:t xml:space="preserve"> API </w:t>
      </w:r>
      <w:r>
        <w:t>或明确标记的目标态。</w:t>
      </w:r>
    </w:p>
    <w:p w14:paraId="7A71AA41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759D69EF" w14:textId="77777777" w:rsidR="00CA52D2" w:rsidRDefault="00ED21DD">
      <w:pPr>
        <w:pStyle w:val="1"/>
      </w:pPr>
      <w:bookmarkStart w:id="6" w:name="_Toc235994284"/>
      <w:r>
        <w:t>设计原则</w:t>
      </w:r>
      <w:bookmarkEnd w:id="6"/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A52D2" w14:paraId="7E9CD13B" w14:textId="77777777">
        <w:trPr>
          <w:cantSplit/>
          <w:tblHeader/>
        </w:trPr>
        <w:tc>
          <w:tcPr>
            <w:tcW w:w="19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EC70" w14:textId="77777777" w:rsidR="00CA52D2" w:rsidRDefault="00ED21DD">
            <w:pPr>
              <w:pStyle w:val="CFTableHeader"/>
              <w:keepLines/>
            </w:pPr>
            <w:r>
              <w:t>原则</w:t>
            </w:r>
          </w:p>
        </w:tc>
        <w:tc>
          <w:tcPr>
            <w:tcW w:w="746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4CD9" w14:textId="77777777" w:rsidR="00CA52D2" w:rsidRDefault="00ED21DD">
            <w:pPr>
              <w:pStyle w:val="CFTableHeader"/>
              <w:keepLines/>
            </w:pPr>
            <w:r>
              <w:t>落地判断</w:t>
            </w:r>
          </w:p>
        </w:tc>
      </w:tr>
      <w:tr w:rsidR="00CA52D2" w14:paraId="7F0220B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D1AC" w14:textId="77777777" w:rsidR="00CA52D2" w:rsidRDefault="00ED21DD">
            <w:pPr>
              <w:pStyle w:val="CFTableText"/>
              <w:keepLines/>
            </w:pPr>
            <w:r>
              <w:t>可追溯优先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9C75" w14:textId="77777777" w:rsidR="00CA52D2" w:rsidRDefault="00ED21DD">
            <w:pPr>
              <w:pStyle w:val="CFTableText"/>
              <w:keepLines/>
            </w:pPr>
            <w:r>
              <w:t>每次生成与修改都显示来源、影响对象、</w:t>
            </w:r>
            <w:r>
              <w:t xml:space="preserve">revision </w:t>
            </w:r>
            <w:r>
              <w:t>和恢复路径。</w:t>
            </w:r>
          </w:p>
        </w:tc>
      </w:tr>
      <w:tr w:rsidR="00CA52D2" w14:paraId="06FFE4DF" w14:textId="77777777">
        <w:trPr>
          <w:cantSplit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57F6" w14:textId="77777777" w:rsidR="00CA52D2" w:rsidRDefault="00ED21DD">
            <w:pPr>
              <w:pStyle w:val="CFTableText"/>
              <w:keepLines/>
            </w:pPr>
            <w:r>
              <w:t>结构产生戏剧性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1F42" w14:textId="77777777" w:rsidR="00CA52D2" w:rsidRDefault="00ED21DD">
            <w:pPr>
              <w:pStyle w:val="CFTableText"/>
              <w:keepLines/>
            </w:pPr>
            <w:r>
              <w:t>通过深浅材质、密度变化和阶段推进制造张力，不依赖案件墙或红线意象。</w:t>
            </w:r>
          </w:p>
        </w:tc>
      </w:tr>
      <w:tr w:rsidR="00CA52D2" w14:paraId="23E2AC0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F3D7" w14:textId="77777777" w:rsidR="00CA52D2" w:rsidRDefault="00ED21DD">
            <w:pPr>
              <w:pStyle w:val="CFTableText"/>
              <w:keepLines/>
            </w:pPr>
            <w:r>
              <w:t>颜色必须有语义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34C1" w14:textId="77777777" w:rsidR="00CA52D2" w:rsidRDefault="00ED21DD">
            <w:pPr>
              <w:pStyle w:val="CFTableText"/>
              <w:keepLines/>
            </w:pPr>
            <w:r>
              <w:t xml:space="preserve">Teal </w:t>
            </w:r>
            <w:r>
              <w:t>表示主动焦点，</w:t>
            </w:r>
            <w:r>
              <w:t xml:space="preserve">Amber </w:t>
            </w:r>
            <w:r>
              <w:t>表示待本人决定，</w:t>
            </w:r>
            <w:r>
              <w:t xml:space="preserve">Coral </w:t>
            </w:r>
            <w:r>
              <w:t>表示关键问题，</w:t>
            </w:r>
            <w:r>
              <w:t xml:space="preserve">Green </w:t>
            </w:r>
            <w:r>
              <w:t>表示已固定。</w:t>
            </w:r>
          </w:p>
        </w:tc>
      </w:tr>
      <w:tr w:rsidR="00CA52D2" w14:paraId="7ED5F30A" w14:textId="77777777">
        <w:trPr>
          <w:cantSplit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43B1" w14:textId="77777777" w:rsidR="00CA52D2" w:rsidRDefault="00ED21DD">
            <w:pPr>
              <w:pStyle w:val="CFTableText"/>
              <w:keepLines/>
            </w:pPr>
            <w:r>
              <w:t>阅读面保持安静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B663" w14:textId="77777777" w:rsidR="00CA52D2" w:rsidRDefault="00ED21DD">
            <w:pPr>
              <w:pStyle w:val="CFTableText"/>
              <w:keepLines/>
            </w:pPr>
            <w:r>
              <w:t>长文本和表单使用浅色纸面、稳定列宽和有限层级，避免持续发光与纹理干扰。</w:t>
            </w:r>
          </w:p>
        </w:tc>
      </w:tr>
      <w:tr w:rsidR="00CA52D2" w14:paraId="0917C55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C93B" w14:textId="77777777" w:rsidR="00CA52D2" w:rsidRDefault="00ED21DD">
            <w:pPr>
              <w:pStyle w:val="CFTableText"/>
              <w:keepLines/>
            </w:pPr>
            <w:r>
              <w:t>复杂度按需出现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CD59" w14:textId="77777777" w:rsidR="00CA52D2" w:rsidRDefault="00ED21DD">
            <w:pPr>
              <w:pStyle w:val="CFTableText"/>
              <w:keepLines/>
            </w:pPr>
            <w:r>
              <w:t>默认只展示完成当前决定所需的信息；来源、依赖和高级字段可逐层展开。</w:t>
            </w:r>
          </w:p>
        </w:tc>
      </w:tr>
      <w:tr w:rsidR="00CA52D2" w14:paraId="456E1FBD" w14:textId="77777777">
        <w:trPr>
          <w:cantSplit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9E1A" w14:textId="77777777" w:rsidR="00CA52D2" w:rsidRDefault="00ED21DD">
            <w:pPr>
              <w:pStyle w:val="CFTableText"/>
              <w:keepLines/>
            </w:pPr>
            <w:r>
              <w:t>个人决定清晰可见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432D" w14:textId="77777777" w:rsidR="00CA52D2" w:rsidRDefault="00ED21DD">
            <w:pPr>
              <w:pStyle w:val="CFTableText"/>
              <w:keepLines/>
            </w:pPr>
            <w:r>
              <w:t>关键动作统一使用本人确认、批准修改建议、拒绝建议与撤回，不引入额外角色概念。</w:t>
            </w:r>
          </w:p>
        </w:tc>
      </w:tr>
    </w:tbl>
    <w:p w14:paraId="2CC48262" w14:textId="77777777" w:rsidR="00CA52D2" w:rsidRDefault="00ED21DD">
      <w:pPr>
        <w:pStyle w:val="20"/>
      </w:pPr>
      <w:bookmarkStart w:id="7" w:name="_Toc235994285"/>
      <w:r>
        <w:t>反模式</w:t>
      </w:r>
      <w:bookmarkEnd w:id="7"/>
    </w:p>
    <w:p w14:paraId="09CAB296" w14:textId="77777777" w:rsidR="00CA52D2" w:rsidRDefault="00ED21DD">
      <w:pPr>
        <w:pStyle w:val="CFBullet"/>
      </w:pPr>
      <w:r>
        <w:t>为</w:t>
      </w:r>
      <w:r>
        <w:t>“</w:t>
      </w:r>
      <w:r>
        <w:t>酷</w:t>
      </w:r>
      <w:r>
        <w:t>”</w:t>
      </w:r>
      <w:r>
        <w:t>而加入无信息价值的粒子、视差、持续扫描线或大面积霓虹。</w:t>
      </w:r>
    </w:p>
    <w:p w14:paraId="4031D4D2" w14:textId="77777777" w:rsidR="00CA52D2" w:rsidRDefault="00ED21DD">
      <w:pPr>
        <w:pStyle w:val="CFBullet"/>
      </w:pPr>
      <w:r>
        <w:t>用颜色代替文字状态，或让风险色同时承担品牌装饰。</w:t>
      </w:r>
    </w:p>
    <w:p w14:paraId="52BE5C32" w14:textId="77777777" w:rsidR="00CA52D2" w:rsidRDefault="00ED21DD">
      <w:pPr>
        <w:pStyle w:val="CFBullet"/>
      </w:pPr>
      <w:r>
        <w:t>把自动生成结果直接写回</w:t>
      </w:r>
      <w:r>
        <w:t xml:space="preserve"> Draft</w:t>
      </w:r>
      <w:r>
        <w:t>，而没有差异、理由和恢复点。</w:t>
      </w:r>
    </w:p>
    <w:p w14:paraId="6BE3D72F" w14:textId="77777777" w:rsidR="00CA52D2" w:rsidRDefault="00ED21DD">
      <w:pPr>
        <w:pStyle w:val="CFBullet"/>
      </w:pPr>
      <w:r>
        <w:t>把数据库结构或模拟数据包装成已经可调用的正式能力。</w:t>
      </w:r>
    </w:p>
    <w:p w14:paraId="1EC30AEE" w14:textId="77777777" w:rsidR="00CA52D2" w:rsidRDefault="00ED21DD">
      <w:pPr>
        <w:pStyle w:val="1"/>
      </w:pPr>
      <w:bookmarkStart w:id="8" w:name="_Toc235994286"/>
      <w:r>
        <w:t>视觉系统与设计变量</w:t>
      </w:r>
      <w:bookmarkEnd w:id="8"/>
    </w:p>
    <w:p w14:paraId="3B8712D2" w14:textId="77777777" w:rsidR="00CA52D2" w:rsidRDefault="00ED21DD">
      <w:pPr>
        <w:pStyle w:val="20"/>
      </w:pPr>
      <w:bookmarkStart w:id="9" w:name="_Toc235994287"/>
      <w:r>
        <w:t>颜色</w:t>
      </w:r>
      <w:bookmarkEnd w:id="9"/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1350"/>
        <w:gridCol w:w="3450"/>
        <w:gridCol w:w="3110"/>
      </w:tblGrid>
      <w:tr w:rsidR="00CA52D2" w14:paraId="4715029D" w14:textId="77777777">
        <w:trPr>
          <w:cantSplit/>
          <w:tblHeader/>
        </w:trPr>
        <w:tc>
          <w:tcPr>
            <w:tcW w:w="145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CB45" w14:textId="77777777" w:rsidR="00CA52D2" w:rsidRDefault="00ED21DD">
            <w:pPr>
              <w:pStyle w:val="CFTableHeader"/>
              <w:keepLines/>
            </w:pPr>
            <w:r>
              <w:t>变量</w:t>
            </w:r>
          </w:p>
        </w:tc>
        <w:tc>
          <w:tcPr>
            <w:tcW w:w="135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ECC2" w14:textId="77777777" w:rsidR="00CA52D2" w:rsidRDefault="00ED21DD">
            <w:pPr>
              <w:pStyle w:val="CFTableHeader"/>
              <w:keepLines/>
            </w:pPr>
            <w:r>
              <w:t>值</w:t>
            </w:r>
          </w:p>
        </w:tc>
        <w:tc>
          <w:tcPr>
            <w:tcW w:w="345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AE62" w14:textId="77777777" w:rsidR="00CA52D2" w:rsidRDefault="00ED21DD">
            <w:pPr>
              <w:pStyle w:val="CFTableHeader"/>
              <w:keepLines/>
            </w:pPr>
            <w:r>
              <w:t>用途</w:t>
            </w:r>
          </w:p>
        </w:tc>
        <w:tc>
          <w:tcPr>
            <w:tcW w:w="311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D2A0" w14:textId="77777777" w:rsidR="00CA52D2" w:rsidRDefault="00ED21DD">
            <w:pPr>
              <w:pStyle w:val="CFTableHeader"/>
              <w:keepLines/>
            </w:pPr>
            <w:r>
              <w:t>约束</w:t>
            </w:r>
          </w:p>
        </w:tc>
      </w:tr>
      <w:tr w:rsidR="00CA52D2" w14:paraId="08FEB1D3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2D9C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Night</w:t>
            </w:r>
          </w:p>
        </w:tc>
        <w:tc>
          <w:tcPr>
            <w:tcW w:w="1350" w:type="dxa"/>
            <w:shd w:val="clear" w:color="auto" w:fill="0B13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74B7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FFFFFF"/>
                <w:sz w:val="17"/>
              </w:rPr>
              <w:t>#0B131E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6F6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全局卷宗壳、沉浸背景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14AB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浅色文本</w:t>
            </w:r>
            <w:r>
              <w:rPr>
                <w:sz w:val="17"/>
              </w:rPr>
              <w:t xml:space="preserve"> ≥ 4.5:1</w:t>
            </w:r>
          </w:p>
        </w:tc>
      </w:tr>
      <w:tr w:rsidR="00CA52D2" w14:paraId="073022E8" w14:textId="77777777">
        <w:trPr>
          <w:cantSplit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ACF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Slate</w:t>
            </w:r>
          </w:p>
        </w:tc>
        <w:tc>
          <w:tcPr>
            <w:tcW w:w="135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4EBC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FFFFFF"/>
                <w:sz w:val="17"/>
              </w:rPr>
              <w:t>#121F2D</w:t>
            </w:r>
          </w:p>
        </w:tc>
        <w:tc>
          <w:tcPr>
            <w:tcW w:w="3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608F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导航、表头、次级暗面</w:t>
            </w:r>
          </w:p>
        </w:tc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14C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不承载长正文</w:t>
            </w:r>
          </w:p>
        </w:tc>
      </w:tr>
      <w:tr w:rsidR="00CA52D2" w14:paraId="310163BE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DC3F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Paper</w:t>
            </w:r>
          </w:p>
        </w:tc>
        <w:tc>
          <w:tcPr>
            <w:tcW w:w="1350" w:type="dxa"/>
            <w:shd w:val="clear" w:color="auto" w:fill="F4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3F0C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0B131E"/>
                <w:sz w:val="17"/>
              </w:rPr>
              <w:t>#F4F6F3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60E2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编辑面与长阅读区域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C0C8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正文使用深色</w:t>
            </w:r>
            <w:r>
              <w:rPr>
                <w:sz w:val="17"/>
              </w:rPr>
              <w:t xml:space="preserve"> Ink</w:t>
            </w:r>
          </w:p>
        </w:tc>
      </w:tr>
      <w:tr w:rsidR="00CA52D2" w14:paraId="3B74C2F6" w14:textId="77777777">
        <w:trPr>
          <w:cantSplit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348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Teal</w:t>
            </w:r>
          </w:p>
        </w:tc>
        <w:tc>
          <w:tcPr>
            <w:tcW w:w="1350" w:type="dxa"/>
            <w:shd w:val="clear" w:color="auto" w:fill="21C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39D0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0B131E"/>
                <w:sz w:val="17"/>
              </w:rPr>
              <w:t>#21C7B7</w:t>
            </w:r>
          </w:p>
        </w:tc>
        <w:tc>
          <w:tcPr>
            <w:tcW w:w="3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D18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当前焦点、主动节点、选中态</w:t>
            </w:r>
          </w:p>
        </w:tc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0B22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搭配文字或图标</w:t>
            </w:r>
          </w:p>
        </w:tc>
      </w:tr>
      <w:tr w:rsidR="00CA52D2" w14:paraId="2B98D9F8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264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lastRenderedPageBreak/>
              <w:t>Blue</w:t>
            </w:r>
          </w:p>
        </w:tc>
        <w:tc>
          <w:tcPr>
            <w:tcW w:w="1350" w:type="dxa"/>
            <w:shd w:val="clear" w:color="auto" w:fill="5B7C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E2CE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FFFFFF"/>
                <w:sz w:val="17"/>
              </w:rPr>
              <w:t>#5B7CFA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EC74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系统信息与</w:t>
            </w:r>
            <w:r>
              <w:rPr>
                <w:sz w:val="17"/>
              </w:rPr>
              <w:t xml:space="preserve"> Draft </w:t>
            </w:r>
            <w:r>
              <w:rPr>
                <w:sz w:val="17"/>
              </w:rPr>
              <w:t>阶段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DC1C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避免大面积纯色正文</w:t>
            </w:r>
          </w:p>
        </w:tc>
      </w:tr>
      <w:tr w:rsidR="00CA52D2" w14:paraId="54C35B5B" w14:textId="77777777">
        <w:trPr>
          <w:cantSplit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BEF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Amber</w:t>
            </w:r>
          </w:p>
        </w:tc>
        <w:tc>
          <w:tcPr>
            <w:tcW w:w="1350" w:type="dxa"/>
            <w:shd w:val="clear" w:color="auto" w:fill="F3A3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CF4B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0B131E"/>
                <w:sz w:val="17"/>
              </w:rPr>
              <w:t>#F3A33C</w:t>
            </w:r>
          </w:p>
        </w:tc>
        <w:tc>
          <w:tcPr>
            <w:tcW w:w="3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52D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待本人决定、风险提示</w:t>
            </w:r>
          </w:p>
        </w:tc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5089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不得等同错误</w:t>
            </w:r>
          </w:p>
        </w:tc>
      </w:tr>
      <w:tr w:rsidR="00CA52D2" w14:paraId="331F1337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85C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Critical</w:t>
            </w:r>
          </w:p>
        </w:tc>
        <w:tc>
          <w:tcPr>
            <w:tcW w:w="1350" w:type="dxa"/>
            <w:shd w:val="clear" w:color="auto" w:fill="FF5D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12D6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FFFFFF"/>
                <w:sz w:val="17"/>
              </w:rPr>
              <w:t>#FF5D68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476D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关键冲突、阻断问题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F67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只用于需要行动的异常</w:t>
            </w:r>
          </w:p>
        </w:tc>
      </w:tr>
      <w:tr w:rsidR="00CA52D2" w14:paraId="23B1B500" w14:textId="77777777">
        <w:trPr>
          <w:cantSplit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F29B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Canon</w:t>
            </w:r>
          </w:p>
        </w:tc>
        <w:tc>
          <w:tcPr>
            <w:tcW w:w="1350" w:type="dxa"/>
            <w:shd w:val="clear" w:color="auto" w:fill="35C9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050A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0B131E"/>
                <w:sz w:val="17"/>
              </w:rPr>
              <w:t>#35C98F</w:t>
            </w:r>
          </w:p>
        </w:tc>
        <w:tc>
          <w:tcPr>
            <w:tcW w:w="3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3D94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已固定、恢复点成功</w:t>
            </w:r>
          </w:p>
        </w:tc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34A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不用于一般成功装饰</w:t>
            </w:r>
          </w:p>
        </w:tc>
      </w:tr>
      <w:tr w:rsidR="00CA52D2" w14:paraId="59771381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7BAB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S2 Violet</w:t>
            </w:r>
          </w:p>
        </w:tc>
        <w:tc>
          <w:tcPr>
            <w:tcW w:w="1350" w:type="dxa"/>
            <w:shd w:val="clear" w:color="auto" w:fill="8A7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3194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FFFFFF"/>
                <w:sz w:val="17"/>
              </w:rPr>
              <w:t>#8A78FF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C851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二级推理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未来能力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A53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必须配合状态标签</w:t>
            </w:r>
          </w:p>
        </w:tc>
      </w:tr>
    </w:tbl>
    <w:p w14:paraId="48341973" w14:textId="77777777" w:rsidR="00CA52D2" w:rsidRDefault="00ED21DD">
      <w:pPr>
        <w:pStyle w:val="20"/>
      </w:pPr>
      <w:bookmarkStart w:id="10" w:name="_Toc235994288"/>
      <w:r>
        <w:t>字体、网格与形态</w:t>
      </w:r>
      <w:bookmarkEnd w:id="10"/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CA52D2" w14:paraId="6869F240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2599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中文</w:t>
            </w:r>
            <w:r>
              <w:rPr>
                <w:b/>
                <w:color w:val="121F2D"/>
              </w:rPr>
              <w:t xml:space="preserve"> UI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29BC" w14:textId="77777777" w:rsidR="00CA52D2" w:rsidRDefault="00ED21DD">
            <w:pPr>
              <w:pStyle w:val="CFTableText"/>
              <w:keepLines/>
            </w:pPr>
            <w:r>
              <w:t>Noto Sans SC</w:t>
            </w:r>
            <w:r>
              <w:t>；正文</w:t>
            </w:r>
            <w:r>
              <w:t xml:space="preserve"> 14–16 px</w:t>
            </w:r>
            <w:r>
              <w:t>，标签</w:t>
            </w:r>
            <w:r>
              <w:t xml:space="preserve"> 12–13 px</w:t>
            </w:r>
            <w:r>
              <w:t>，标题</w:t>
            </w:r>
            <w:r>
              <w:t xml:space="preserve"> 20–32 px</w:t>
            </w:r>
            <w:r>
              <w:t>。</w:t>
            </w:r>
          </w:p>
        </w:tc>
      </w:tr>
      <w:tr w:rsidR="00CA52D2" w14:paraId="4B1CEE8C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831A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ID / Revision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4DF8" w14:textId="77777777" w:rsidR="00CA52D2" w:rsidRDefault="00ED21DD">
            <w:pPr>
              <w:pStyle w:val="CFTableText"/>
              <w:keepLines/>
            </w:pPr>
            <w:r>
              <w:t>Bahnschrift</w:t>
            </w:r>
            <w:r>
              <w:t>；全大写或等宽数字，控制字距，不用于长正文。</w:t>
            </w:r>
          </w:p>
        </w:tc>
      </w:tr>
      <w:tr w:rsidR="00CA52D2" w14:paraId="2719BD57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4754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间距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2C84" w14:textId="77777777" w:rsidR="00CA52D2" w:rsidRDefault="00ED21DD">
            <w:pPr>
              <w:pStyle w:val="CFTableText"/>
              <w:keepLines/>
            </w:pPr>
            <w:r>
              <w:t xml:space="preserve">4 px </w:t>
            </w:r>
            <w:r>
              <w:t>基础单位；常用</w:t>
            </w:r>
            <w:r>
              <w:t xml:space="preserve"> 8 / 12 / 16 / 24 / 32</w:t>
            </w:r>
            <w:r>
              <w:t>，主区域</w:t>
            </w:r>
            <w:r>
              <w:t xml:space="preserve"> 24–32</w:t>
            </w:r>
            <w:r>
              <w:t>。</w:t>
            </w:r>
          </w:p>
        </w:tc>
      </w:tr>
      <w:tr w:rsidR="00CA52D2" w14:paraId="1BC4CDEF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6FF9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圆角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1743A" w14:textId="77777777" w:rsidR="00CA52D2" w:rsidRDefault="00ED21DD">
            <w:pPr>
              <w:pStyle w:val="CFTableText"/>
              <w:keepLines/>
            </w:pPr>
            <w:r>
              <w:t>控件</w:t>
            </w:r>
            <w:r>
              <w:t xml:space="preserve"> 8 px</w:t>
            </w:r>
            <w:r>
              <w:t>，卡片</w:t>
            </w:r>
            <w:r>
              <w:t xml:space="preserve"> 12 px</w:t>
            </w:r>
            <w:r>
              <w:t>，主面板</w:t>
            </w:r>
            <w:r>
              <w:t xml:space="preserve"> 16 px</w:t>
            </w:r>
            <w:r>
              <w:t>；不使用过度胶囊化。</w:t>
            </w:r>
          </w:p>
        </w:tc>
      </w:tr>
      <w:tr w:rsidR="00CA52D2" w14:paraId="6365CBFC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FCD9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边框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056C" w14:textId="77777777" w:rsidR="00CA52D2" w:rsidRDefault="00ED21DD">
            <w:pPr>
              <w:pStyle w:val="CFTableText"/>
              <w:keepLines/>
            </w:pPr>
            <w:r>
              <w:t xml:space="preserve">1 px </w:t>
            </w:r>
            <w:r>
              <w:t>冷灰；焦点</w:t>
            </w:r>
            <w:r>
              <w:t xml:space="preserve"> 2 px Teal </w:t>
            </w:r>
            <w:r>
              <w:t>外环；关键异常</w:t>
            </w:r>
            <w:r>
              <w:t xml:space="preserve"> 2 px Critical</w:t>
            </w:r>
            <w:r>
              <w:t>。</w:t>
            </w:r>
          </w:p>
        </w:tc>
      </w:tr>
      <w:tr w:rsidR="00CA52D2" w14:paraId="0F276FDB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74E3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阴影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0959" w14:textId="77777777" w:rsidR="00CA52D2" w:rsidRDefault="00ED21DD">
            <w:pPr>
              <w:pStyle w:val="CFTableText"/>
              <w:keepLines/>
            </w:pPr>
            <w:r>
              <w:t>仅区分浮层与主面板；暗壳中使用低透明柔光，不制造悬浮噪声。</w:t>
            </w:r>
          </w:p>
        </w:tc>
      </w:tr>
      <w:tr w:rsidR="00CA52D2" w14:paraId="2E96A737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D3D6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纹理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AA30" w14:textId="77777777" w:rsidR="00CA52D2" w:rsidRDefault="00ED21DD">
            <w:pPr>
              <w:pStyle w:val="CFTableText"/>
              <w:keepLines/>
            </w:pPr>
            <w:r>
              <w:t>暗壳可用</w:t>
            </w:r>
            <w:r>
              <w:t xml:space="preserve"> 24 px </w:t>
            </w:r>
            <w:r>
              <w:t>低对比网格；编辑面保持纯净，禁止影响文字识别。</w:t>
            </w:r>
          </w:p>
        </w:tc>
      </w:tr>
    </w:tbl>
    <w:p w14:paraId="6499B029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77080429" w14:textId="77777777" w:rsidR="00CA52D2" w:rsidRDefault="00ED21DD">
      <w:pPr>
        <w:pStyle w:val="1"/>
      </w:pPr>
      <w:bookmarkStart w:id="11" w:name="_Toc235994289"/>
      <w:r>
        <w:t>证据脊线</w:t>
      </w:r>
      <w:bookmarkEnd w:id="11"/>
    </w:p>
    <w:p w14:paraId="09948EFC" w14:textId="77777777" w:rsidR="00CA52D2" w:rsidRDefault="00ED21DD">
      <w:r>
        <w:t>证据脊线是全产品的签名组件，也是事实状态机。它以固定顺序展示输入、处理中间态、校验结果和最终固定版本；节点可聚焦相关面板，但不能通过装饰动画虚构后台已执行。</w:t>
      </w:r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CA52D2" w14:paraId="257E19B4" w14:textId="77777777">
        <w:trPr>
          <w:cantSplit/>
        </w:trPr>
        <w:tc>
          <w:tcPr>
            <w:tcW w:w="117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1737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21F2D"/>
                <w:sz w:val="17"/>
              </w:rPr>
              <w:t>01</w:t>
            </w:r>
            <w:r>
              <w:rPr>
                <w:b/>
                <w:color w:val="121F2D"/>
                <w:sz w:val="17"/>
              </w:rPr>
              <w:br/>
            </w:r>
            <w:r>
              <w:rPr>
                <w:b/>
                <w:color w:val="121F2D"/>
                <w:sz w:val="17"/>
              </w:rPr>
              <w:t>起点</w:t>
            </w:r>
          </w:p>
        </w:tc>
        <w:tc>
          <w:tcPr>
            <w:tcW w:w="1170" w:type="dxa"/>
            <w:shd w:val="clear" w:color="auto" w:fill="FF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5F44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21F2D"/>
                <w:sz w:val="17"/>
              </w:rPr>
              <w:t>02</w:t>
            </w:r>
            <w:r>
              <w:rPr>
                <w:b/>
                <w:color w:val="121F2D"/>
                <w:sz w:val="17"/>
              </w:rPr>
              <w:br/>
            </w:r>
            <w:r>
              <w:rPr>
                <w:b/>
                <w:color w:val="121F2D"/>
                <w:sz w:val="17"/>
              </w:rPr>
              <w:t>创作简报</w:t>
            </w:r>
            <w:r>
              <w:rPr>
                <w:b/>
                <w:color w:val="121F2D"/>
                <w:sz w:val="17"/>
              </w:rPr>
              <w:br/>
              <w:t>Brief</w:t>
            </w:r>
          </w:p>
        </w:tc>
        <w:tc>
          <w:tcPr>
            <w:tcW w:w="1170" w:type="dxa"/>
            <w:shd w:val="clear" w:color="auto" w:fill="E9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75B7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21F2D"/>
                <w:sz w:val="17"/>
              </w:rPr>
              <w:t>03</w:t>
            </w:r>
            <w:r>
              <w:rPr>
                <w:b/>
                <w:color w:val="121F2D"/>
                <w:sz w:val="17"/>
              </w:rPr>
              <w:br/>
            </w:r>
            <w:r>
              <w:rPr>
                <w:b/>
                <w:color w:val="121F2D"/>
                <w:sz w:val="17"/>
              </w:rPr>
              <w:t>编辑草稿</w:t>
            </w:r>
            <w:r>
              <w:rPr>
                <w:b/>
                <w:color w:val="121F2D"/>
                <w:sz w:val="17"/>
              </w:rPr>
              <w:br/>
              <w:t>Draft</w:t>
            </w:r>
          </w:p>
        </w:tc>
        <w:tc>
          <w:tcPr>
            <w:tcW w:w="1170" w:type="dxa"/>
            <w:shd w:val="clear" w:color="auto" w:fill="EF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C84B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21F2D"/>
                <w:sz w:val="17"/>
              </w:rPr>
              <w:t>04</w:t>
            </w:r>
            <w:r>
              <w:rPr>
                <w:b/>
                <w:color w:val="121F2D"/>
                <w:sz w:val="17"/>
              </w:rPr>
              <w:br/>
            </w:r>
            <w:r>
              <w:rPr>
                <w:b/>
                <w:color w:val="121F2D"/>
                <w:sz w:val="17"/>
              </w:rPr>
              <w:t>验证</w:t>
            </w:r>
          </w:p>
        </w:tc>
        <w:tc>
          <w:tcPr>
            <w:tcW w:w="1170" w:type="dxa"/>
            <w:shd w:val="clear" w:color="auto" w:fill="EF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C4C8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21F2D"/>
                <w:sz w:val="17"/>
              </w:rPr>
              <w:t>05</w:t>
            </w:r>
            <w:r>
              <w:rPr>
                <w:b/>
                <w:color w:val="121F2D"/>
                <w:sz w:val="17"/>
              </w:rPr>
              <w:br/>
            </w:r>
            <w:r>
              <w:rPr>
                <w:b/>
                <w:color w:val="121F2D"/>
                <w:sz w:val="17"/>
              </w:rPr>
              <w:t>修改建议</w:t>
            </w:r>
            <w:r>
              <w:rPr>
                <w:b/>
                <w:color w:val="121F2D"/>
                <w:sz w:val="17"/>
              </w:rPr>
              <w:br/>
              <w:t>Patch</w:t>
            </w:r>
          </w:p>
        </w:tc>
        <w:tc>
          <w:tcPr>
            <w:tcW w:w="1170" w:type="dxa"/>
            <w:shd w:val="clear" w:color="auto" w:fill="EF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F6D5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21F2D"/>
                <w:sz w:val="17"/>
              </w:rPr>
              <w:t>06</w:t>
            </w:r>
            <w:r>
              <w:rPr>
                <w:b/>
                <w:color w:val="121F2D"/>
                <w:sz w:val="17"/>
              </w:rPr>
              <w:br/>
            </w:r>
            <w:r>
              <w:rPr>
                <w:b/>
                <w:color w:val="121F2D"/>
                <w:sz w:val="17"/>
              </w:rPr>
              <w:t>复检</w:t>
            </w:r>
          </w:p>
        </w:tc>
        <w:tc>
          <w:tcPr>
            <w:tcW w:w="1170" w:type="dxa"/>
            <w:shd w:val="clear" w:color="auto" w:fill="E7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42D6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21F2D"/>
                <w:sz w:val="17"/>
              </w:rPr>
              <w:t>07</w:t>
            </w:r>
            <w:r>
              <w:rPr>
                <w:b/>
                <w:color w:val="121F2D"/>
                <w:sz w:val="17"/>
              </w:rPr>
              <w:br/>
            </w:r>
            <w:r>
              <w:rPr>
                <w:b/>
                <w:color w:val="121F2D"/>
                <w:sz w:val="17"/>
              </w:rPr>
              <w:t>恢复点</w:t>
            </w:r>
          </w:p>
        </w:tc>
        <w:tc>
          <w:tcPr>
            <w:tcW w:w="1170" w:type="dxa"/>
            <w:shd w:val="clear" w:color="auto" w:fill="EF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F671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21F2D"/>
                <w:sz w:val="17"/>
              </w:rPr>
              <w:t>08</w:t>
            </w:r>
            <w:r>
              <w:rPr>
                <w:b/>
                <w:color w:val="121F2D"/>
                <w:sz w:val="17"/>
              </w:rPr>
              <w:br/>
            </w:r>
            <w:r>
              <w:rPr>
                <w:b/>
                <w:color w:val="121F2D"/>
                <w:sz w:val="17"/>
              </w:rPr>
              <w:t>正式版本</w:t>
            </w:r>
            <w:r>
              <w:rPr>
                <w:b/>
                <w:color w:val="121F2D"/>
                <w:sz w:val="17"/>
              </w:rPr>
              <w:br/>
              <w:t>Canon</w:t>
            </w:r>
          </w:p>
        </w:tc>
      </w:tr>
      <w:tr w:rsidR="00CA52D2" w14:paraId="5292DE7C" w14:textId="77777777">
        <w:trPr>
          <w:cantSplit/>
        </w:trPr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E142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color w:val="667382"/>
                <w:sz w:val="14"/>
              </w:rPr>
              <w:t>[API]</w:t>
            </w:r>
            <w:r>
              <w:rPr>
                <w:color w:val="667382"/>
                <w:sz w:val="14"/>
              </w:rPr>
              <w:br/>
            </w:r>
            <w:r>
              <w:rPr>
                <w:color w:val="667382"/>
                <w:sz w:val="14"/>
              </w:rPr>
              <w:t>已实现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9D23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color w:val="667382"/>
                <w:sz w:val="14"/>
              </w:rPr>
              <w:t>[Mock]</w:t>
            </w:r>
            <w:r>
              <w:rPr>
                <w:color w:val="667382"/>
                <w:sz w:val="14"/>
              </w:rPr>
              <w:br/>
            </w:r>
            <w:r>
              <w:rPr>
                <w:color w:val="667382"/>
                <w:sz w:val="14"/>
              </w:rPr>
              <w:t>前端演示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FA72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color w:val="667382"/>
                <w:sz w:val="14"/>
              </w:rPr>
              <w:t>[API]</w:t>
            </w:r>
            <w:r>
              <w:rPr>
                <w:color w:val="667382"/>
                <w:sz w:val="14"/>
              </w:rPr>
              <w:br/>
            </w:r>
            <w:r>
              <w:rPr>
                <w:color w:val="667382"/>
                <w:sz w:val="14"/>
              </w:rPr>
              <w:t>已实现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99C5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color w:val="667382"/>
                <w:sz w:val="14"/>
              </w:rPr>
              <w:t>[Future]</w:t>
            </w:r>
            <w:r>
              <w:rPr>
                <w:color w:val="667382"/>
                <w:sz w:val="14"/>
              </w:rPr>
              <w:br/>
            </w:r>
            <w:r>
              <w:rPr>
                <w:color w:val="667382"/>
                <w:sz w:val="14"/>
              </w:rPr>
              <w:t>待实现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D071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color w:val="667382"/>
                <w:sz w:val="14"/>
              </w:rPr>
              <w:t>[Future]</w:t>
            </w:r>
            <w:r>
              <w:rPr>
                <w:color w:val="667382"/>
                <w:sz w:val="14"/>
              </w:rPr>
              <w:br/>
            </w:r>
            <w:r>
              <w:rPr>
                <w:color w:val="667382"/>
                <w:sz w:val="14"/>
              </w:rPr>
              <w:t>待实现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4988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color w:val="667382"/>
                <w:sz w:val="14"/>
              </w:rPr>
              <w:t>[Future]</w:t>
            </w:r>
            <w:r>
              <w:rPr>
                <w:color w:val="667382"/>
                <w:sz w:val="14"/>
              </w:rPr>
              <w:br/>
            </w:r>
            <w:r>
              <w:rPr>
                <w:color w:val="667382"/>
                <w:sz w:val="14"/>
              </w:rPr>
              <w:t>待实现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AF03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color w:val="667382"/>
                <w:sz w:val="14"/>
              </w:rPr>
              <w:t>[API]</w:t>
            </w:r>
            <w:r>
              <w:rPr>
                <w:color w:val="667382"/>
                <w:sz w:val="14"/>
              </w:rPr>
              <w:br/>
            </w:r>
            <w:r>
              <w:rPr>
                <w:color w:val="667382"/>
                <w:sz w:val="14"/>
              </w:rPr>
              <w:t>已实现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E04E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color w:val="667382"/>
                <w:sz w:val="14"/>
              </w:rPr>
              <w:t>[Future]</w:t>
            </w:r>
            <w:r>
              <w:rPr>
                <w:color w:val="667382"/>
                <w:sz w:val="14"/>
              </w:rPr>
              <w:br/>
            </w:r>
            <w:r>
              <w:rPr>
                <w:color w:val="667382"/>
                <w:sz w:val="14"/>
              </w:rPr>
              <w:t>待实现</w:t>
            </w:r>
          </w:p>
        </w:tc>
      </w:tr>
    </w:tbl>
    <w:p w14:paraId="676E2631" w14:textId="77777777" w:rsidR="00CA52D2" w:rsidRDefault="00CA52D2">
      <w:pPr>
        <w:pStyle w:val="CFSmall"/>
      </w:pPr>
    </w:p>
    <w:p w14:paraId="07BC1C44" w14:textId="77777777" w:rsidR="00CA52D2" w:rsidRDefault="00ED21DD">
      <w:pPr>
        <w:pStyle w:val="20"/>
      </w:pPr>
      <w:bookmarkStart w:id="12" w:name="_Toc235994290"/>
      <w:r>
        <w:t>组件行为</w:t>
      </w:r>
      <w:bookmarkEnd w:id="12"/>
    </w:p>
    <w:p w14:paraId="569516D9" w14:textId="77777777" w:rsidR="00CA52D2" w:rsidRDefault="00ED21DD">
      <w:pPr>
        <w:pStyle w:val="CFBullet"/>
      </w:pPr>
      <w:r>
        <w:t>当前节点显示名称、状态和最近时间；有问题的节点同时显示数量与严重度。</w:t>
      </w:r>
    </w:p>
    <w:p w14:paraId="309A5AE0" w14:textId="77777777" w:rsidR="00CA52D2" w:rsidRDefault="00ED21DD">
      <w:pPr>
        <w:pStyle w:val="CFBullet"/>
      </w:pPr>
      <w:r>
        <w:t>点击节点只切换视图或筛选，不自动执行生成、校验、应用或冻结。</w:t>
      </w:r>
    </w:p>
    <w:p w14:paraId="2C9D0743" w14:textId="77777777" w:rsidR="00CA52D2" w:rsidRDefault="00ED21DD">
      <w:pPr>
        <w:pStyle w:val="CFBullet"/>
      </w:pPr>
      <w:r>
        <w:t>节点推进必须由真实响应驱动；</w:t>
      </w:r>
      <w:r>
        <w:t xml:space="preserve">Mock </w:t>
      </w:r>
      <w:r>
        <w:t>数据保留显眼标签且不可与真实状态混合。</w:t>
      </w:r>
    </w:p>
    <w:p w14:paraId="1F2C5E8C" w14:textId="77777777" w:rsidR="00CA52D2" w:rsidRDefault="00ED21DD">
      <w:pPr>
        <w:pStyle w:val="CFBullet"/>
      </w:pPr>
      <w:r>
        <w:t>结果过期时从受影响节点向后标记范围，并给出重新执行的明确入口。</w:t>
      </w:r>
    </w:p>
    <w:p w14:paraId="0433E619" w14:textId="77777777" w:rsidR="00CA52D2" w:rsidRDefault="00ED21DD">
      <w:pPr>
        <w:pStyle w:val="CFBullet"/>
      </w:pPr>
      <w:r>
        <w:t xml:space="preserve">Canon </w:t>
      </w:r>
      <w:r>
        <w:t>节点只在本人确认且服务成功后进入固定态；失败时保持前一状态。</w:t>
      </w:r>
    </w:p>
    <w:p w14:paraId="560EFA43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17A3CA7D" w14:textId="77777777" w:rsidR="00CA52D2" w:rsidRDefault="00ED21DD">
      <w:pPr>
        <w:pStyle w:val="1"/>
      </w:pPr>
      <w:bookmarkStart w:id="13" w:name="_Toc235994291"/>
      <w:r>
        <w:t>信息架构与五页主流程</w:t>
      </w:r>
      <w:bookmarkEnd w:id="13"/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800"/>
        <w:gridCol w:w="3000"/>
        <w:gridCol w:w="3860"/>
      </w:tblGrid>
      <w:tr w:rsidR="00CA52D2" w14:paraId="20F20574" w14:textId="77777777">
        <w:trPr>
          <w:cantSplit/>
          <w:tblHeader/>
        </w:trPr>
        <w:tc>
          <w:tcPr>
            <w:tcW w:w="7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D157" w14:textId="77777777" w:rsidR="00CA52D2" w:rsidRDefault="00ED21DD">
            <w:pPr>
              <w:pStyle w:val="CFTableHeader"/>
              <w:keepLines/>
            </w:pPr>
            <w:r>
              <w:t>序</w:t>
            </w:r>
          </w:p>
        </w:tc>
        <w:tc>
          <w:tcPr>
            <w:tcW w:w="18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AA55C" w14:textId="77777777" w:rsidR="00CA52D2" w:rsidRDefault="00ED21DD">
            <w:pPr>
              <w:pStyle w:val="CFTableHeader"/>
              <w:keepLines/>
            </w:pPr>
            <w:r>
              <w:t>页面</w:t>
            </w:r>
          </w:p>
        </w:tc>
        <w:tc>
          <w:tcPr>
            <w:tcW w:w="30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A174" w14:textId="77777777" w:rsidR="00CA52D2" w:rsidRDefault="00ED21DD">
            <w:pPr>
              <w:pStyle w:val="CFTableHeader"/>
              <w:keepLines/>
            </w:pPr>
            <w:r>
              <w:t>核心任务</w:t>
            </w:r>
          </w:p>
        </w:tc>
        <w:tc>
          <w:tcPr>
            <w:tcW w:w="386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94B6" w14:textId="77777777" w:rsidR="00CA52D2" w:rsidRDefault="00ED21DD">
            <w:pPr>
              <w:pStyle w:val="CFTableHeader"/>
              <w:keepLines/>
            </w:pPr>
            <w:r>
              <w:t>主要出口</w:t>
            </w:r>
          </w:p>
        </w:tc>
      </w:tr>
      <w:tr w:rsidR="00CA52D2" w14:paraId="096A44DA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F440" w14:textId="77777777" w:rsidR="00CA52D2" w:rsidRDefault="00ED21DD">
            <w:pPr>
              <w:pStyle w:val="CFTableText"/>
              <w:keepLines/>
            </w:pPr>
            <w:r>
              <w:t>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3589" w14:textId="77777777" w:rsidR="00CA52D2" w:rsidRDefault="00ED21DD">
            <w:pPr>
              <w:pStyle w:val="CFTableText"/>
              <w:keepLines/>
            </w:pPr>
            <w:r>
              <w:t>项目列表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8D07" w14:textId="77777777" w:rsidR="00CA52D2" w:rsidRDefault="00ED21DD">
            <w:pPr>
              <w:pStyle w:val="CFTableText"/>
              <w:keepLines/>
            </w:pPr>
            <w:r>
              <w:t>选择或创建卷宗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3197" w14:textId="77777777" w:rsidR="00CA52D2" w:rsidRDefault="00ED21DD">
            <w:pPr>
              <w:pStyle w:val="CFTableText"/>
              <w:keepLines/>
            </w:pPr>
            <w:r>
              <w:t>进入</w:t>
            </w:r>
            <w:r>
              <w:t xml:space="preserve"> Brief </w:t>
            </w:r>
            <w:r>
              <w:t>或继续最近</w:t>
            </w:r>
            <w:r>
              <w:t xml:space="preserve"> Draft</w:t>
            </w:r>
          </w:p>
        </w:tc>
      </w:tr>
      <w:tr w:rsidR="00CA52D2" w14:paraId="4F351E6C" w14:textId="77777777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0E40" w14:textId="77777777" w:rsidR="00CA52D2" w:rsidRDefault="00ED21DD">
            <w:pPr>
              <w:pStyle w:val="CFTableText"/>
              <w:keepLines/>
            </w:pPr>
            <w:r>
              <w:t>02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89C9" w14:textId="77777777" w:rsidR="00CA52D2" w:rsidRDefault="00ED21DD">
            <w:pPr>
              <w:pStyle w:val="CFTableText"/>
              <w:keepLines/>
            </w:pPr>
            <w:r>
              <w:t>创建与</w:t>
            </w:r>
            <w:r>
              <w:t xml:space="preserve"> Brief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CA5E" w14:textId="77777777" w:rsidR="00CA52D2" w:rsidRDefault="00ED21DD">
            <w:pPr>
              <w:pStyle w:val="CFTableText"/>
              <w:keepLines/>
            </w:pPr>
            <w:r>
              <w:t>形成输入契约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7D00" w14:textId="77777777" w:rsidR="00CA52D2" w:rsidRDefault="00ED21DD">
            <w:pPr>
              <w:pStyle w:val="CFTableText"/>
              <w:keepLines/>
            </w:pPr>
            <w:r>
              <w:t>本人确认后进入首次生成目标态</w:t>
            </w:r>
          </w:p>
        </w:tc>
      </w:tr>
      <w:tr w:rsidR="00CA52D2" w14:paraId="61BFB584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02A1" w14:textId="77777777" w:rsidR="00CA52D2" w:rsidRDefault="00ED21DD">
            <w:pPr>
              <w:pStyle w:val="CFTableText"/>
              <w:keepLines/>
            </w:pPr>
            <w:r>
              <w:t>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BBD3" w14:textId="77777777" w:rsidR="00CA52D2" w:rsidRDefault="00ED21DD">
            <w:pPr>
              <w:pStyle w:val="CFTableText"/>
              <w:keepLines/>
            </w:pPr>
            <w:r>
              <w:t>三栏工作台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3F41" w14:textId="77777777" w:rsidR="00CA52D2" w:rsidRDefault="00ED21DD">
            <w:pPr>
              <w:pStyle w:val="CFTableText"/>
              <w:keepLines/>
            </w:pPr>
            <w:r>
              <w:t>编辑对象、正文与引用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83E5" w14:textId="77777777" w:rsidR="00CA52D2" w:rsidRDefault="00ED21DD">
            <w:pPr>
              <w:pStyle w:val="CFTableText"/>
              <w:keepLines/>
            </w:pPr>
            <w:r>
              <w:t>保存</w:t>
            </w:r>
            <w:r>
              <w:t xml:space="preserve"> revision </w:t>
            </w:r>
            <w:r>
              <w:t>或进入建议审阅</w:t>
            </w:r>
          </w:p>
        </w:tc>
      </w:tr>
      <w:tr w:rsidR="00CA52D2" w14:paraId="5D1AD109" w14:textId="77777777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742E" w14:textId="77777777" w:rsidR="00CA52D2" w:rsidRDefault="00ED21DD">
            <w:pPr>
              <w:pStyle w:val="CFTableText"/>
              <w:keepLines/>
            </w:pPr>
            <w:r>
              <w:t>04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B96B" w14:textId="77777777" w:rsidR="00CA52D2" w:rsidRDefault="00ED21DD">
            <w:pPr>
              <w:pStyle w:val="CFTableText"/>
              <w:keepLines/>
            </w:pPr>
            <w:r>
              <w:t>补丁审阅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F3E5" w14:textId="77777777" w:rsidR="00CA52D2" w:rsidRDefault="00ED21DD">
            <w:pPr>
              <w:pStyle w:val="CFTableText"/>
              <w:keepLines/>
            </w:pPr>
            <w:r>
              <w:t>逐项理解并决定修改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709B" w14:textId="77777777" w:rsidR="00CA52D2" w:rsidRDefault="00ED21DD">
            <w:pPr>
              <w:pStyle w:val="CFTableText"/>
              <w:keepLines/>
            </w:pPr>
            <w:r>
              <w:t>批准的建议形成新</w:t>
            </w:r>
            <w:r>
              <w:t xml:space="preserve"> Draft </w:t>
            </w:r>
            <w:r>
              <w:t>目标态</w:t>
            </w:r>
          </w:p>
        </w:tc>
      </w:tr>
      <w:tr w:rsidR="00CA52D2" w14:paraId="53B86817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213B" w14:textId="77777777" w:rsidR="00CA52D2" w:rsidRDefault="00ED21DD">
            <w:pPr>
              <w:pStyle w:val="CFTableText"/>
              <w:keepLines/>
            </w:pPr>
            <w:r>
              <w:t>05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C1E7" w14:textId="77777777" w:rsidR="00CA52D2" w:rsidRDefault="00ED21DD">
            <w:pPr>
              <w:pStyle w:val="CFTableText"/>
              <w:keepLines/>
            </w:pPr>
            <w:r>
              <w:t>冻结与导出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A338" w14:textId="77777777" w:rsidR="00CA52D2" w:rsidRDefault="00ED21DD">
            <w:pPr>
              <w:pStyle w:val="CFTableText"/>
              <w:keepLines/>
            </w:pPr>
            <w:r>
              <w:t>核对恢复点与版本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6F31" w14:textId="77777777" w:rsidR="00CA52D2" w:rsidRDefault="00ED21DD">
            <w:pPr>
              <w:pStyle w:val="CFTableText"/>
              <w:keepLines/>
            </w:pPr>
            <w:r>
              <w:t>本人确认固定或导出目标态</w:t>
            </w:r>
          </w:p>
        </w:tc>
      </w:tr>
    </w:tbl>
    <w:p w14:paraId="647E2A85" w14:textId="77777777" w:rsidR="00CA52D2" w:rsidRDefault="00ED21DD">
      <w:pPr>
        <w:pStyle w:val="CFNote"/>
        <w:pBdr>
          <w:left w:val="single" w:sz="18" w:space="8" w:color="5B7CFA"/>
        </w:pBdr>
        <w:shd w:val="clear" w:color="auto" w:fill="E9EDFF"/>
      </w:pPr>
      <w:r>
        <w:rPr>
          <w:b/>
        </w:rPr>
        <w:t>导航规则</w:t>
      </w:r>
      <w:r>
        <w:rPr>
          <w:b/>
        </w:rPr>
        <w:t xml:space="preserve">  </w:t>
      </w:r>
      <w:r>
        <w:t>全局层只保留项目、搜索、最近活动与设置；项目内层固定为卷宗对象、工作台、建议、版本。页面切换不改变当前选择，除非目标页面不支持该对象。</w:t>
      </w:r>
    </w:p>
    <w:p w14:paraId="57322D4C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3B00958D" w14:textId="77777777" w:rsidR="00CA52D2" w:rsidRDefault="00ED21DD">
      <w:pPr>
        <w:pStyle w:val="CFKicker"/>
      </w:pPr>
      <w:r>
        <w:t>高保真页面</w:t>
      </w:r>
      <w:r>
        <w:t xml:space="preserve"> 01 / 1440 × 900 px</w:t>
      </w:r>
    </w:p>
    <w:p w14:paraId="20760D01" w14:textId="77777777" w:rsidR="00CA52D2" w:rsidRDefault="00ED21DD">
      <w:pPr>
        <w:pStyle w:val="1"/>
      </w:pPr>
      <w:bookmarkStart w:id="14" w:name="_Toc235994292"/>
      <w:r>
        <w:t>项目列表</w:t>
      </w:r>
      <w:bookmarkEnd w:id="14"/>
    </w:p>
    <w:p w14:paraId="6BDD9D7A" w14:textId="77777777" w:rsidR="00CA52D2" w:rsidRDefault="00ED21DD">
      <w:pPr>
        <w:pStyle w:val="CFLead"/>
      </w:pPr>
      <w:r>
        <w:t>卷宗索引</w:t>
      </w:r>
      <w:r>
        <w:t xml:space="preserve"> / </w:t>
      </w:r>
      <w:r>
        <w:t>从入口建立节奏</w:t>
      </w:r>
    </w:p>
    <w:p w14:paraId="2FEF416A" w14:textId="77777777" w:rsidR="00CA52D2" w:rsidRDefault="00ED21DD">
      <w:r>
        <w:t>把项目状态、最近活动和下一动作压缩在一屏内；入口足够酷，但不牺牲扫描效率。</w:t>
      </w:r>
    </w:p>
    <w:p w14:paraId="08AD4F29" w14:textId="77777777" w:rsidR="00CA52D2" w:rsidRDefault="00ED21DD">
      <w:pPr>
        <w:spacing w:before="80" w:after="60"/>
        <w:jc w:val="center"/>
      </w:pPr>
      <w:r>
        <w:rPr>
          <w:noProof/>
        </w:rPr>
        <w:drawing>
          <wp:inline distT="0" distB="0" distL="0" distR="0" wp14:anchorId="1D100C4C" wp14:editId="0BB47915">
            <wp:extent cx="5760720" cy="3600450"/>
            <wp:effectExtent l="0" t="0" r="0" b="0"/>
            <wp:docPr id="1" name="Picture 1" descr="CaseFile 项目列表高保真设计：暗色卷宗外壳、项目卡片、状态筛选和新建项目入口。" title="项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rojec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8E97" w14:textId="77777777" w:rsidR="00CA52D2" w:rsidRDefault="00ED21DD">
      <w:pPr>
        <w:pStyle w:val="CFCaption"/>
      </w:pPr>
      <w:r>
        <w:t>图</w:t>
      </w:r>
      <w:r>
        <w:t xml:space="preserve"> 01 · </w:t>
      </w:r>
      <w:r>
        <w:t>项目列表</w:t>
      </w:r>
      <w:r>
        <w:t xml:space="preserve"> · 1440 × 900 px · </w:t>
      </w:r>
      <w:r>
        <w:t>高保真目标态</w:t>
      </w:r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CA52D2" w14:paraId="1EFD851F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279F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页面责任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E6D5" w14:textId="77777777" w:rsidR="00CA52D2" w:rsidRDefault="00ED21DD">
            <w:pPr>
              <w:pStyle w:val="CFTableText"/>
              <w:keepLines/>
            </w:pPr>
            <w:r>
              <w:t>承载个人全部项目的创建、检索、排序、状态识别与继续编辑入口。</w:t>
            </w:r>
          </w:p>
        </w:tc>
      </w:tr>
      <w:tr w:rsidR="00CA52D2" w14:paraId="141AACA1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C6F5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关键交互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96E5" w14:textId="77777777" w:rsidR="00CA52D2" w:rsidRDefault="00ED21DD">
            <w:pPr>
              <w:pStyle w:val="CFTableText"/>
              <w:keepLines/>
            </w:pPr>
            <w:r>
              <w:t>新建项目；按最近活动或状态排序；快速检索；打开最近</w:t>
            </w:r>
            <w:r>
              <w:t xml:space="preserve"> Draft</w:t>
            </w:r>
            <w:r>
              <w:t>；归档前展示影响范围。</w:t>
            </w:r>
          </w:p>
        </w:tc>
      </w:tr>
      <w:tr w:rsidR="00CA52D2" w14:paraId="5EA7D27D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635E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能力边界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06E8" w14:textId="77777777" w:rsidR="00CA52D2" w:rsidRDefault="00ED21DD">
            <w:pPr>
              <w:pStyle w:val="CFTableText"/>
              <w:keepLines/>
            </w:pPr>
            <w:r>
              <w:t>项目列表、创建、详情、重命名</w:t>
            </w:r>
            <w:r>
              <w:t>/</w:t>
            </w:r>
            <w:r>
              <w:t>描述与归档为</w:t>
            </w:r>
            <w:r>
              <w:t xml:space="preserve"> [API] </w:t>
            </w:r>
            <w:r>
              <w:t>已实现；</w:t>
            </w:r>
            <w:r>
              <w:t xml:space="preserve">Brief </w:t>
            </w:r>
            <w:r>
              <w:t>完整度、阶段建议与视觉统计为</w:t>
            </w:r>
            <w:r>
              <w:t xml:space="preserve"> [Mock] </w:t>
            </w:r>
            <w:r>
              <w:t>前端演示。</w:t>
            </w:r>
          </w:p>
        </w:tc>
      </w:tr>
    </w:tbl>
    <w:p w14:paraId="6742E7F0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0CC8DCEC" w14:textId="77777777" w:rsidR="00CA52D2" w:rsidRDefault="00ED21DD">
      <w:pPr>
        <w:pStyle w:val="CFKicker"/>
      </w:pPr>
      <w:r>
        <w:t>高保真页面</w:t>
      </w:r>
      <w:r>
        <w:t xml:space="preserve"> 02 / 1440 × 900 px</w:t>
      </w:r>
    </w:p>
    <w:p w14:paraId="10D01172" w14:textId="77777777" w:rsidR="00CA52D2" w:rsidRDefault="00ED21DD">
      <w:pPr>
        <w:pStyle w:val="1"/>
      </w:pPr>
      <w:bookmarkStart w:id="15" w:name="_Toc235994293"/>
      <w:r>
        <w:t>创建与</w:t>
      </w:r>
      <w:r>
        <w:t xml:space="preserve"> Brief</w:t>
      </w:r>
      <w:bookmarkEnd w:id="15"/>
    </w:p>
    <w:p w14:paraId="1939EF60" w14:textId="77777777" w:rsidR="00CA52D2" w:rsidRDefault="00ED21DD">
      <w:pPr>
        <w:pStyle w:val="CFLead"/>
      </w:pPr>
      <w:r>
        <w:t>输入台</w:t>
      </w:r>
      <w:r>
        <w:t xml:space="preserve"> / </w:t>
      </w:r>
      <w:r>
        <w:t>把模糊想法压缩成可执行约束</w:t>
      </w:r>
    </w:p>
    <w:p w14:paraId="5EA0E8C0" w14:textId="77777777" w:rsidR="00CA52D2" w:rsidRDefault="00ED21DD">
      <w:r>
        <w:t xml:space="preserve">Brief </w:t>
      </w:r>
      <w:r>
        <w:t>不是长表单，而是生成前的可见契约：每项输入都说明它将影响什么。</w:t>
      </w:r>
    </w:p>
    <w:p w14:paraId="5E0DF466" w14:textId="77777777" w:rsidR="00CA52D2" w:rsidRDefault="00ED21DD">
      <w:pPr>
        <w:spacing w:before="80" w:after="60"/>
        <w:jc w:val="center"/>
      </w:pPr>
      <w:r>
        <w:rPr>
          <w:noProof/>
        </w:rPr>
        <w:drawing>
          <wp:inline distT="0" distB="0" distL="0" distR="0" wp14:anchorId="2595DA52" wp14:editId="00E53E68">
            <wp:extent cx="5760720" cy="3600450"/>
            <wp:effectExtent l="0" t="0" r="0" b="0"/>
            <wp:docPr id="2" name="Picture 2" descr="CaseFile Brief 高保真设计：深色导航壳、浅色结构化表单、完整度指示和生成入口。" title="创建与 Bri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rie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E769" w14:textId="77777777" w:rsidR="00CA52D2" w:rsidRDefault="00ED21DD">
      <w:pPr>
        <w:pStyle w:val="CFCaption"/>
      </w:pPr>
      <w:r>
        <w:t>图</w:t>
      </w:r>
      <w:r>
        <w:t xml:space="preserve"> 02 · </w:t>
      </w:r>
      <w:r>
        <w:t>创建与</w:t>
      </w:r>
      <w:r>
        <w:t xml:space="preserve"> Brief · 1440 × 900 px · </w:t>
      </w:r>
      <w:r>
        <w:t>高保真目标态</w:t>
      </w:r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CA52D2" w14:paraId="55ABFE13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98BC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页面责任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4C39" w14:textId="77777777" w:rsidR="00CA52D2" w:rsidRDefault="00ED21DD">
            <w:pPr>
              <w:pStyle w:val="CFTableText"/>
              <w:keepLines/>
            </w:pPr>
            <w:r>
              <w:t>采集题材、核心命题、体验目标、硬约束与输出边界，并给出完整度和缺口提示。</w:t>
            </w:r>
          </w:p>
        </w:tc>
      </w:tr>
      <w:tr w:rsidR="00CA52D2" w14:paraId="798447A4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F0CD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关键交互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B068" w14:textId="77777777" w:rsidR="00CA52D2" w:rsidRDefault="00ED21DD">
            <w:pPr>
              <w:pStyle w:val="CFTableText"/>
              <w:keepLines/>
            </w:pPr>
            <w:r>
              <w:t>分组填写；即时保存草稿；查看字段影响；从模板预填；在本人确认后启动首次生成。</w:t>
            </w:r>
          </w:p>
        </w:tc>
      </w:tr>
      <w:tr w:rsidR="00CA52D2" w14:paraId="4525D090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51D1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能力边界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A6DB" w14:textId="77777777" w:rsidR="00CA52D2" w:rsidRDefault="00ED21DD">
            <w:pPr>
              <w:pStyle w:val="CFTableText"/>
              <w:keepLines/>
            </w:pPr>
            <w:r>
              <w:t>项目基础信息读取为</w:t>
            </w:r>
            <w:r>
              <w:t xml:space="preserve"> [API] </w:t>
            </w:r>
            <w:r>
              <w:t>已实现；</w:t>
            </w:r>
            <w:r>
              <w:t xml:space="preserve">Brief </w:t>
            </w:r>
            <w:r>
              <w:t>数据模型、完整度与启动生成均为</w:t>
            </w:r>
            <w:r>
              <w:t xml:space="preserve"> [Mock] </w:t>
            </w:r>
            <w:r>
              <w:t>前端演示</w:t>
            </w:r>
            <w:r>
              <w:t xml:space="preserve">/[Future] </w:t>
            </w:r>
            <w:r>
              <w:t>待实现。</w:t>
            </w:r>
          </w:p>
        </w:tc>
      </w:tr>
    </w:tbl>
    <w:p w14:paraId="56BEF635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76F83D8C" w14:textId="77777777" w:rsidR="00CA52D2" w:rsidRDefault="00ED21DD">
      <w:pPr>
        <w:pStyle w:val="CFKicker"/>
      </w:pPr>
      <w:r>
        <w:t>高保真页面</w:t>
      </w:r>
      <w:r>
        <w:t xml:space="preserve"> 03 / 1440 × 900 px</w:t>
      </w:r>
    </w:p>
    <w:p w14:paraId="2C5E0C16" w14:textId="77777777" w:rsidR="00CA52D2" w:rsidRDefault="00ED21DD">
      <w:pPr>
        <w:pStyle w:val="1"/>
      </w:pPr>
      <w:bookmarkStart w:id="16" w:name="_Toc235994294"/>
      <w:r>
        <w:t>三栏工作台</w:t>
      </w:r>
      <w:bookmarkEnd w:id="16"/>
    </w:p>
    <w:p w14:paraId="2F0274F2" w14:textId="77777777" w:rsidR="00CA52D2" w:rsidRDefault="00ED21DD">
      <w:pPr>
        <w:pStyle w:val="CFLead"/>
      </w:pPr>
      <w:r>
        <w:t>卷宗工作台</w:t>
      </w:r>
      <w:r>
        <w:t xml:space="preserve"> / </w:t>
      </w:r>
      <w:r>
        <w:t>对象、正文与建议保持同一上下文</w:t>
      </w:r>
    </w:p>
    <w:p w14:paraId="0C4D304C" w14:textId="77777777" w:rsidR="00CA52D2" w:rsidRDefault="00ED21DD">
      <w:r>
        <w:t>左侧是卷宗对象，中间是可读编辑面，右侧是证据化建议；证据脊线始终解释当前处于哪一步。</w:t>
      </w:r>
    </w:p>
    <w:p w14:paraId="084298EC" w14:textId="77777777" w:rsidR="00CA52D2" w:rsidRDefault="00ED21DD">
      <w:pPr>
        <w:spacing w:before="80" w:after="60"/>
        <w:jc w:val="center"/>
      </w:pPr>
      <w:r>
        <w:rPr>
          <w:noProof/>
        </w:rPr>
        <w:drawing>
          <wp:inline distT="0" distB="0" distL="0" distR="0" wp14:anchorId="7597BB40" wp14:editId="58F76B2E">
            <wp:extent cx="5760720" cy="3600450"/>
            <wp:effectExtent l="0" t="0" r="0" b="0"/>
            <wp:docPr id="3" name="Picture 3" descr="CaseFile 三栏工作台高保真设计：对象导航、浅色编辑区、建议面板和顶部证据脊线。" title="三栏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workben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49E2" w14:textId="77777777" w:rsidR="00CA52D2" w:rsidRDefault="00ED21DD">
      <w:pPr>
        <w:pStyle w:val="CFCaption"/>
      </w:pPr>
      <w:r>
        <w:t>图</w:t>
      </w:r>
      <w:r>
        <w:t xml:space="preserve"> 03 · </w:t>
      </w:r>
      <w:r>
        <w:t>三栏工作台</w:t>
      </w:r>
      <w:r>
        <w:t xml:space="preserve"> · 1440 × 900 px · </w:t>
      </w:r>
      <w:r>
        <w:t>高保真目标态</w:t>
      </w:r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CA52D2" w14:paraId="4A498B5A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C4D20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页面责任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9F5C" w14:textId="77777777" w:rsidR="00CA52D2" w:rsidRDefault="00ED21DD">
            <w:pPr>
              <w:pStyle w:val="CFTableText"/>
              <w:keepLines/>
            </w:pPr>
            <w:r>
              <w:t>统一编辑人物、地点、事件和引用；查看</w:t>
            </w:r>
            <w:r>
              <w:t xml:space="preserve"> Draft revision</w:t>
            </w:r>
            <w:r>
              <w:t>；在当前对象上下文中接收建议。</w:t>
            </w:r>
          </w:p>
        </w:tc>
      </w:tr>
      <w:tr w:rsidR="00CA52D2" w14:paraId="6F48A747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CA00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关键交互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90E5C" w14:textId="77777777" w:rsidR="00CA52D2" w:rsidRDefault="00ED21DD">
            <w:pPr>
              <w:pStyle w:val="CFTableText"/>
              <w:keepLines/>
            </w:pPr>
            <w:r>
              <w:t>选择对象并保持定位；编辑并保存；创建语义引用；展开来源；接受建议前预览影响；处理</w:t>
            </w:r>
            <w:r>
              <w:t xml:space="preserve"> revision </w:t>
            </w:r>
            <w:r>
              <w:t>冲突。</w:t>
            </w:r>
          </w:p>
        </w:tc>
      </w:tr>
      <w:tr w:rsidR="00CA52D2" w14:paraId="5076DD8C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470D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能力边界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AC18" w14:textId="77777777" w:rsidR="00CA52D2" w:rsidRDefault="00ED21DD">
            <w:pPr>
              <w:pStyle w:val="CFTableText"/>
              <w:keepLines/>
            </w:pPr>
            <w:r>
              <w:t>人物</w:t>
            </w:r>
            <w:r>
              <w:t>/</w:t>
            </w:r>
            <w:r>
              <w:t>地点</w:t>
            </w:r>
            <w:r>
              <w:t>/</w:t>
            </w:r>
            <w:r>
              <w:t>事件、引用、</w:t>
            </w:r>
            <w:r>
              <w:t xml:space="preserve">Draft </w:t>
            </w:r>
            <w:r>
              <w:t>与</w:t>
            </w:r>
            <w:r>
              <w:t xml:space="preserve"> revision </w:t>
            </w:r>
            <w:r>
              <w:t>为</w:t>
            </w:r>
            <w:r>
              <w:t xml:space="preserve"> [API] </w:t>
            </w:r>
            <w:r>
              <w:t>已实现；</w:t>
            </w:r>
            <w:r>
              <w:t xml:space="preserve">Agent </w:t>
            </w:r>
            <w:r>
              <w:t>建议和自动校验为</w:t>
            </w:r>
            <w:r>
              <w:t xml:space="preserve"> [Mock] </w:t>
            </w:r>
            <w:r>
              <w:t>前端演示</w:t>
            </w:r>
            <w:r>
              <w:t xml:space="preserve">/[Future] </w:t>
            </w:r>
            <w:r>
              <w:t>待实现。</w:t>
            </w:r>
          </w:p>
        </w:tc>
      </w:tr>
    </w:tbl>
    <w:p w14:paraId="7B1E32FA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509688F8" w14:textId="77777777" w:rsidR="00CA52D2" w:rsidRDefault="00ED21DD">
      <w:pPr>
        <w:pStyle w:val="CFKicker"/>
      </w:pPr>
      <w:r>
        <w:t>高保真页面</w:t>
      </w:r>
      <w:r>
        <w:t xml:space="preserve"> 04 / 1440 × 900 px</w:t>
      </w:r>
    </w:p>
    <w:p w14:paraId="3A117E84" w14:textId="77777777" w:rsidR="00CA52D2" w:rsidRDefault="00ED21DD">
      <w:pPr>
        <w:pStyle w:val="1"/>
      </w:pPr>
      <w:bookmarkStart w:id="17" w:name="_Toc235994295"/>
      <w:r>
        <w:t>补丁审阅</w:t>
      </w:r>
      <w:bookmarkEnd w:id="17"/>
    </w:p>
    <w:p w14:paraId="4C2F616C" w14:textId="77777777" w:rsidR="00CA52D2" w:rsidRDefault="00ED21DD">
      <w:pPr>
        <w:pStyle w:val="CFLead"/>
      </w:pPr>
      <w:r>
        <w:t>补丁审阅</w:t>
      </w:r>
      <w:r>
        <w:t xml:space="preserve"> / </w:t>
      </w:r>
      <w:r>
        <w:t>先看证据与影响，再批准修改建议</w:t>
      </w:r>
    </w:p>
    <w:p w14:paraId="50B95369" w14:textId="77777777" w:rsidR="00CA52D2" w:rsidRDefault="00ED21DD">
      <w:r>
        <w:t>用结构化差异替代一次性覆盖：建议、理由、影响对象、风险和恢复点共同出现。</w:t>
      </w:r>
    </w:p>
    <w:p w14:paraId="70C1C18D" w14:textId="77777777" w:rsidR="00CA52D2" w:rsidRDefault="00ED21DD">
      <w:pPr>
        <w:spacing w:before="80" w:after="60"/>
        <w:jc w:val="center"/>
      </w:pPr>
      <w:r>
        <w:rPr>
          <w:noProof/>
        </w:rPr>
        <w:drawing>
          <wp:inline distT="0" distB="0" distL="0" distR="0" wp14:anchorId="26D79C81" wp14:editId="389BBDB5">
            <wp:extent cx="5760720" cy="3600450"/>
            <wp:effectExtent l="0" t="0" r="0" b="0"/>
            <wp:docPr id="4" name="Picture 4" descr="CaseFile 补丁审阅高保真设计：变更列表、结构化差异、风险说明和本人决策控件。" title="补丁审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at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3954" w14:textId="77777777" w:rsidR="00CA52D2" w:rsidRDefault="00ED21DD">
      <w:pPr>
        <w:pStyle w:val="CFCaption"/>
      </w:pPr>
      <w:r>
        <w:t>图</w:t>
      </w:r>
      <w:r>
        <w:t xml:space="preserve"> 04 · </w:t>
      </w:r>
      <w:r>
        <w:t>补丁审阅</w:t>
      </w:r>
      <w:r>
        <w:t xml:space="preserve"> · 1440 × 900 px · </w:t>
      </w:r>
      <w:r>
        <w:t>高保真目标态</w:t>
      </w:r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CA52D2" w14:paraId="61A2B7D4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3624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页面责任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C8C3" w14:textId="77777777" w:rsidR="00CA52D2" w:rsidRDefault="00ED21DD">
            <w:pPr>
              <w:pStyle w:val="CFTableText"/>
              <w:keepLines/>
            </w:pPr>
            <w:r>
              <w:t>集中处理自动生成的修改建议，并让每项变更拥有清晰、可回溯的个人决策。</w:t>
            </w:r>
          </w:p>
        </w:tc>
      </w:tr>
      <w:tr w:rsidR="00CA52D2" w14:paraId="6848E94B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3BCC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关键交互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DDA5" w14:textId="77777777" w:rsidR="00CA52D2" w:rsidRDefault="00ED21DD">
            <w:pPr>
              <w:pStyle w:val="CFTableText"/>
              <w:keepLines/>
            </w:pPr>
            <w:r>
              <w:t>按风险过滤；逐项批准或拒绝；展开前后差异；查看受影响引用；批量操作前二次确认；保留恢复点。</w:t>
            </w:r>
          </w:p>
        </w:tc>
      </w:tr>
      <w:tr w:rsidR="00CA52D2" w14:paraId="2842F127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C0E1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能力边界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6164" w14:textId="77777777" w:rsidR="00CA52D2" w:rsidRDefault="00ED21DD">
            <w:pPr>
              <w:pStyle w:val="CFTableText"/>
              <w:keepLines/>
            </w:pPr>
            <w:r>
              <w:t>当前</w:t>
            </w:r>
            <w:r>
              <w:t xml:space="preserve"> Draft </w:t>
            </w:r>
            <w:r>
              <w:t>与</w:t>
            </w:r>
            <w:r>
              <w:t xml:space="preserve"> Snapshot </w:t>
            </w:r>
            <w:r>
              <w:t>为</w:t>
            </w:r>
            <w:r>
              <w:t xml:space="preserve"> [API] </w:t>
            </w:r>
            <w:r>
              <w:t>已实现；</w:t>
            </w:r>
            <w:r>
              <w:t>Validator</w:t>
            </w:r>
            <w:r>
              <w:t>、</w:t>
            </w:r>
            <w:r>
              <w:t>PatchCandidate</w:t>
            </w:r>
            <w:r>
              <w:t>、应用补丁和复检均为</w:t>
            </w:r>
            <w:r>
              <w:t xml:space="preserve"> [Future] </w:t>
            </w:r>
            <w:r>
              <w:t>待实现。</w:t>
            </w:r>
          </w:p>
        </w:tc>
      </w:tr>
    </w:tbl>
    <w:p w14:paraId="2B2A2502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0ADA8E47" w14:textId="77777777" w:rsidR="00CA52D2" w:rsidRDefault="00ED21DD">
      <w:pPr>
        <w:pStyle w:val="CFKicker"/>
      </w:pPr>
      <w:r>
        <w:t>高保真页面</w:t>
      </w:r>
      <w:r>
        <w:t xml:space="preserve"> 05 / 1440 × 900 px</w:t>
      </w:r>
    </w:p>
    <w:p w14:paraId="7D90F761" w14:textId="77777777" w:rsidR="00CA52D2" w:rsidRDefault="00ED21DD">
      <w:pPr>
        <w:pStyle w:val="1"/>
      </w:pPr>
      <w:bookmarkStart w:id="18" w:name="_Toc235994296"/>
      <w:r>
        <w:t>冻结与导出</w:t>
      </w:r>
      <w:bookmarkEnd w:id="18"/>
    </w:p>
    <w:p w14:paraId="3D6F5048" w14:textId="77777777" w:rsidR="00CA52D2" w:rsidRDefault="00ED21DD">
      <w:pPr>
        <w:pStyle w:val="CFLead"/>
      </w:pPr>
      <w:r>
        <w:t>定稿台</w:t>
      </w:r>
      <w:r>
        <w:t xml:space="preserve"> / </w:t>
      </w:r>
      <w:r>
        <w:t>将可解释的</w:t>
      </w:r>
      <w:r>
        <w:t xml:space="preserve"> Draft </w:t>
      </w:r>
      <w:r>
        <w:t>固定为可信版本</w:t>
      </w:r>
    </w:p>
    <w:p w14:paraId="7267A05C" w14:textId="77777777" w:rsidR="00CA52D2" w:rsidRDefault="00ED21DD">
      <w:r>
        <w:t>冻结不是庆祝动画，而是一次高信任决定：来源</w:t>
      </w:r>
      <w:r>
        <w:t xml:space="preserve"> Snapshot</w:t>
      </w:r>
      <w:r>
        <w:t>、校验结果、版本号和导出范围必须同时可见。</w:t>
      </w:r>
    </w:p>
    <w:p w14:paraId="0C7FF132" w14:textId="77777777" w:rsidR="00CA52D2" w:rsidRDefault="00ED21DD">
      <w:pPr>
        <w:spacing w:before="80" w:after="60"/>
        <w:jc w:val="center"/>
      </w:pPr>
      <w:r>
        <w:rPr>
          <w:noProof/>
        </w:rPr>
        <w:drawing>
          <wp:inline distT="0" distB="0" distL="0" distR="0" wp14:anchorId="49C98F1C" wp14:editId="54841484">
            <wp:extent cx="5760720" cy="3600450"/>
            <wp:effectExtent l="0" t="0" r="0" b="0"/>
            <wp:docPr id="5" name="Picture 5" descr="CaseFile 冻结与导出高保真设计：版本摘要、校验状态、本人确认和导出选项。" title="冻结与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an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C3BD" w14:textId="77777777" w:rsidR="00CA52D2" w:rsidRDefault="00ED21DD">
      <w:pPr>
        <w:pStyle w:val="CFCaption"/>
      </w:pPr>
      <w:r>
        <w:t>图</w:t>
      </w:r>
      <w:r>
        <w:t xml:space="preserve"> 05 · </w:t>
      </w:r>
      <w:r>
        <w:t>冻结与导出</w:t>
      </w:r>
      <w:r>
        <w:t xml:space="preserve"> · 1440 × 900 px · </w:t>
      </w:r>
      <w:r>
        <w:t>高保真目标态</w:t>
      </w:r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CA52D2" w14:paraId="6D366297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E276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页面责任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7034" w14:textId="77777777" w:rsidR="00CA52D2" w:rsidRDefault="00ED21DD">
            <w:pPr>
              <w:pStyle w:val="CFTableText"/>
              <w:keepLines/>
            </w:pPr>
            <w:r>
              <w:t>在本人确认后固定版本、展示不可变记录，并提供面向后续编译或交换的导出入口。</w:t>
            </w:r>
          </w:p>
        </w:tc>
      </w:tr>
      <w:tr w:rsidR="00CA52D2" w14:paraId="66B8D0A2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23AE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关键交互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A88C" w14:textId="77777777" w:rsidR="00CA52D2" w:rsidRDefault="00ED21DD">
            <w:pPr>
              <w:pStyle w:val="CFTableText"/>
              <w:keepLines/>
            </w:pPr>
            <w:r>
              <w:t>核对摘要与差异；创建</w:t>
            </w:r>
            <w:r>
              <w:t xml:space="preserve"> Snapshot </w:t>
            </w:r>
            <w:r>
              <w:t>恢复点；本人确认冻结；查看版本历史；选择导出范围与格式。</w:t>
            </w:r>
          </w:p>
        </w:tc>
      </w:tr>
      <w:tr w:rsidR="00CA52D2" w14:paraId="7CBFF273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C585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能力边界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6405" w14:textId="77777777" w:rsidR="00CA52D2" w:rsidRDefault="00ED21DD">
            <w:pPr>
              <w:pStyle w:val="CFTableText"/>
              <w:keepLines/>
            </w:pPr>
            <w:r>
              <w:t xml:space="preserve">Draft Snapshot </w:t>
            </w:r>
            <w:r>
              <w:t>为</w:t>
            </w:r>
            <w:r>
              <w:t xml:space="preserve"> [API] </w:t>
            </w:r>
            <w:r>
              <w:t>已实现；</w:t>
            </w:r>
            <w:r>
              <w:t xml:space="preserve">Canon </w:t>
            </w:r>
            <w:r>
              <w:t>确认、版本服务与导出为</w:t>
            </w:r>
            <w:r>
              <w:t xml:space="preserve"> [Future] </w:t>
            </w:r>
            <w:r>
              <w:t>待实现。</w:t>
            </w:r>
          </w:p>
        </w:tc>
      </w:tr>
    </w:tbl>
    <w:p w14:paraId="6AC50F6D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24EDA6EF" w14:textId="77777777" w:rsidR="00CA52D2" w:rsidRDefault="00ED21DD">
      <w:pPr>
        <w:pStyle w:val="1"/>
      </w:pPr>
      <w:bookmarkStart w:id="19" w:name="_Toc235994297"/>
      <w:r>
        <w:t>状态系统与恢复设计</w:t>
      </w:r>
      <w:bookmarkEnd w:id="19"/>
    </w:p>
    <w:p w14:paraId="4C29ECAD" w14:textId="77777777" w:rsidR="00CA52D2" w:rsidRDefault="00ED21DD">
      <w:r>
        <w:t>状态不是附加页面，而是每个主流程的组成部分。所有异常都必须保留上下文、说明影响范围，并给出用户可以理解的下一动作。</w:t>
      </w:r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000"/>
        <w:gridCol w:w="3500"/>
        <w:gridCol w:w="2660"/>
      </w:tblGrid>
      <w:tr w:rsidR="00CA52D2" w14:paraId="0EBC9B40" w14:textId="77777777">
        <w:trPr>
          <w:cantSplit/>
          <w:tblHeader/>
        </w:trPr>
        <w:tc>
          <w:tcPr>
            <w:tcW w:w="12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781E" w14:textId="77777777" w:rsidR="00CA52D2" w:rsidRDefault="00ED21DD">
            <w:pPr>
              <w:pStyle w:val="CFTableHeader"/>
              <w:keepLines/>
            </w:pPr>
            <w:r>
              <w:t>状态</w:t>
            </w:r>
          </w:p>
        </w:tc>
        <w:tc>
          <w:tcPr>
            <w:tcW w:w="20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21DD9" w14:textId="77777777" w:rsidR="00CA52D2" w:rsidRDefault="00ED21DD">
            <w:pPr>
              <w:pStyle w:val="CFTableHeader"/>
              <w:keepLines/>
            </w:pPr>
            <w:r>
              <w:t>表现</w:t>
            </w:r>
          </w:p>
        </w:tc>
        <w:tc>
          <w:tcPr>
            <w:tcW w:w="35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C68D" w14:textId="77777777" w:rsidR="00CA52D2" w:rsidRDefault="00ED21DD">
            <w:pPr>
              <w:pStyle w:val="CFTableHeader"/>
              <w:keepLines/>
            </w:pPr>
            <w:r>
              <w:t>恢复策略</w:t>
            </w:r>
          </w:p>
        </w:tc>
        <w:tc>
          <w:tcPr>
            <w:tcW w:w="266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FC51" w14:textId="77777777" w:rsidR="00CA52D2" w:rsidRDefault="00ED21DD">
            <w:pPr>
              <w:pStyle w:val="CFTableHeader"/>
              <w:keepLines/>
            </w:pPr>
            <w:r>
              <w:t>约束</w:t>
            </w:r>
          </w:p>
        </w:tc>
      </w:tr>
      <w:tr w:rsidR="00CA52D2" w14:paraId="55121C65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A85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加载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CD0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骨架与阶段文案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3AAB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保持页面几何稳定；超过</w:t>
            </w:r>
            <w:r>
              <w:rPr>
                <w:sz w:val="17"/>
              </w:rPr>
              <w:t xml:space="preserve"> 800 ms </w:t>
            </w:r>
            <w:r>
              <w:rPr>
                <w:sz w:val="17"/>
              </w:rPr>
              <w:t>显示正在读取的对象类型。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83A4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不使用无意义全屏旋转器。</w:t>
            </w:r>
          </w:p>
        </w:tc>
      </w:tr>
      <w:tr w:rsidR="00CA52D2" w14:paraId="05D64221" w14:textId="77777777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2529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空状态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60E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下一动作导向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2A9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说明为何为空、可创建什么，并保留一条明确主路径。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2D21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空状态不伪造示例数据。</w:t>
            </w:r>
          </w:p>
        </w:tc>
      </w:tr>
      <w:tr w:rsidR="00CA52D2" w14:paraId="77EFEDAF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982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错误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B694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就地错误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可重试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130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保留用户输入；展示稳定错误码、影响范围和重试入口。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9D0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技术细节折叠显示。</w:t>
            </w:r>
          </w:p>
        </w:tc>
      </w:tr>
      <w:tr w:rsidR="00CA52D2" w14:paraId="4FC05302" w14:textId="77777777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5D5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冲突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BBB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 xml:space="preserve">revision </w:t>
            </w:r>
            <w:r>
              <w:rPr>
                <w:sz w:val="17"/>
              </w:rPr>
              <w:t>冲突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C8B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阻止静默覆盖；提供刷新比较、复制本地内容和再次保存。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7E3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属于当前并发控制能力。</w:t>
            </w:r>
          </w:p>
        </w:tc>
      </w:tr>
      <w:tr w:rsidR="00CA52D2" w14:paraId="005F4A1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48B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过期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ADC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数据可能已过期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9DD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在证据脊线与相关面板同时标记；刷新前不冒充最新校验。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AA41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颜色之外同时使用图标和文字。</w:t>
            </w:r>
          </w:p>
        </w:tc>
      </w:tr>
      <w:tr w:rsidR="00CA52D2" w14:paraId="3716CC95" w14:textId="77777777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435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恢复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A15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恢复点与撤回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6FAF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高风险动作前创建</w:t>
            </w:r>
            <w:r>
              <w:rPr>
                <w:sz w:val="17"/>
              </w:rPr>
              <w:t xml:space="preserve"> Snapshot</w:t>
            </w:r>
            <w:r>
              <w:rPr>
                <w:sz w:val="17"/>
              </w:rPr>
              <w:t>；恢复后明确新的</w:t>
            </w:r>
            <w:r>
              <w:rPr>
                <w:sz w:val="17"/>
              </w:rPr>
              <w:t xml:space="preserve"> revision </w:t>
            </w:r>
            <w:r>
              <w:rPr>
                <w:sz w:val="17"/>
              </w:rPr>
              <w:t>与来源。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72ED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不可逆动作必须由本人确认。</w:t>
            </w:r>
          </w:p>
        </w:tc>
      </w:tr>
    </w:tbl>
    <w:p w14:paraId="00B34BD8" w14:textId="77777777" w:rsidR="00CA52D2" w:rsidRDefault="00ED21DD">
      <w:pPr>
        <w:pStyle w:val="20"/>
      </w:pPr>
      <w:bookmarkStart w:id="20" w:name="_Toc235994298"/>
      <w:r>
        <w:t>冲突处理顺序</w:t>
      </w:r>
      <w:bookmarkEnd w:id="20"/>
    </w:p>
    <w:p w14:paraId="79715D87" w14:textId="77777777" w:rsidR="00CA52D2" w:rsidRDefault="00ED21DD">
      <w:pPr>
        <w:pStyle w:val="CFNumber"/>
        <w:keepNext/>
        <w:numPr>
          <w:ilvl w:val="0"/>
          <w:numId w:val="3"/>
        </w:numPr>
      </w:pPr>
      <w:r>
        <w:t>检测</w:t>
      </w:r>
      <w:r>
        <w:t xml:space="preserve"> base_revision </w:t>
      </w:r>
      <w:r>
        <w:t>与服务器当前</w:t>
      </w:r>
      <w:r>
        <w:t xml:space="preserve"> revision </w:t>
      </w:r>
      <w:r>
        <w:t>不一致，立即停止覆盖。</w:t>
      </w:r>
    </w:p>
    <w:p w14:paraId="0D1E0FDD" w14:textId="77777777" w:rsidR="00CA52D2" w:rsidRDefault="00ED21DD">
      <w:pPr>
        <w:pStyle w:val="CFNumber"/>
        <w:keepNext/>
        <w:numPr>
          <w:ilvl w:val="0"/>
          <w:numId w:val="3"/>
        </w:numPr>
      </w:pPr>
      <w:r>
        <w:t>保留本地未提交内容，并读取最新</w:t>
      </w:r>
      <w:r>
        <w:t xml:space="preserve"> Draft</w:t>
      </w:r>
      <w:r>
        <w:t>。</w:t>
      </w:r>
    </w:p>
    <w:p w14:paraId="55534E0D" w14:textId="77777777" w:rsidR="00CA52D2" w:rsidRDefault="00ED21DD">
      <w:pPr>
        <w:pStyle w:val="CFNumber"/>
        <w:keepNext/>
        <w:numPr>
          <w:ilvl w:val="0"/>
          <w:numId w:val="3"/>
        </w:numPr>
      </w:pPr>
      <w:r>
        <w:t>以结构化差异展示本地内容与最新内容；允许复制、比较或重新应用。</w:t>
      </w:r>
    </w:p>
    <w:p w14:paraId="77E62E79" w14:textId="77777777" w:rsidR="00CA52D2" w:rsidRDefault="00ED21DD">
      <w:pPr>
        <w:pStyle w:val="CFNumber"/>
        <w:keepNext/>
        <w:numPr>
          <w:ilvl w:val="0"/>
          <w:numId w:val="3"/>
        </w:numPr>
      </w:pPr>
      <w:r>
        <w:t>用户完成选择后以新的</w:t>
      </w:r>
      <w:r>
        <w:t xml:space="preserve"> base_revision </w:t>
      </w:r>
      <w:r>
        <w:t>保存，并展示新</w:t>
      </w:r>
      <w:r>
        <w:t xml:space="preserve"> revision</w:t>
      </w:r>
      <w:r>
        <w:t>。</w:t>
      </w:r>
    </w:p>
    <w:p w14:paraId="5491CB6C" w14:textId="77777777" w:rsidR="00CA52D2" w:rsidRDefault="00ED21DD">
      <w:pPr>
        <w:pStyle w:val="CFNumber"/>
        <w:numPr>
          <w:ilvl w:val="0"/>
          <w:numId w:val="3"/>
        </w:numPr>
      </w:pPr>
      <w:r>
        <w:t>高风险恢复前创建</w:t>
      </w:r>
      <w:r>
        <w:t xml:space="preserve"> Snapshot</w:t>
      </w:r>
      <w:r>
        <w:t>，成功后明确来源和时间。</w:t>
      </w:r>
    </w:p>
    <w:p w14:paraId="7835C4A0" w14:textId="77777777" w:rsidR="00CA52D2" w:rsidRDefault="00ED21DD">
      <w:pPr>
        <w:pStyle w:val="1"/>
      </w:pPr>
      <w:bookmarkStart w:id="21" w:name="_Toc235994299"/>
      <w:r>
        <w:lastRenderedPageBreak/>
        <w:t>动效与减少动态效果</w:t>
      </w:r>
      <w:bookmarkEnd w:id="21"/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00"/>
        <w:gridCol w:w="3200"/>
        <w:gridCol w:w="2860"/>
      </w:tblGrid>
      <w:tr w:rsidR="00CA52D2" w14:paraId="739E1CE5" w14:textId="77777777">
        <w:trPr>
          <w:cantSplit/>
          <w:tblHeader/>
        </w:trPr>
        <w:tc>
          <w:tcPr>
            <w:tcW w:w="18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1886" w14:textId="77777777" w:rsidR="00CA52D2" w:rsidRDefault="00ED21DD">
            <w:pPr>
              <w:pStyle w:val="CFTableHeader"/>
              <w:keepLines/>
            </w:pPr>
            <w:r>
              <w:t>场景</w:t>
            </w:r>
          </w:p>
        </w:tc>
        <w:tc>
          <w:tcPr>
            <w:tcW w:w="15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A3D2" w14:textId="77777777" w:rsidR="00CA52D2" w:rsidRDefault="00ED21DD">
            <w:pPr>
              <w:pStyle w:val="CFTableHeader"/>
              <w:keepLines/>
            </w:pPr>
            <w:r>
              <w:t>时长</w:t>
            </w:r>
          </w:p>
        </w:tc>
        <w:tc>
          <w:tcPr>
            <w:tcW w:w="32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92A4" w14:textId="77777777" w:rsidR="00CA52D2" w:rsidRDefault="00ED21DD">
            <w:pPr>
              <w:pStyle w:val="CFTableHeader"/>
              <w:keepLines/>
            </w:pPr>
            <w:r>
              <w:t>建议属性</w:t>
            </w:r>
          </w:p>
        </w:tc>
        <w:tc>
          <w:tcPr>
            <w:tcW w:w="286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983D" w14:textId="77777777" w:rsidR="00CA52D2" w:rsidRDefault="00ED21DD">
            <w:pPr>
              <w:pStyle w:val="CFTableHeader"/>
              <w:keepLines/>
            </w:pPr>
            <w:r>
              <w:t>限制</w:t>
            </w:r>
          </w:p>
        </w:tc>
      </w:tr>
      <w:tr w:rsidR="00CA52D2" w14:paraId="0FF6B58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7B0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控件反馈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619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100–160 ms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358B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颜色、描边、轻微透明度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F9F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不位移主要内容</w:t>
            </w:r>
          </w:p>
        </w:tc>
      </w:tr>
      <w:tr w:rsidR="00CA52D2" w14:paraId="51F4DD94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B1E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面板展开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951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180–260 ms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C44F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高度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透明度，保持焦点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CC5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避免遮挡阅读位置</w:t>
            </w:r>
          </w:p>
        </w:tc>
      </w:tr>
      <w:tr w:rsidR="00CA52D2" w14:paraId="5BD2BF4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5002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页面切换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1D04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220–320 ms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F672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内容淡入</w:t>
            </w:r>
            <w:r>
              <w:rPr>
                <w:sz w:val="17"/>
              </w:rPr>
              <w:t xml:space="preserve"> + 8 px </w:t>
            </w:r>
            <w:r>
              <w:rPr>
                <w:sz w:val="17"/>
              </w:rPr>
              <w:t>以内位移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6502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不使用滚动劫持</w:t>
            </w:r>
          </w:p>
        </w:tc>
      </w:tr>
      <w:tr w:rsidR="00CA52D2" w14:paraId="69FD548E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514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脊线推进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D62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320–420 ms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37BD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节点与连线依次更新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0F8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仅在真实状态成功后触发</w:t>
            </w:r>
          </w:p>
        </w:tc>
      </w:tr>
      <w:tr w:rsidR="00CA52D2" w14:paraId="30DA923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B35D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成功固定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C03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≤ 520 ms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D81F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一次性状态收束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E48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不播放循环庆祝效果</w:t>
            </w:r>
          </w:p>
        </w:tc>
      </w:tr>
      <w:tr w:rsidR="00CA52D2" w14:paraId="507B23A1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2D6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错误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冲突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ACD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即时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DD69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描边、图标、文案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1FF4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禁止抖动和闪烁</w:t>
            </w:r>
          </w:p>
        </w:tc>
      </w:tr>
    </w:tbl>
    <w:p w14:paraId="1F12B35A" w14:textId="77777777" w:rsidR="00CA52D2" w:rsidRDefault="00ED21DD">
      <w:pPr>
        <w:pStyle w:val="CFNote"/>
        <w:pBdr>
          <w:left w:val="single" w:sz="18" w:space="8" w:color="21C7B7"/>
        </w:pBdr>
        <w:shd w:val="clear" w:color="auto" w:fill="E5F7F4"/>
      </w:pPr>
      <w:r>
        <w:rPr>
          <w:b/>
        </w:rPr>
        <w:t>减少动态效果</w:t>
      </w:r>
      <w:r>
        <w:rPr>
          <w:b/>
        </w:rPr>
        <w:t xml:space="preserve">  </w:t>
      </w:r>
      <w:r>
        <w:t>检测</w:t>
      </w:r>
      <w:r>
        <w:t xml:space="preserve"> prefers-reduced-motion: reduce </w:t>
      </w:r>
      <w:r>
        <w:t>后，取消位移、缩放、视差和逐段连线；改为</w:t>
      </w:r>
      <w:r>
        <w:t xml:space="preserve"> ≤150 ms </w:t>
      </w:r>
      <w:r>
        <w:t>的透明度切换或即时更新。信息、焦点和状态反馈保持完全等价。</w:t>
      </w:r>
    </w:p>
    <w:p w14:paraId="2B7751B2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1B85F6E1" w14:textId="77777777" w:rsidR="00CA52D2" w:rsidRDefault="00ED21DD">
      <w:pPr>
        <w:pStyle w:val="1"/>
      </w:pPr>
      <w:bookmarkStart w:id="22" w:name="_Toc235994300"/>
      <w:r>
        <w:t>无障碍基线</w:t>
      </w:r>
      <w:bookmarkEnd w:id="22"/>
    </w:p>
    <w:p w14:paraId="7D5CC7B6" w14:textId="77777777" w:rsidR="00CA52D2" w:rsidRDefault="00ED21DD">
      <w:r>
        <w:t>目标为</w:t>
      </w:r>
      <w:r>
        <w:t xml:space="preserve"> WCAG 2.2 AA</w:t>
      </w:r>
      <w:r>
        <w:t>。高密度工具不能以牺牲键盘路径、焦点可见性或状态可理解性为代价。</w:t>
      </w:r>
    </w:p>
    <w:p w14:paraId="6B66973D" w14:textId="77777777" w:rsidR="00CA52D2" w:rsidRDefault="00ED21DD">
      <w:pPr>
        <w:pStyle w:val="CFChecklist"/>
      </w:pPr>
      <w:r>
        <w:t>正文与关键控件对比度</w:t>
      </w:r>
      <w:r>
        <w:t xml:space="preserve"> ≥ 4.5:1</w:t>
      </w:r>
      <w:r>
        <w:t>；大文本</w:t>
      </w:r>
      <w:r>
        <w:t xml:space="preserve"> ≥ 3:1</w:t>
      </w:r>
      <w:r>
        <w:t>；非文本控件边界</w:t>
      </w:r>
      <w:r>
        <w:t xml:space="preserve"> ≥ 3:1</w:t>
      </w:r>
      <w:r>
        <w:t>。</w:t>
      </w:r>
    </w:p>
    <w:p w14:paraId="59C4DE65" w14:textId="77777777" w:rsidR="00CA52D2" w:rsidRDefault="00ED21DD">
      <w:pPr>
        <w:pStyle w:val="CFChecklist"/>
      </w:pPr>
      <w:r>
        <w:t>所有操作可用键盘完成；焦点顺序与视觉阅读顺序一致，跳转后焦点落在新区域标题。</w:t>
      </w:r>
    </w:p>
    <w:p w14:paraId="70949D6F" w14:textId="77777777" w:rsidR="00CA52D2" w:rsidRDefault="00ED21DD">
      <w:pPr>
        <w:pStyle w:val="CFChecklist"/>
      </w:pPr>
      <w:r>
        <w:t>焦点环至少</w:t>
      </w:r>
      <w:r>
        <w:t xml:space="preserve"> 2 px</w:t>
      </w:r>
      <w:r>
        <w:t>，使用</w:t>
      </w:r>
      <w:r>
        <w:t xml:space="preserve"> Teal </w:t>
      </w:r>
      <w:r>
        <w:t>与外侧间隔，不被</w:t>
      </w:r>
      <w:r>
        <w:t xml:space="preserve"> overflow </w:t>
      </w:r>
      <w:r>
        <w:t>或阴影裁切。</w:t>
      </w:r>
    </w:p>
    <w:p w14:paraId="106895E0" w14:textId="77777777" w:rsidR="00CA52D2" w:rsidRDefault="00ED21DD">
      <w:pPr>
        <w:pStyle w:val="CFChecklist"/>
      </w:pPr>
      <w:r>
        <w:t>按钮名称描述结果，例如</w:t>
      </w:r>
      <w:r>
        <w:t>“</w:t>
      </w:r>
      <w:r>
        <w:t>批准此修改建议</w:t>
      </w:r>
      <w:r>
        <w:t>”“</w:t>
      </w:r>
      <w:r>
        <w:t>创建</w:t>
      </w:r>
      <w:r>
        <w:t xml:space="preserve"> Snapshot”</w:t>
      </w:r>
      <w:r>
        <w:t>，避免只有</w:t>
      </w:r>
      <w:r>
        <w:t>“</w:t>
      </w:r>
      <w:r>
        <w:t>确定</w:t>
      </w:r>
      <w:r>
        <w:t>”</w:t>
      </w:r>
      <w:r>
        <w:t>。</w:t>
      </w:r>
    </w:p>
    <w:p w14:paraId="174A713E" w14:textId="77777777" w:rsidR="00CA52D2" w:rsidRDefault="00ED21DD">
      <w:pPr>
        <w:pStyle w:val="CFChecklist"/>
      </w:pPr>
      <w:r>
        <w:t>状态不只靠颜色；同步提供文字、图标、位置或数量。</w:t>
      </w:r>
    </w:p>
    <w:p w14:paraId="1DE71A36" w14:textId="77777777" w:rsidR="00CA52D2" w:rsidRDefault="00ED21DD">
      <w:pPr>
        <w:pStyle w:val="CFChecklist"/>
      </w:pPr>
      <w:r>
        <w:t>表单错误与字段关联，提交失败后聚焦错误摘要，同时保留已输入内容。</w:t>
      </w:r>
    </w:p>
    <w:p w14:paraId="45E5566B" w14:textId="77777777" w:rsidR="00CA52D2" w:rsidRDefault="00ED21DD">
      <w:pPr>
        <w:pStyle w:val="CFChecklist"/>
      </w:pPr>
      <w:r>
        <w:t>三栏工作台在窄宽度下按对象列表</w:t>
      </w:r>
      <w:r>
        <w:t xml:space="preserve"> → </w:t>
      </w:r>
      <w:r>
        <w:t>编辑区</w:t>
      </w:r>
      <w:r>
        <w:t xml:space="preserve"> → </w:t>
      </w:r>
      <w:r>
        <w:t>建议区顺序重排，语义顺序不变。</w:t>
      </w:r>
    </w:p>
    <w:p w14:paraId="0A3127AF" w14:textId="77777777" w:rsidR="00CA52D2" w:rsidRDefault="00ED21DD">
      <w:pPr>
        <w:pStyle w:val="CFChecklist"/>
      </w:pPr>
      <w:r>
        <w:t>设计图、差异图和状态图提供简洁替代文本；装饰纹理标记为空替代。</w:t>
      </w:r>
    </w:p>
    <w:p w14:paraId="1ACC0BC4" w14:textId="77777777" w:rsidR="00CA52D2" w:rsidRDefault="00ED21DD">
      <w:pPr>
        <w:pStyle w:val="CFChecklist"/>
      </w:pPr>
      <w:r>
        <w:t>支持</w:t>
      </w:r>
      <w:r>
        <w:t xml:space="preserve"> 200% </w:t>
      </w:r>
      <w:r>
        <w:t>缩放与系统字体放大，不固定正文容器高度，不截断长中文。</w:t>
      </w:r>
    </w:p>
    <w:p w14:paraId="20EC119B" w14:textId="77777777" w:rsidR="00CA52D2" w:rsidRDefault="00ED21DD">
      <w:pPr>
        <w:pStyle w:val="CFChecklist"/>
      </w:pPr>
      <w:r>
        <w:t>遵循</w:t>
      </w:r>
      <w:r>
        <w:t xml:space="preserve"> reduced-motion</w:t>
      </w:r>
      <w:r>
        <w:t>，禁止超过三次</w:t>
      </w:r>
      <w:r>
        <w:t>/</w:t>
      </w:r>
      <w:r>
        <w:t>秒的闪烁。</w:t>
      </w:r>
    </w:p>
    <w:p w14:paraId="1B6C3204" w14:textId="77777777" w:rsidR="00CA52D2" w:rsidRDefault="00ED21DD">
      <w:pPr>
        <w:pStyle w:val="20"/>
      </w:pPr>
      <w:bookmarkStart w:id="23" w:name="_Toc235994301"/>
      <w:r>
        <w:t>键盘主路径</w:t>
      </w:r>
      <w:bookmarkEnd w:id="23"/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CA52D2" w14:paraId="524AE862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7A9A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全局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33CC" w14:textId="77777777" w:rsidR="00CA52D2" w:rsidRDefault="00ED21DD">
            <w:pPr>
              <w:pStyle w:val="CFTableText"/>
              <w:keepLines/>
            </w:pPr>
            <w:r>
              <w:t xml:space="preserve">Tab </w:t>
            </w:r>
            <w:r>
              <w:t>导航；</w:t>
            </w:r>
            <w:r>
              <w:t xml:space="preserve">Ctrl/Cmd + K </w:t>
            </w:r>
            <w:r>
              <w:t>搜索；</w:t>
            </w:r>
            <w:r>
              <w:t xml:space="preserve">Esc </w:t>
            </w:r>
            <w:r>
              <w:t>关闭当前浮层并恢复触发点焦点。</w:t>
            </w:r>
          </w:p>
        </w:tc>
      </w:tr>
      <w:tr w:rsidR="00CA52D2" w14:paraId="50B2A5C1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D830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工作台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6216" w14:textId="77777777" w:rsidR="00CA52D2" w:rsidRDefault="00ED21DD">
            <w:pPr>
              <w:pStyle w:val="CFTableText"/>
              <w:keepLines/>
            </w:pPr>
            <w:r>
              <w:t>对象列表、编辑区、建议区各自具备可发现的区域标题和跳转入口。</w:t>
            </w:r>
          </w:p>
        </w:tc>
      </w:tr>
      <w:tr w:rsidR="00CA52D2" w14:paraId="2C5B5C46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CD0E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补丁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7A2A" w14:textId="77777777" w:rsidR="00CA52D2" w:rsidRDefault="00ED21DD">
            <w:pPr>
              <w:pStyle w:val="CFTableText"/>
              <w:keepLines/>
            </w:pPr>
            <w:r>
              <w:t>上</w:t>
            </w:r>
            <w:r>
              <w:t>/</w:t>
            </w:r>
            <w:r>
              <w:t>下一建议；展开差异；批准或拒绝；任何快捷键都不得绕过本人确认。</w:t>
            </w:r>
          </w:p>
        </w:tc>
      </w:tr>
      <w:tr w:rsidR="00CA52D2" w14:paraId="61E4EE7F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BA0D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冻结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6FA5" w14:textId="77777777" w:rsidR="00CA52D2" w:rsidRDefault="00ED21DD">
            <w:pPr>
              <w:pStyle w:val="CFTableText"/>
              <w:keepLines/>
            </w:pPr>
            <w:r>
              <w:t>摘要、风险、恢复点和主动作按阅读顺序排列；确认对话框可完整键盘操作。</w:t>
            </w:r>
          </w:p>
        </w:tc>
      </w:tr>
    </w:tbl>
    <w:p w14:paraId="269E6B02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267C02A5" w14:textId="77777777" w:rsidR="00CA52D2" w:rsidRDefault="00ED21DD">
      <w:pPr>
        <w:pStyle w:val="1"/>
      </w:pPr>
      <w:bookmarkStart w:id="24" w:name="_Toc235994302"/>
      <w:r>
        <w:t>真实能力</w:t>
      </w:r>
      <w:r>
        <w:t xml:space="preserve"> / Mock / Future </w:t>
      </w:r>
      <w:r>
        <w:t>矩阵</w:t>
      </w:r>
      <w:bookmarkEnd w:id="24"/>
    </w:p>
    <w:p w14:paraId="7E7E4263" w14:textId="77777777" w:rsidR="00CA52D2" w:rsidRDefault="00ED21DD">
      <w:r>
        <w:t>视觉稿描述目标体验，但实现计划必须以当前服务能力为准。下表是第一期前端接入和演示数据的唯一边界；任何状态变化都不得伪装为真实后端执行。</w:t>
      </w:r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650"/>
        <w:gridCol w:w="2600"/>
        <w:gridCol w:w="2110"/>
      </w:tblGrid>
      <w:tr w:rsidR="00CA52D2" w14:paraId="6939BDCA" w14:textId="77777777">
        <w:trPr>
          <w:cantSplit/>
          <w:tblHeader/>
        </w:trPr>
        <w:tc>
          <w:tcPr>
            <w:tcW w:w="30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D6FC" w14:textId="77777777" w:rsidR="00CA52D2" w:rsidRDefault="00ED21DD">
            <w:pPr>
              <w:pStyle w:val="CFTableHeader"/>
              <w:keepLines/>
            </w:pPr>
            <w:r>
              <w:t>前端能力</w:t>
            </w:r>
          </w:p>
        </w:tc>
        <w:tc>
          <w:tcPr>
            <w:tcW w:w="165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67AC" w14:textId="77777777" w:rsidR="00CA52D2" w:rsidRDefault="00ED21DD">
            <w:pPr>
              <w:pStyle w:val="CFTableHeader"/>
              <w:keepLines/>
            </w:pPr>
            <w:r>
              <w:t>状态</w:t>
            </w:r>
          </w:p>
        </w:tc>
        <w:tc>
          <w:tcPr>
            <w:tcW w:w="260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216E" w14:textId="77777777" w:rsidR="00CA52D2" w:rsidRDefault="00ED21DD">
            <w:pPr>
              <w:pStyle w:val="CFTableHeader"/>
              <w:keepLines/>
            </w:pPr>
            <w:r>
              <w:t>后端事实</w:t>
            </w:r>
          </w:p>
        </w:tc>
        <w:tc>
          <w:tcPr>
            <w:tcW w:w="2110" w:type="dxa"/>
            <w:shd w:val="clear" w:color="auto" w:fill="121F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3AAD" w14:textId="77777777" w:rsidR="00CA52D2" w:rsidRDefault="00ED21DD">
            <w:pPr>
              <w:pStyle w:val="CFTableHeader"/>
              <w:keepLines/>
            </w:pPr>
            <w:r>
              <w:t>第一期处理</w:t>
            </w:r>
          </w:p>
        </w:tc>
      </w:tr>
      <w:tr w:rsidR="00CA52D2" w14:paraId="4480F74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CF08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项目列表、创建、详情、重命名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描述、归档</w:t>
            </w:r>
          </w:p>
        </w:tc>
        <w:tc>
          <w:tcPr>
            <w:tcW w:w="1650" w:type="dxa"/>
            <w:shd w:val="clear" w:color="auto" w:fill="E7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5F24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67252"/>
                <w:sz w:val="16"/>
              </w:rPr>
              <w:t xml:space="preserve">[API] </w:t>
            </w:r>
            <w:r>
              <w:rPr>
                <w:b/>
                <w:color w:val="167252"/>
                <w:sz w:val="16"/>
              </w:rPr>
              <w:t>已实现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BDE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项目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ED08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第一期直接接入</w:t>
            </w:r>
          </w:p>
        </w:tc>
      </w:tr>
      <w:tr w:rsidR="00CA52D2" w14:paraId="68680FDB" w14:textId="77777777">
        <w:trPr>
          <w:cantSplit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B23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 xml:space="preserve">Draft </w:t>
            </w:r>
            <w:r>
              <w:rPr>
                <w:sz w:val="17"/>
              </w:rPr>
              <w:t>当前态读取与</w:t>
            </w:r>
            <w:r>
              <w:rPr>
                <w:sz w:val="17"/>
              </w:rPr>
              <w:t xml:space="preserve"> revision</w:t>
            </w:r>
          </w:p>
        </w:tc>
        <w:tc>
          <w:tcPr>
            <w:tcW w:w="1650" w:type="dxa"/>
            <w:shd w:val="clear" w:color="auto" w:fill="E7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CA17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67252"/>
                <w:sz w:val="16"/>
              </w:rPr>
              <w:t xml:space="preserve">[API] </w:t>
            </w:r>
            <w:r>
              <w:rPr>
                <w:b/>
                <w:color w:val="167252"/>
                <w:sz w:val="16"/>
              </w:rPr>
              <w:t>已实现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BED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 xml:space="preserve">Draft </w:t>
            </w:r>
            <w:r>
              <w:rPr>
                <w:sz w:val="17"/>
              </w:rPr>
              <w:t>读取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乐观</w:t>
            </w:r>
            <w:r>
              <w:rPr>
                <w:sz w:val="17"/>
              </w:rPr>
              <w:t xml:space="preserve"> revision</w:t>
            </w:r>
          </w:p>
        </w:tc>
        <w:tc>
          <w:tcPr>
            <w:tcW w:w="2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A92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工作台真实数据</w:t>
            </w:r>
          </w:p>
        </w:tc>
      </w:tr>
      <w:tr w:rsidR="00CA52D2" w14:paraId="0C484455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3F96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人物、地点、事件编辑</w:t>
            </w:r>
          </w:p>
        </w:tc>
        <w:tc>
          <w:tcPr>
            <w:tcW w:w="1650" w:type="dxa"/>
            <w:shd w:val="clear" w:color="auto" w:fill="E7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676F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67252"/>
                <w:sz w:val="16"/>
              </w:rPr>
              <w:t xml:space="preserve">[API] </w:t>
            </w:r>
            <w:r>
              <w:rPr>
                <w:b/>
                <w:color w:val="167252"/>
                <w:sz w:val="16"/>
              </w:rPr>
              <w:t>已实现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F699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实体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人物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地点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事件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2D4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工作台真实数据</w:t>
            </w:r>
          </w:p>
        </w:tc>
      </w:tr>
      <w:tr w:rsidR="00CA52D2" w14:paraId="0A674004" w14:textId="77777777">
        <w:trPr>
          <w:cantSplit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1931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对象间语义引用</w:t>
            </w:r>
          </w:p>
        </w:tc>
        <w:tc>
          <w:tcPr>
            <w:tcW w:w="1650" w:type="dxa"/>
            <w:shd w:val="clear" w:color="auto" w:fill="E7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3BFF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67252"/>
                <w:sz w:val="16"/>
              </w:rPr>
              <w:t xml:space="preserve">[API] </w:t>
            </w:r>
            <w:r>
              <w:rPr>
                <w:b/>
                <w:color w:val="167252"/>
                <w:sz w:val="16"/>
              </w:rPr>
              <w:t>已实现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A59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 xml:space="preserve">CaseFile </w:t>
            </w:r>
            <w:r>
              <w:rPr>
                <w:sz w:val="17"/>
              </w:rPr>
              <w:t>引用</w:t>
            </w:r>
          </w:p>
        </w:tc>
        <w:tc>
          <w:tcPr>
            <w:tcW w:w="2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5B2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工作台真实数据</w:t>
            </w:r>
          </w:p>
        </w:tc>
      </w:tr>
      <w:tr w:rsidR="00CA52D2" w14:paraId="02AB1A4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8031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 xml:space="preserve">Draft </w:t>
            </w:r>
            <w:r>
              <w:rPr>
                <w:sz w:val="17"/>
              </w:rPr>
              <w:t>操作与冲突处理</w:t>
            </w:r>
          </w:p>
        </w:tc>
        <w:tc>
          <w:tcPr>
            <w:tcW w:w="1650" w:type="dxa"/>
            <w:shd w:val="clear" w:color="auto" w:fill="E7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AE1F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67252"/>
                <w:sz w:val="16"/>
              </w:rPr>
              <w:t xml:space="preserve">[API] </w:t>
            </w:r>
            <w:r>
              <w:rPr>
                <w:b/>
                <w:color w:val="167252"/>
                <w:sz w:val="16"/>
              </w:rPr>
              <w:t>已实现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9854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 xml:space="preserve">base_revision / </w:t>
            </w:r>
            <w:r>
              <w:rPr>
                <w:sz w:val="17"/>
              </w:rPr>
              <w:t>操作序列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A9C8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前端必须保留错误码</w:t>
            </w:r>
          </w:p>
        </w:tc>
      </w:tr>
      <w:tr w:rsidR="00CA52D2" w14:paraId="7C98A87F" w14:textId="77777777">
        <w:trPr>
          <w:cantSplit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C73E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 xml:space="preserve">Draft Snapshot </w:t>
            </w:r>
            <w:r>
              <w:rPr>
                <w:sz w:val="17"/>
              </w:rPr>
              <w:t>创建与读取</w:t>
            </w:r>
          </w:p>
        </w:tc>
        <w:tc>
          <w:tcPr>
            <w:tcW w:w="1650" w:type="dxa"/>
            <w:shd w:val="clear" w:color="auto" w:fill="E7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913C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167252"/>
                <w:sz w:val="16"/>
              </w:rPr>
              <w:t xml:space="preserve">[API] </w:t>
            </w:r>
            <w:r>
              <w:rPr>
                <w:b/>
                <w:color w:val="167252"/>
                <w:sz w:val="16"/>
              </w:rPr>
              <w:t>已实现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7101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Draft Snapshot</w:t>
            </w:r>
          </w:p>
        </w:tc>
        <w:tc>
          <w:tcPr>
            <w:tcW w:w="2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14C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用于恢复点与冻结前准备</w:t>
            </w:r>
          </w:p>
        </w:tc>
      </w:tr>
      <w:tr w:rsidR="00CA52D2" w14:paraId="091E026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15A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结构化</w:t>
            </w:r>
            <w:r>
              <w:rPr>
                <w:sz w:val="17"/>
              </w:rPr>
              <w:t xml:space="preserve"> Brief </w:t>
            </w:r>
            <w:r>
              <w:rPr>
                <w:sz w:val="17"/>
              </w:rPr>
              <w:t>与完整度</w:t>
            </w:r>
          </w:p>
        </w:tc>
        <w:tc>
          <w:tcPr>
            <w:tcW w:w="1650" w:type="dxa"/>
            <w:shd w:val="clear" w:color="auto" w:fill="FF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C23F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8A5400"/>
                <w:sz w:val="16"/>
              </w:rPr>
              <w:t xml:space="preserve">[Mock] </w:t>
            </w:r>
            <w:r>
              <w:rPr>
                <w:b/>
                <w:color w:val="8A5400"/>
                <w:sz w:val="16"/>
              </w:rPr>
              <w:t>前端演示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BA28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尚无正式</w:t>
            </w:r>
            <w:r>
              <w:rPr>
                <w:sz w:val="17"/>
              </w:rPr>
              <w:t xml:space="preserve"> Brief </w:t>
            </w:r>
            <w:r>
              <w:rPr>
                <w:sz w:val="17"/>
              </w:rPr>
              <w:t>服务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977A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仅演示交互和信息架构</w:t>
            </w:r>
          </w:p>
        </w:tc>
      </w:tr>
      <w:tr w:rsidR="00CA52D2" w14:paraId="1AE37B3B" w14:textId="77777777">
        <w:trPr>
          <w:cantSplit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1683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生成助手（</w:t>
            </w:r>
            <w:r>
              <w:rPr>
                <w:sz w:val="17"/>
              </w:rPr>
              <w:t>Agent</w:t>
            </w:r>
            <w:r>
              <w:rPr>
                <w:sz w:val="17"/>
              </w:rPr>
              <w:t>）与上下文建议</w:t>
            </w:r>
          </w:p>
        </w:tc>
        <w:tc>
          <w:tcPr>
            <w:tcW w:w="1650" w:type="dxa"/>
            <w:shd w:val="clear" w:color="auto" w:fill="EF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8B69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4B3DA6"/>
                <w:sz w:val="16"/>
              </w:rPr>
              <w:t xml:space="preserve">[Future] </w:t>
            </w:r>
            <w:r>
              <w:rPr>
                <w:b/>
                <w:color w:val="4B3DA6"/>
                <w:sz w:val="16"/>
              </w:rPr>
              <w:t>待实现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2398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尚无</w:t>
            </w:r>
            <w:r>
              <w:rPr>
                <w:sz w:val="17"/>
              </w:rPr>
              <w:t xml:space="preserve"> Agent </w:t>
            </w:r>
            <w:r>
              <w:rPr>
                <w:sz w:val="17"/>
              </w:rPr>
              <w:t>运行时</w:t>
            </w:r>
          </w:p>
        </w:tc>
        <w:tc>
          <w:tcPr>
            <w:tcW w:w="2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602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不得展示为已运行</w:t>
            </w:r>
          </w:p>
        </w:tc>
      </w:tr>
      <w:tr w:rsidR="00CA52D2" w14:paraId="2730254D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B4FB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验证器规则检查</w:t>
            </w:r>
          </w:p>
        </w:tc>
        <w:tc>
          <w:tcPr>
            <w:tcW w:w="1650" w:type="dxa"/>
            <w:shd w:val="clear" w:color="auto" w:fill="EF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EBAE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4B3DA6"/>
                <w:sz w:val="16"/>
              </w:rPr>
              <w:t xml:space="preserve">[Future] </w:t>
            </w:r>
            <w:r>
              <w:rPr>
                <w:b/>
                <w:color w:val="4B3DA6"/>
                <w:sz w:val="16"/>
              </w:rPr>
              <w:t>待实现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6800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尚无验证器服务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9028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结果使用明确模拟标签</w:t>
            </w:r>
          </w:p>
        </w:tc>
      </w:tr>
      <w:tr w:rsidR="00CA52D2" w14:paraId="79CB41BB" w14:textId="77777777">
        <w:trPr>
          <w:cantSplit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BB7C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修改建议（</w:t>
            </w:r>
            <w:r>
              <w:rPr>
                <w:sz w:val="17"/>
              </w:rPr>
              <w:t>Patch</w:t>
            </w:r>
            <w:r>
              <w:rPr>
                <w:sz w:val="17"/>
              </w:rPr>
              <w:t>）差异与应用</w:t>
            </w:r>
          </w:p>
        </w:tc>
        <w:tc>
          <w:tcPr>
            <w:tcW w:w="1650" w:type="dxa"/>
            <w:shd w:val="clear" w:color="auto" w:fill="EF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6CF1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4B3DA6"/>
                <w:sz w:val="16"/>
              </w:rPr>
              <w:t xml:space="preserve">[Future] </w:t>
            </w:r>
            <w:r>
              <w:rPr>
                <w:b/>
                <w:color w:val="4B3DA6"/>
                <w:sz w:val="16"/>
              </w:rPr>
              <w:t>待实现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6524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尚无</w:t>
            </w:r>
            <w:r>
              <w:rPr>
                <w:sz w:val="17"/>
              </w:rPr>
              <w:t xml:space="preserve"> Patch </w:t>
            </w:r>
            <w:r>
              <w:rPr>
                <w:sz w:val="17"/>
              </w:rPr>
              <w:t>服务</w:t>
            </w:r>
          </w:p>
        </w:tc>
        <w:tc>
          <w:tcPr>
            <w:tcW w:w="2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FF3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审阅页为目标态</w:t>
            </w:r>
          </w:p>
        </w:tc>
      </w:tr>
      <w:tr w:rsidR="00CA52D2" w14:paraId="09F86905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ACF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复检与证据脊线自动推进</w:t>
            </w:r>
          </w:p>
        </w:tc>
        <w:tc>
          <w:tcPr>
            <w:tcW w:w="1650" w:type="dxa"/>
            <w:shd w:val="clear" w:color="auto" w:fill="EF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D698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4B3DA6"/>
                <w:sz w:val="16"/>
              </w:rPr>
              <w:t xml:space="preserve">[Future] </w:t>
            </w:r>
            <w:r>
              <w:rPr>
                <w:b/>
                <w:color w:val="4B3DA6"/>
                <w:sz w:val="16"/>
              </w:rPr>
              <w:t>待实现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69C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依赖验证器</w:t>
            </w:r>
            <w:r>
              <w:rPr>
                <w:sz w:val="17"/>
              </w:rPr>
              <w:t xml:space="preserve"> / Patch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A1A2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阶段推进为目标态</w:t>
            </w:r>
          </w:p>
        </w:tc>
      </w:tr>
      <w:tr w:rsidR="00CA52D2" w14:paraId="316D0CCB" w14:textId="77777777">
        <w:trPr>
          <w:cantSplit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9BE5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 xml:space="preserve">Canon </w:t>
            </w:r>
            <w:r>
              <w:rPr>
                <w:sz w:val="17"/>
              </w:rPr>
              <w:t>确认与连续版本</w:t>
            </w:r>
          </w:p>
        </w:tc>
        <w:tc>
          <w:tcPr>
            <w:tcW w:w="1650" w:type="dxa"/>
            <w:shd w:val="clear" w:color="auto" w:fill="EF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4F15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4B3DA6"/>
                <w:sz w:val="16"/>
              </w:rPr>
              <w:t xml:space="preserve">[Future] </w:t>
            </w:r>
            <w:r>
              <w:rPr>
                <w:b/>
                <w:color w:val="4B3DA6"/>
                <w:sz w:val="16"/>
              </w:rPr>
              <w:t>待实现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E4B4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尚无正式应用服务</w:t>
            </w:r>
          </w:p>
        </w:tc>
        <w:tc>
          <w:tcPr>
            <w:tcW w:w="2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D09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数据库结构不等于可用</w:t>
            </w:r>
            <w:r>
              <w:rPr>
                <w:sz w:val="17"/>
              </w:rPr>
              <w:t xml:space="preserve"> API</w:t>
            </w:r>
          </w:p>
        </w:tc>
      </w:tr>
      <w:tr w:rsidR="00CA52D2" w14:paraId="1554E52E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9CB7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结构化导出</w:t>
            </w:r>
          </w:p>
        </w:tc>
        <w:tc>
          <w:tcPr>
            <w:tcW w:w="1650" w:type="dxa"/>
            <w:shd w:val="clear" w:color="auto" w:fill="EF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F192" w14:textId="77777777" w:rsidR="00CA52D2" w:rsidRDefault="00ED21DD">
            <w:pPr>
              <w:pStyle w:val="CFTableText"/>
              <w:keepLines/>
              <w:jc w:val="center"/>
            </w:pPr>
            <w:r>
              <w:rPr>
                <w:b/>
                <w:color w:val="4B3DA6"/>
                <w:sz w:val="16"/>
              </w:rPr>
              <w:t xml:space="preserve">[Future] </w:t>
            </w:r>
            <w:r>
              <w:rPr>
                <w:b/>
                <w:color w:val="4B3DA6"/>
                <w:sz w:val="16"/>
              </w:rPr>
              <w:t>待实现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46C2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尚无导出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编译服务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3659" w14:textId="77777777" w:rsidR="00CA52D2" w:rsidRDefault="00ED21DD">
            <w:pPr>
              <w:pStyle w:val="CFTableText"/>
              <w:keepLines/>
            </w:pPr>
            <w:r>
              <w:rPr>
                <w:sz w:val="17"/>
              </w:rPr>
              <w:t>第一期仅展示出口设计</w:t>
            </w:r>
          </w:p>
        </w:tc>
      </w:tr>
    </w:tbl>
    <w:p w14:paraId="74E8CF07" w14:textId="77777777" w:rsidR="00CA52D2" w:rsidRDefault="00ED21DD">
      <w:pPr>
        <w:pStyle w:val="CFNote"/>
        <w:pBdr>
          <w:left w:val="single" w:sz="18" w:space="8" w:color="FF5D68"/>
        </w:pBdr>
        <w:shd w:val="clear" w:color="auto" w:fill="FFE9EB"/>
      </w:pPr>
      <w:r>
        <w:rPr>
          <w:b/>
        </w:rPr>
        <w:t>实现门禁</w:t>
      </w:r>
      <w:r>
        <w:rPr>
          <w:b/>
        </w:rPr>
        <w:t xml:space="preserve">  </w:t>
      </w:r>
      <w:r>
        <w:t>只有标记为</w:t>
      </w:r>
      <w:r>
        <w:t xml:space="preserve"> API </w:t>
      </w:r>
      <w:r>
        <w:t>已实现的行可以触发真实写入。</w:t>
      </w:r>
      <w:r>
        <w:t xml:space="preserve">Mock </w:t>
      </w:r>
      <w:r>
        <w:t>用固定或本地演示数据并持续显示标签；</w:t>
      </w:r>
      <w:r>
        <w:t xml:space="preserve">Future </w:t>
      </w:r>
      <w:r>
        <w:t>的主动作默认不可用或进入清晰说明，不制造成功假象。</w:t>
      </w:r>
    </w:p>
    <w:p w14:paraId="225B3E06" w14:textId="77777777" w:rsidR="00CA52D2" w:rsidRDefault="00ED21DD">
      <w:pPr>
        <w:pageBreakBefore/>
        <w:spacing w:after="0" w:line="20" w:lineRule="exact"/>
      </w:pPr>
      <w:r>
        <w:rPr>
          <w:vanish/>
          <w:color w:val="FFFFFF"/>
          <w:sz w:val="2"/>
        </w:rPr>
        <w:lastRenderedPageBreak/>
        <w:t>​</w:t>
      </w:r>
    </w:p>
    <w:p w14:paraId="21673709" w14:textId="77777777" w:rsidR="00CA52D2" w:rsidRDefault="00ED21DD">
      <w:pPr>
        <w:pStyle w:val="1"/>
      </w:pPr>
      <w:bookmarkStart w:id="25" w:name="_Toc235994303"/>
      <w:r>
        <w:t>验收清单</w:t>
      </w:r>
      <w:bookmarkEnd w:id="25"/>
    </w:p>
    <w:p w14:paraId="0FB7195B" w14:textId="77777777" w:rsidR="00CA52D2" w:rsidRDefault="00ED21DD">
      <w:r>
        <w:t>以下项目全部满足后，</w:t>
      </w:r>
      <w:r>
        <w:t xml:space="preserve">v1.4 </w:t>
      </w:r>
      <w:r>
        <w:t>可作为前端实现基线。未勾选项必须记录责任模块、影响页面和预计修复版本。</w:t>
      </w:r>
    </w:p>
    <w:p w14:paraId="7E547DAA" w14:textId="77777777" w:rsidR="00CA52D2" w:rsidRDefault="00ED21DD">
      <w:pPr>
        <w:pStyle w:val="CFChecklist"/>
      </w:pPr>
      <w:r>
        <w:t>五张高保真图均为</w:t>
      </w:r>
      <w:r>
        <w:t xml:space="preserve"> 1440 × 900 px</w:t>
      </w:r>
      <w:r>
        <w:t>，名称和顺序与本文档一致。</w:t>
      </w:r>
    </w:p>
    <w:p w14:paraId="0A65D926" w14:textId="77777777" w:rsidR="00CA52D2" w:rsidRDefault="00ED21DD">
      <w:pPr>
        <w:pStyle w:val="CFChecklist"/>
      </w:pPr>
      <w:r>
        <w:t>五页形成项目列表</w:t>
      </w:r>
      <w:r>
        <w:t xml:space="preserve"> → Brief → </w:t>
      </w:r>
      <w:r>
        <w:t>工作台</w:t>
      </w:r>
      <w:r>
        <w:t xml:space="preserve"> → </w:t>
      </w:r>
      <w:r>
        <w:t>补丁审阅</w:t>
      </w:r>
      <w:r>
        <w:t xml:space="preserve"> → </w:t>
      </w:r>
      <w:r>
        <w:t>冻结与导出的闭环。</w:t>
      </w:r>
    </w:p>
    <w:p w14:paraId="004839FC" w14:textId="77777777" w:rsidR="00CA52D2" w:rsidRDefault="00ED21DD">
      <w:pPr>
        <w:pStyle w:val="CFChecklist"/>
      </w:pPr>
      <w:r>
        <w:t>产品始终保持个人单一所有者模型；关键决定使用</w:t>
      </w:r>
      <w:r>
        <w:t>“</w:t>
      </w:r>
      <w:r>
        <w:t>本人确认</w:t>
      </w:r>
      <w:r>
        <w:t>”</w:t>
      </w:r>
      <w:r>
        <w:t>或</w:t>
      </w:r>
      <w:r>
        <w:t>“</w:t>
      </w:r>
      <w:r>
        <w:t>批准修改建议</w:t>
      </w:r>
      <w:r>
        <w:t>”</w:t>
      </w:r>
      <w:r>
        <w:t>。</w:t>
      </w:r>
    </w:p>
    <w:p w14:paraId="6DE52E58" w14:textId="77777777" w:rsidR="00CA52D2" w:rsidRDefault="00ED21DD">
      <w:pPr>
        <w:pStyle w:val="CFChecklist"/>
      </w:pPr>
      <w:r>
        <w:t>证据脊线每一阶段都能解释输入、输出、当前状态与下一动作。</w:t>
      </w:r>
    </w:p>
    <w:p w14:paraId="0C2FCFD9" w14:textId="77777777" w:rsidR="00CA52D2" w:rsidRDefault="00ED21DD">
      <w:pPr>
        <w:pStyle w:val="CFChecklist"/>
      </w:pPr>
      <w:r>
        <w:t>所有非真实能力均在页面与能力矩阵中标记为</w:t>
      </w:r>
      <w:r>
        <w:t xml:space="preserve"> Mock </w:t>
      </w:r>
      <w:r>
        <w:t>或</w:t>
      </w:r>
      <w:r>
        <w:t xml:space="preserve"> Future</w:t>
      </w:r>
      <w:r>
        <w:t>。</w:t>
      </w:r>
    </w:p>
    <w:p w14:paraId="21456CA9" w14:textId="77777777" w:rsidR="00CA52D2" w:rsidRDefault="00ED21DD">
      <w:pPr>
        <w:pStyle w:val="CFChecklist"/>
      </w:pPr>
      <w:r>
        <w:t>颜色只承担辅助语义；状态同时具备文字、图标或结构差异。</w:t>
      </w:r>
    </w:p>
    <w:p w14:paraId="7F66450A" w14:textId="77777777" w:rsidR="00CA52D2" w:rsidRDefault="00ED21DD">
      <w:pPr>
        <w:pStyle w:val="CFChecklist"/>
      </w:pPr>
      <w:r>
        <w:t>加载、空状态、错误、冲突、过期与恢复均有明确呈现和恢复路径。</w:t>
      </w:r>
    </w:p>
    <w:p w14:paraId="117392F0" w14:textId="77777777" w:rsidR="00CA52D2" w:rsidRDefault="00ED21DD">
      <w:pPr>
        <w:pStyle w:val="CFChecklist"/>
      </w:pPr>
      <w:r>
        <w:t>键盘可达、焦点可见、阅读顺序合理，正文与关键控件达到</w:t>
      </w:r>
      <w:r>
        <w:t xml:space="preserve"> WCAG 2.2 AA </w:t>
      </w:r>
      <w:r>
        <w:t>对比度。</w:t>
      </w:r>
    </w:p>
    <w:p w14:paraId="19D8AFDF" w14:textId="77777777" w:rsidR="00CA52D2" w:rsidRDefault="00ED21DD">
      <w:pPr>
        <w:pStyle w:val="CFChecklist"/>
      </w:pPr>
      <w:r>
        <w:t>动效遵循时长和用途约束，并提供</w:t>
      </w:r>
      <w:r>
        <w:t xml:space="preserve"> reduced-motion </w:t>
      </w:r>
      <w:r>
        <w:t>等价体验。</w:t>
      </w:r>
    </w:p>
    <w:p w14:paraId="28DFB7B5" w14:textId="77777777" w:rsidR="00CA52D2" w:rsidRDefault="00ED21DD">
      <w:pPr>
        <w:pStyle w:val="CFChecklist"/>
      </w:pPr>
      <w:r>
        <w:t>高风险动作前显示影响范围和恢复点；不静默覆盖用户内容。</w:t>
      </w:r>
    </w:p>
    <w:p w14:paraId="29976F5A" w14:textId="77777777" w:rsidR="00CA52D2" w:rsidRDefault="00ED21DD">
      <w:pPr>
        <w:pStyle w:val="CFChecklist"/>
      </w:pPr>
      <w:r>
        <w:t>文档中的奖项主张只允许来自可核验的官方奖项页面。</w:t>
      </w:r>
    </w:p>
    <w:p w14:paraId="319785F2" w14:textId="77777777" w:rsidR="00CA52D2" w:rsidRDefault="00ED21DD">
      <w:pPr>
        <w:pStyle w:val="CFChecklist"/>
      </w:pPr>
      <w:r>
        <w:t>设计稿可直接作为前端实现、验收和后续</w:t>
      </w:r>
      <w:r>
        <w:t xml:space="preserve"> API </w:t>
      </w:r>
      <w:r>
        <w:t>对齐的共同基线。</w:t>
      </w:r>
    </w:p>
    <w:p w14:paraId="1CFA5BE0" w14:textId="77777777" w:rsidR="00CA52D2" w:rsidRDefault="00ED21DD">
      <w:pPr>
        <w:pStyle w:val="20"/>
      </w:pPr>
      <w:bookmarkStart w:id="26" w:name="_Toc235994304"/>
      <w:r>
        <w:t>交付物</w:t>
      </w:r>
      <w:bookmarkEnd w:id="26"/>
    </w:p>
    <w:tbl>
      <w:tblPr>
        <w:tblW w:w="9360" w:type="dxa"/>
        <w:tblInd w:w="120" w:type="dxa"/>
        <w:tblBorders>
          <w:top w:val="single" w:sz="6" w:space="0" w:color="D7DFE2"/>
          <w:left w:val="single" w:sz="6" w:space="0" w:color="D7DFE2"/>
          <w:bottom w:val="single" w:sz="6" w:space="0" w:color="D7DFE2"/>
          <w:right w:val="single" w:sz="6" w:space="0" w:color="D7DFE2"/>
          <w:insideH w:val="single" w:sz="6" w:space="0" w:color="D7DFE2"/>
          <w:insideV w:val="single" w:sz="6" w:space="0" w:color="D7DF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CA52D2" w14:paraId="238C3A46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5460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 xml:space="preserve">Word </w:t>
            </w:r>
            <w:r>
              <w:rPr>
                <w:b/>
                <w:color w:val="121F2D"/>
              </w:rPr>
              <w:t>设计稿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C2F6" w14:textId="77777777" w:rsidR="00CA52D2" w:rsidRDefault="00ED21DD">
            <w:pPr>
              <w:pStyle w:val="CFTableText"/>
              <w:keepLines/>
            </w:pPr>
            <w:r>
              <w:t>CaseFile-</w:t>
            </w:r>
            <w:r>
              <w:t>第一期前端与交互定型</w:t>
            </w:r>
            <w:r>
              <w:t>-</w:t>
            </w:r>
            <w:r>
              <w:t>最终产品设计稿</w:t>
            </w:r>
            <w:r>
              <w:t>-</w:t>
            </w:r>
            <w:r>
              <w:t>现代卷宗工作台</w:t>
            </w:r>
            <w:r>
              <w:t>-v1.4.docx</w:t>
            </w:r>
          </w:p>
        </w:tc>
      </w:tr>
      <w:tr w:rsidR="00CA52D2" w14:paraId="281C822C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6047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设计图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E5D42" w14:textId="77777777" w:rsidR="00CA52D2" w:rsidRDefault="00ED21DD">
            <w:pPr>
              <w:pStyle w:val="CFTableText"/>
              <w:keepLines/>
            </w:pPr>
            <w:r>
              <w:t>01-projects.png / 02-brief.png / 03-workbench.png / 04-patch.png / 05-canon.png</w:t>
            </w:r>
          </w:p>
        </w:tc>
      </w:tr>
      <w:tr w:rsidR="00CA52D2" w14:paraId="05D6B91D" w14:textId="77777777">
        <w:trPr>
          <w:cantSplit/>
        </w:trPr>
        <w:tc>
          <w:tcPr>
            <w:tcW w:w="1700" w:type="dxa"/>
            <w:shd w:val="clear" w:color="auto" w:fill="E5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999D" w14:textId="77777777" w:rsidR="00CA52D2" w:rsidRDefault="00ED21DD">
            <w:pPr>
              <w:pStyle w:val="CFTableText"/>
              <w:keepLines/>
            </w:pPr>
            <w:r>
              <w:rPr>
                <w:b/>
                <w:color w:val="121F2D"/>
              </w:rPr>
              <w:t>下一阶段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0EC0" w14:textId="77777777" w:rsidR="00CA52D2" w:rsidRDefault="00ED21DD">
            <w:pPr>
              <w:pStyle w:val="CFTableText"/>
              <w:keepLines/>
            </w:pPr>
            <w:r>
              <w:t>确认视觉方向后，再进入前端工程搭建、组件拆分与真实</w:t>
            </w:r>
            <w:r>
              <w:t xml:space="preserve"> API </w:t>
            </w:r>
            <w:r>
              <w:t>对接。</w:t>
            </w:r>
          </w:p>
        </w:tc>
      </w:tr>
    </w:tbl>
    <w:p w14:paraId="19884D74" w14:textId="77777777" w:rsidR="00CA52D2" w:rsidRDefault="00ED21DD">
      <w:pPr>
        <w:pStyle w:val="CFNote"/>
        <w:pBdr>
          <w:left w:val="single" w:sz="18" w:space="8" w:color="35C98F"/>
        </w:pBdr>
        <w:shd w:val="clear" w:color="auto" w:fill="E7F7F0"/>
      </w:pPr>
      <w:r>
        <w:rPr>
          <w:b/>
        </w:rPr>
        <w:t>最终原则</w:t>
      </w:r>
      <w:r>
        <w:rPr>
          <w:b/>
        </w:rPr>
        <w:t xml:space="preserve">  </w:t>
      </w:r>
      <w:r>
        <w:t xml:space="preserve">CaseFile </w:t>
      </w:r>
      <w:r>
        <w:t>的高级感来自</w:t>
      </w:r>
      <w:r>
        <w:t>“</w:t>
      </w:r>
      <w:r>
        <w:t>复杂内容依然可信、可读、可控</w:t>
      </w:r>
      <w:r>
        <w:t>”</w:t>
      </w:r>
      <w:r>
        <w:t>。当视觉效果与可追溯性冲突时，永远选择可追溯性。</w:t>
      </w:r>
    </w:p>
    <w:sectPr w:rsidR="00CA52D2" w:rsidSect="00034616">
      <w:headerReference w:type="default" r:id="rId24"/>
      <w:footerReference w:type="default" r:id="rId25"/>
      <w:footerReference w:type="first" r:id="rId26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ABCCE" w14:textId="77777777" w:rsidR="00ED21DD" w:rsidRDefault="00ED21DD">
      <w:pPr>
        <w:spacing w:after="0" w:line="240" w:lineRule="auto"/>
      </w:pPr>
      <w:r>
        <w:separator/>
      </w:r>
    </w:p>
  </w:endnote>
  <w:endnote w:type="continuationSeparator" w:id="0">
    <w:p w14:paraId="0AE202C3" w14:textId="77777777" w:rsidR="00ED21DD" w:rsidRDefault="00ED2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A43F5" w14:textId="77777777" w:rsidR="00CA52D2" w:rsidRDefault="00ED21DD">
    <w:pPr>
      <w:pStyle w:val="a6"/>
    </w:pPr>
    <w:r>
      <w:rPr>
        <w:color w:val="667382"/>
        <w:sz w:val="16"/>
      </w:rPr>
      <w:t>最终产品设计稿</w:t>
    </w:r>
    <w:r>
      <w:rPr>
        <w:color w:val="667382"/>
        <w:sz w:val="16"/>
      </w:rPr>
      <w:t xml:space="preserve"> · </w:t>
    </w:r>
    <w:r>
      <w:rPr>
        <w:color w:val="667382"/>
        <w:sz w:val="16"/>
      </w:rPr>
      <w:t>个人产品</w:t>
    </w:r>
    <w:r>
      <w:tab/>
    </w:r>
    <w:r>
      <w:rPr>
        <w:rFonts w:ascii="Bahnschrift" w:eastAsia="Bahnschrift" w:hAnsi="Bahnschrift" w:cs="Bahnschrift"/>
        <w:b/>
        <w:color w:val="667382"/>
        <w:sz w:val="16"/>
      </w:rPr>
      <w:t>第</w:t>
    </w:r>
    <w:r>
      <w:rPr>
        <w:rFonts w:ascii="Bahnschrift" w:eastAsia="Bahnschrift" w:hAnsi="Bahnschrift" w:cs="Bahnschrift"/>
        <w:b/>
        <w:color w:val="667382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rFonts w:ascii="Bahnschrift" w:eastAsia="Bahnschrift" w:hAnsi="Bahnschrift" w:cs="Bahnschrift"/>
        <w:color w:val="667382"/>
        <w:sz w:val="17"/>
      </w:rPr>
      <w:t>1</w:t>
    </w:r>
    <w:r>
      <w:fldChar w:fldCharType="end"/>
    </w:r>
    <w:r>
      <w:rPr>
        <w:color w:val="667382"/>
        <w:sz w:val="16"/>
      </w:rPr>
      <w:t xml:space="preserve"> </w:t>
    </w:r>
    <w:r>
      <w:rPr>
        <w:color w:val="667382"/>
        <w:sz w:val="16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47229" w14:textId="77777777" w:rsidR="00CA52D2" w:rsidRDefault="00ED21DD">
    <w:pPr>
      <w:pStyle w:val="a6"/>
      <w:jc w:val="center"/>
    </w:pPr>
    <w:r>
      <w:rPr>
        <w:rFonts w:ascii="Bahnschrift" w:eastAsia="Bahnschrift" w:hAnsi="Bahnschrift" w:cs="Bahnschrift"/>
        <w:color w:val="667382"/>
        <w:sz w:val="16"/>
      </w:rPr>
      <w:t xml:space="preserve">CASEFILE · </w:t>
    </w:r>
    <w:r>
      <w:rPr>
        <w:rFonts w:ascii="Bahnschrift" w:eastAsia="Bahnschrift" w:hAnsi="Bahnschrift" w:cs="Bahnschrift"/>
        <w:color w:val="667382"/>
        <w:sz w:val="16"/>
      </w:rPr>
      <w:t>第一期</w:t>
    </w:r>
    <w:r>
      <w:rPr>
        <w:rFonts w:ascii="Bahnschrift" w:eastAsia="Bahnschrift" w:hAnsi="Bahnschrift" w:cs="Bahnschrift"/>
        <w:color w:val="667382"/>
        <w:sz w:val="16"/>
      </w:rPr>
      <w:t xml:space="preserve"> · v1.4 · 2026-07-26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3665A" w14:textId="77777777" w:rsidR="00ED21DD" w:rsidRDefault="00ED21DD">
      <w:pPr>
        <w:spacing w:after="0" w:line="240" w:lineRule="auto"/>
      </w:pPr>
      <w:r>
        <w:separator/>
      </w:r>
    </w:p>
  </w:footnote>
  <w:footnote w:type="continuationSeparator" w:id="0">
    <w:p w14:paraId="19B198CF" w14:textId="77777777" w:rsidR="00ED21DD" w:rsidRDefault="00ED2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A1D7" w14:textId="77777777" w:rsidR="00CA52D2" w:rsidRDefault="00ED21DD">
    <w:pPr>
      <w:pStyle w:val="a4"/>
    </w:pPr>
    <w:r>
      <w:rPr>
        <w:rFonts w:ascii="Bahnschrift" w:eastAsia="Bahnschrift" w:hAnsi="Bahnschrift" w:cs="Bahnschrift"/>
        <w:b/>
        <w:color w:val="667382"/>
        <w:sz w:val="16"/>
      </w:rPr>
      <w:t xml:space="preserve">CASEFILE / </w:t>
    </w:r>
    <w:r>
      <w:rPr>
        <w:rFonts w:ascii="Bahnschrift" w:eastAsia="Bahnschrift" w:hAnsi="Bahnschrift" w:cs="Bahnschrift"/>
        <w:b/>
        <w:color w:val="667382"/>
        <w:sz w:val="16"/>
      </w:rPr>
      <w:t>第一期</w:t>
    </w:r>
    <w:r>
      <w:rPr>
        <w:color w:val="667382"/>
        <w:sz w:val="16"/>
      </w:rPr>
      <w:tab/>
    </w:r>
    <w:r>
      <w:rPr>
        <w:color w:val="667382"/>
        <w:sz w:val="16"/>
      </w:rPr>
      <w:t>现代卷宗工作台</w:t>
    </w:r>
    <w:r>
      <w:rPr>
        <w:color w:val="667382"/>
        <w:sz w:val="16"/>
      </w:rPr>
      <w:t xml:space="preserve"> · v1.4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7359B4"/>
    <w:multiLevelType w:val="singleLevel"/>
    <w:tmpl w:val="4AD2E5EC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Noto Sans SC" w:eastAsia="Noto Sans SC" w:hAnsi="Noto Sans SC"/>
      </w:rPr>
    </w:lvl>
  </w:abstractNum>
  <w:abstractNum w:abstractNumId="10" w15:restartNumberingAfterBreak="0">
    <w:nsid w:val="43391EA9"/>
    <w:multiLevelType w:val="singleLevel"/>
    <w:tmpl w:val="D4AE974C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ind w:left="540" w:hanging="271"/>
      </w:pPr>
      <w:rPr>
        <w:rFonts w:ascii="Noto Sans SC" w:eastAsia="Noto Sans SC" w:hAnsi="Noto Sans SC"/>
      </w:rPr>
    </w:lvl>
  </w:abstractNum>
  <w:abstractNum w:abstractNumId="11" w15:restartNumberingAfterBreak="0">
    <w:nsid w:val="666E4AB9"/>
    <w:multiLevelType w:val="singleLevel"/>
    <w:tmpl w:val="A4781022"/>
    <w:lvl w:ilvl="0">
      <w:start w:val="1"/>
      <w:numFmt w:val="bullet"/>
      <w:pStyle w:val="a"/>
      <w:lvlText w:val="☐"/>
      <w:lvlJc w:val="left"/>
      <w:pPr>
        <w:tabs>
          <w:tab w:val="num" w:pos="540"/>
        </w:tabs>
        <w:ind w:left="540" w:hanging="271"/>
      </w:pPr>
      <w:rPr>
        <w:rFonts w:ascii="Noto Sans SC" w:eastAsia="Noto Sans SC" w:hAnsi="Noto Sans SC"/>
      </w:rPr>
    </w:lvl>
  </w:abstractNum>
  <w:num w:numId="1" w16cid:durableId="925963072">
    <w:abstractNumId w:val="11"/>
  </w:num>
  <w:num w:numId="2" w16cid:durableId="1520776388">
    <w:abstractNumId w:val="10"/>
    <w:lvlOverride w:ilvl="0">
      <w:startOverride w:val="1"/>
    </w:lvlOverride>
  </w:num>
  <w:num w:numId="3" w16cid:durableId="79143999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03B"/>
    <w:rsid w:val="00326F90"/>
    <w:rsid w:val="00AA1D8D"/>
    <w:rsid w:val="00B301C7"/>
    <w:rsid w:val="00B47730"/>
    <w:rsid w:val="00CA52D2"/>
    <w:rsid w:val="00CB0664"/>
    <w:rsid w:val="00ED21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599DD1"/>
  <w14:defaultImageDpi w14:val="300"/>
  <w15:docId w15:val="{598507F5-8C91-4571-A754-3084A975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Noto Sans SC" w:eastAsia="Noto Sans SC" w:hAnsi="Noto Sans SC" w:cs="Noto Sans SC"/>
      <w:color w:val="15202B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0B131E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121F2D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21F2D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131E"/>
      <w:spacing w:val="5"/>
      <w:kern w:val="28"/>
      <w:sz w:val="60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spacing w:after="160" w:line="276" w:lineRule="auto"/>
    </w:pPr>
    <w:rPr>
      <w:rFonts w:asciiTheme="majorHAnsi" w:eastAsiaTheme="majorEastAsia" w:hAnsiTheme="majorHAnsi" w:cstheme="majorBidi"/>
      <w:i/>
      <w:iCs/>
      <w:color w:val="667382"/>
      <w:spacing w:val="15"/>
      <w:sz w:val="30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540"/>
      </w:tabs>
      <w:ind w:left="540" w:hanging="271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FKicker">
    <w:name w:val="CF Kicker"/>
    <w:pPr>
      <w:keepNext/>
    </w:pPr>
    <w:rPr>
      <w:rFonts w:ascii="Bahnschrift" w:eastAsia="Bahnschrift" w:hAnsi="Bahnschrift" w:cs="Bahnschrift"/>
      <w:b/>
      <w:color w:val="21C7B7"/>
      <w:sz w:val="19"/>
    </w:rPr>
  </w:style>
  <w:style w:type="paragraph" w:customStyle="1" w:styleId="CFLead">
    <w:name w:val="CF Lead"/>
    <w:pPr>
      <w:spacing w:before="40" w:line="300" w:lineRule="auto"/>
    </w:pPr>
    <w:rPr>
      <w:rFonts w:ascii="Noto Sans SC" w:eastAsia="Noto Sans SC" w:hAnsi="Noto Sans SC" w:cs="Noto Sans SC"/>
      <w:b/>
      <w:color w:val="121F2D"/>
      <w:sz w:val="25"/>
    </w:rPr>
  </w:style>
  <w:style w:type="paragraph" w:customStyle="1" w:styleId="CFNote">
    <w:name w:val="CF Note"/>
    <w:pPr>
      <w:spacing w:before="100" w:after="160" w:line="288" w:lineRule="auto"/>
      <w:ind w:left="216" w:right="115"/>
    </w:pPr>
    <w:rPr>
      <w:rFonts w:ascii="Noto Sans SC" w:eastAsia="Noto Sans SC" w:hAnsi="Noto Sans SC" w:cs="Noto Sans SC"/>
      <w:color w:val="121F2D"/>
      <w:sz w:val="20"/>
    </w:rPr>
  </w:style>
  <w:style w:type="paragraph" w:customStyle="1" w:styleId="CFCaption">
    <w:name w:val="CF Caption"/>
    <w:pPr>
      <w:keepNext/>
      <w:spacing w:before="60" w:after="160"/>
      <w:jc w:val="center"/>
    </w:pPr>
    <w:rPr>
      <w:rFonts w:ascii="Noto Sans SC" w:eastAsia="Noto Sans SC" w:hAnsi="Noto Sans SC" w:cs="Noto Sans SC"/>
      <w:color w:val="667382"/>
      <w:sz w:val="18"/>
    </w:rPr>
  </w:style>
  <w:style w:type="paragraph" w:customStyle="1" w:styleId="CFSmall">
    <w:name w:val="CF Small"/>
    <w:pPr>
      <w:spacing w:after="80"/>
    </w:pPr>
    <w:rPr>
      <w:rFonts w:ascii="Noto Sans SC" w:eastAsia="Noto Sans SC" w:hAnsi="Noto Sans SC" w:cs="Noto Sans SC"/>
      <w:color w:val="667382"/>
      <w:sz w:val="17"/>
    </w:rPr>
  </w:style>
  <w:style w:type="paragraph" w:customStyle="1" w:styleId="CFMeta">
    <w:name w:val="CF Meta"/>
    <w:pPr>
      <w:spacing w:after="80" w:line="264" w:lineRule="auto"/>
    </w:pPr>
    <w:rPr>
      <w:rFonts w:ascii="Bahnschrift" w:eastAsia="Bahnschrift" w:hAnsi="Bahnschrift" w:cs="Bahnschrift"/>
      <w:color w:val="667382"/>
      <w:sz w:val="18"/>
    </w:rPr>
  </w:style>
  <w:style w:type="paragraph" w:customStyle="1" w:styleId="CFTableText">
    <w:name w:val="CF Table Text"/>
    <w:pPr>
      <w:spacing w:after="0" w:line="283" w:lineRule="auto"/>
    </w:pPr>
    <w:rPr>
      <w:rFonts w:ascii="Noto Sans SC" w:eastAsia="Noto Sans SC" w:hAnsi="Noto Sans SC" w:cs="Noto Sans SC"/>
      <w:color w:val="15202B"/>
      <w:sz w:val="18"/>
    </w:rPr>
  </w:style>
  <w:style w:type="paragraph" w:customStyle="1" w:styleId="CFTableHeader">
    <w:name w:val="CF Table Header"/>
    <w:pPr>
      <w:spacing w:after="0" w:line="264" w:lineRule="auto"/>
    </w:pPr>
    <w:rPr>
      <w:rFonts w:ascii="Noto Sans SC" w:eastAsia="Noto Sans SC" w:hAnsi="Noto Sans SC" w:cs="Noto Sans SC"/>
      <w:b/>
      <w:color w:val="FFFFFF"/>
      <w:sz w:val="18"/>
    </w:rPr>
  </w:style>
  <w:style w:type="paragraph" w:customStyle="1" w:styleId="CFBullet">
    <w:name w:val="CF Bullet"/>
    <w:pPr>
      <w:tabs>
        <w:tab w:val="num" w:pos="540"/>
      </w:tabs>
      <w:spacing w:after="80" w:line="300" w:lineRule="auto"/>
      <w:ind w:left="540" w:hanging="271"/>
    </w:pPr>
    <w:rPr>
      <w:rFonts w:ascii="Noto Sans SC" w:eastAsia="Noto Sans SC" w:hAnsi="Noto Sans SC" w:cs="Noto Sans SC"/>
      <w:color w:val="15202B"/>
    </w:rPr>
  </w:style>
  <w:style w:type="paragraph" w:customStyle="1" w:styleId="CFNumber">
    <w:name w:val="CF Number"/>
    <w:pPr>
      <w:spacing w:after="80" w:line="300" w:lineRule="auto"/>
    </w:pPr>
    <w:rPr>
      <w:rFonts w:ascii="Noto Sans SC" w:eastAsia="Noto Sans SC" w:hAnsi="Noto Sans SC" w:cs="Noto Sans SC"/>
      <w:color w:val="15202B"/>
    </w:rPr>
  </w:style>
  <w:style w:type="paragraph" w:customStyle="1" w:styleId="CFChecklist">
    <w:name w:val="CF Checklist"/>
    <w:pPr>
      <w:tabs>
        <w:tab w:val="num" w:pos="540"/>
      </w:tabs>
      <w:spacing w:after="100" w:line="288" w:lineRule="auto"/>
      <w:ind w:left="540" w:hanging="271"/>
    </w:pPr>
    <w:rPr>
      <w:rFonts w:ascii="Noto Sans SC" w:eastAsia="Noto Sans SC" w:hAnsi="Noto Sans SC" w:cs="Noto Sans SC"/>
      <w:color w:val="15202B"/>
      <w:sz w:val="20"/>
    </w:rPr>
  </w:style>
  <w:style w:type="paragraph" w:styleId="TOC1">
    <w:name w:val="toc 1"/>
    <w:basedOn w:val="a0"/>
    <w:next w:val="a0"/>
    <w:autoRedefine/>
    <w:uiPriority w:val="39"/>
    <w:unhideWhenUsed/>
    <w:rsid w:val="0032003B"/>
  </w:style>
  <w:style w:type="paragraph" w:styleId="TOC2">
    <w:name w:val="toc 2"/>
    <w:basedOn w:val="a0"/>
    <w:next w:val="a0"/>
    <w:autoRedefine/>
    <w:uiPriority w:val="39"/>
    <w:unhideWhenUsed/>
    <w:rsid w:val="0032003B"/>
    <w:pPr>
      <w:ind w:leftChars="200" w:left="420"/>
    </w:pPr>
  </w:style>
  <w:style w:type="character" w:styleId="aff9">
    <w:name w:val="Hyperlink"/>
    <w:basedOn w:val="a1"/>
    <w:uiPriority w:val="99"/>
    <w:unhideWhenUsed/>
    <w:rsid w:val="003200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ear.app/" TargetMode="External"/><Relationship Id="rId13" Type="http://schemas.openxmlformats.org/officeDocument/2006/relationships/hyperlink" Target="https://ux-design-awards.com/winners/2024-1-finix-payment-management-dashboard" TargetMode="External"/><Relationship Id="rId18" Type="http://schemas.openxmlformats.org/officeDocument/2006/relationships/hyperlink" Target="https://ux-design-awards.com/winners/2025-1-lumiere-ai-powered-video-intelligence-platform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yperlink" Target="https://www.articy.com/en/" TargetMode="External"/><Relationship Id="rId17" Type="http://schemas.openxmlformats.org/officeDocument/2006/relationships/hyperlink" Target="https://ux-design-awards.com/winners/2025-2-hp-workforce-experience-platform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ux-design-awards.com/winners/node-map-3d-it-asset-interactive-visualization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otion.com/product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ux-design-awards.com/winners/2022-1-376-rtv-esb-generation-trading-real-time-visualisation-application" TargetMode="External"/><Relationship Id="rId23" Type="http://schemas.openxmlformats.org/officeDocument/2006/relationships/image" Target="media/image5.png"/><Relationship Id="rId28" Type="http://schemas.openxmlformats.org/officeDocument/2006/relationships/theme" Target="theme/theme1.xml"/><Relationship Id="rId10" Type="http://schemas.openxmlformats.org/officeDocument/2006/relationships/hyperlink" Target="https://www.figma.com/design/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features/code-review" TargetMode="External"/><Relationship Id="rId14" Type="http://schemas.openxmlformats.org/officeDocument/2006/relationships/hyperlink" Target="https://ux-design-awards.com/winners/2023-2-deltaapp-a-full-service-guided-analytics-platform" TargetMode="External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5290</Words>
  <Characters>6561</Characters>
  <Application>Microsoft Office Word</Application>
  <DocSecurity>0</DocSecurity>
  <Lines>504</Lines>
  <Paragraphs>658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CaseFile 第一期前端与交互定型 - 现代卷宗工作台</dc:title>
  <dc:subject>Phase 1 五页 MVP 最终产品设计稿</dc:subject>
  <dc:creator>CaseFile 产品设计</dc:creator>
  <cp:keywords>CaseFile, 前端设计, 证据脊线, 第一期, v1.4</cp:keywords>
  <dc:description>由确定性的 python-docx 生成脚本创建。</dc:description>
  <cp:lastModifiedBy>泽远 宁</cp:lastModifiedBy>
  <cp:revision>2</cp:revision>
  <dcterms:created xsi:type="dcterms:W3CDTF">2013-12-23T23:15:00Z</dcterms:created>
  <dcterms:modified xsi:type="dcterms:W3CDTF">2026-07-26T13:37:00Z</dcterms:modified>
  <cp:category/>
</cp:coreProperties>
</file>