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 w:asciiTheme="majorEastAsia" w:hAnsiTheme="majorEastAsia" w:eastAsiaTheme="majorEastAsia"/>
          <w:kern w:val="0"/>
          <w:sz w:val="18"/>
          <w:szCs w:val="24"/>
        </w:rPr>
      </w:pPr>
    </w:p>
    <w:p>
      <w:pPr>
        <w:rPr>
          <w:rFonts w:cs="Times New Roman" w:asciiTheme="majorEastAsia" w:hAnsiTheme="majorEastAsia" w:eastAsiaTheme="majorEastAsia"/>
          <w:kern w:val="0"/>
          <w:sz w:val="18"/>
          <w:szCs w:val="24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数据交易平台</w:t>
      </w:r>
    </w:p>
    <w:p>
      <w:pPr>
        <w:rPr>
          <w:rFonts w:hint="eastAsia" w:cs="Times New Roman" w:asciiTheme="majorEastAsia" w:hAnsiTheme="majorEastAsia" w:eastAsiaTheme="majorEastAsia"/>
          <w:kern w:val="0"/>
          <w:sz w:val="18"/>
          <w:szCs w:val="24"/>
          <w:lang w:eastAsia="zh-CN"/>
        </w:rPr>
      </w:pPr>
      <w:r>
        <w:rPr>
          <w:rFonts w:hint="eastAsia" w:cs="Times New Roman" w:asciiTheme="majorEastAsia" w:hAnsiTheme="majorEastAsia" w:eastAsiaTheme="majorEastAsia"/>
          <w:kern w:val="0"/>
          <w:sz w:val="18"/>
          <w:szCs w:val="24"/>
          <w:lang w:eastAsia="zh-CN"/>
        </w:rPr>
        <w:t>原型图目录：</w:t>
      </w:r>
    </w:p>
    <w:p>
      <w:r>
        <w:drawing>
          <wp:inline distT="0" distB="0" distL="114300" distR="114300">
            <wp:extent cx="2190750" cy="43999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原型详情页：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2213610"/>
            <wp:effectExtent l="0" t="0" r="635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Times New Roman" w:asciiTheme="majorEastAsia" w:hAnsiTheme="majorEastAsia" w:eastAsiaTheme="majorEastAsia"/>
          <w:kern w:val="0"/>
          <w:sz w:val="18"/>
          <w:szCs w:val="24"/>
          <w:lang w:eastAsia="zh-CN"/>
        </w:rPr>
      </w:pPr>
      <w:r>
        <w:rPr>
          <w:rFonts w:hint="eastAsia" w:cs="Times New Roman" w:asciiTheme="majorEastAsia" w:hAnsiTheme="majorEastAsia" w:eastAsiaTheme="majorEastAsia"/>
          <w:kern w:val="0"/>
          <w:sz w:val="18"/>
          <w:szCs w:val="24"/>
          <w:lang w:eastAsia="zh-CN"/>
        </w:rPr>
        <w:t>接口文档：</w:t>
      </w:r>
    </w:p>
    <w:p>
      <w:pPr>
        <w:rPr>
          <w:rFonts w:cs="Times New Roman" w:asciiTheme="majorEastAsia" w:hAnsiTheme="majorEastAsia" w:eastAsiaTheme="majorEastAsia"/>
          <w:kern w:val="0"/>
          <w:sz w:val="18"/>
          <w:szCs w:val="24"/>
        </w:rPr>
      </w:pPr>
    </w:p>
    <w:tbl>
      <w:tblPr>
        <w:tblStyle w:val="5"/>
        <w:tblW w:w="85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  <w:lang w:val="en-US" w:eastAsia="zh-CN"/>
              </w:rPr>
              <w:t>接口名</w:t>
            </w:r>
          </w:p>
        </w:tc>
        <w:tc>
          <w:tcPr>
            <w:tcW w:w="7121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18"/>
              </w:rPr>
              <w:t>订单详情查看发票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D8D8D8" w:themeFill="background1" w:themeFillShade="D9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接口描述</w:t>
            </w:r>
          </w:p>
        </w:tc>
        <w:tc>
          <w:tcPr>
            <w:tcW w:w="7121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用户查看订单详情查看发票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D8D8D8" w:themeFill="background1" w:themeFillShade="D9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URL</w:t>
            </w:r>
          </w:p>
        </w:tc>
        <w:tc>
          <w:tcPr>
            <w:tcW w:w="7121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color w:val="FF0000"/>
                <w:kern w:val="0"/>
                <w:sz w:val="18"/>
                <w:szCs w:val="24"/>
              </w:rPr>
              <w:t>personcerter/orderInvoice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D8D8D8" w:themeFill="background1" w:themeFillShade="D9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支持格式</w:t>
            </w:r>
          </w:p>
        </w:tc>
        <w:tc>
          <w:tcPr>
            <w:tcW w:w="7121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D8D8D8" w:themeFill="background1" w:themeFillShade="D9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请求方式</w:t>
            </w:r>
          </w:p>
        </w:tc>
        <w:tc>
          <w:tcPr>
            <w:tcW w:w="7121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HTTP.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D8D8D8" w:themeFill="background1" w:themeFillShade="D9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是否需要登录</w:t>
            </w:r>
          </w:p>
        </w:tc>
        <w:tc>
          <w:tcPr>
            <w:tcW w:w="7121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D8D8D8" w:themeFill="background1" w:themeFillShade="D9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访问授权限制</w:t>
            </w:r>
          </w:p>
        </w:tc>
        <w:tc>
          <w:tcPr>
            <w:tcW w:w="7121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访问级别：普通接口</w:t>
            </w:r>
          </w:p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频次限制：否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D8D8D8" w:themeFill="background1" w:themeFillShade="D9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请求参数</w:t>
            </w:r>
          </w:p>
        </w:tc>
        <w:tc>
          <w:tcPr>
            <w:tcW w:w="7121" w:type="dxa"/>
            <w:vAlign w:val="center"/>
          </w:tcPr>
          <w:tbl>
            <w:tblPr>
              <w:tblStyle w:val="5"/>
              <w:tblW w:w="689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857"/>
              <w:gridCol w:w="1401"/>
              <w:gridCol w:w="29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56" w:type="dxa"/>
                  <w:shd w:val="clear" w:color="auto" w:fill="D8D8D8" w:themeFill="background1" w:themeFillShade="D9"/>
                  <w:vAlign w:val="center"/>
                </w:tcPr>
                <w:p>
                  <w:pPr>
                    <w:rPr>
                      <w:rFonts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</w:pPr>
                  <w:r>
                    <w:rPr>
                      <w:rFonts w:hint="eastAsia"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  <w:t>参数名</w:t>
                  </w:r>
                </w:p>
              </w:tc>
              <w:tc>
                <w:tcPr>
                  <w:tcW w:w="857" w:type="dxa"/>
                  <w:shd w:val="clear" w:color="auto" w:fill="D8D8D8" w:themeFill="background1" w:themeFillShade="D9"/>
                  <w:vAlign w:val="center"/>
                </w:tcPr>
                <w:p>
                  <w:pPr>
                    <w:rPr>
                      <w:rFonts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</w:pPr>
                  <w:r>
                    <w:rPr>
                      <w:rFonts w:hint="eastAsia"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  <w:t>必选</w:t>
                  </w:r>
                </w:p>
              </w:tc>
              <w:tc>
                <w:tcPr>
                  <w:tcW w:w="1401" w:type="dxa"/>
                  <w:shd w:val="clear" w:color="auto" w:fill="D8D8D8" w:themeFill="background1" w:themeFillShade="D9"/>
                  <w:vAlign w:val="center"/>
                </w:tcPr>
                <w:p>
                  <w:pPr>
                    <w:rPr>
                      <w:rFonts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</w:pPr>
                  <w:r>
                    <w:rPr>
                      <w:rFonts w:hint="eastAsia"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  <w:t>类型及范围</w:t>
                  </w:r>
                </w:p>
              </w:tc>
              <w:tc>
                <w:tcPr>
                  <w:tcW w:w="2981" w:type="dxa"/>
                  <w:shd w:val="clear" w:color="auto" w:fill="D8D8D8" w:themeFill="background1" w:themeFillShade="D9"/>
                  <w:vAlign w:val="center"/>
                </w:tcPr>
                <w:p>
                  <w:pPr>
                    <w:rPr>
                      <w:rFonts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</w:pPr>
                  <w:r>
                    <w:rPr>
                      <w:rFonts w:hint="eastAsia"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56" w:type="dxa"/>
                  <w:vAlign w:val="center"/>
                </w:tcPr>
                <w:p>
                  <w:pPr>
                    <w:rPr>
                      <w:rFonts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</w:pPr>
                  <w:r>
                    <w:rPr>
                      <w:rFonts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  <w:t>orderId</w:t>
                  </w:r>
                </w:p>
              </w:tc>
              <w:tc>
                <w:tcPr>
                  <w:tcW w:w="857" w:type="dxa"/>
                  <w:vAlign w:val="center"/>
                </w:tcPr>
                <w:p>
                  <w:pPr>
                    <w:rPr>
                      <w:rFonts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</w:pPr>
                  <w:r>
                    <w:rPr>
                      <w:rFonts w:hint="eastAsia"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  <w:t>是</w:t>
                  </w:r>
                </w:p>
              </w:tc>
              <w:tc>
                <w:tcPr>
                  <w:tcW w:w="1401" w:type="dxa"/>
                  <w:vAlign w:val="center"/>
                </w:tcPr>
                <w:p>
                  <w:pPr>
                    <w:rPr>
                      <w:rFonts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</w:pPr>
                  <w:r>
                    <w:rPr>
                      <w:rFonts w:hint="eastAsia"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  <w:t>string</w:t>
                  </w:r>
                </w:p>
              </w:tc>
              <w:tc>
                <w:tcPr>
                  <w:tcW w:w="2981" w:type="dxa"/>
                  <w:vAlign w:val="center"/>
                </w:tcPr>
                <w:p>
                  <w:pPr>
                    <w:rPr>
                      <w:rFonts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</w:pPr>
                  <w:r>
                    <w:rPr>
                      <w:rFonts w:hint="eastAsia" w:cs="Times New Roman" w:asciiTheme="majorEastAsia" w:hAnsiTheme="majorEastAsia" w:eastAsiaTheme="majorEastAsia"/>
                      <w:kern w:val="0"/>
                      <w:sz w:val="18"/>
                      <w:szCs w:val="24"/>
                    </w:rPr>
                    <w:t>订单唯一标识</w:t>
                  </w:r>
                </w:p>
              </w:tc>
            </w:tr>
          </w:tbl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D8D8D8" w:themeFill="background1" w:themeFillShade="D9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注意事项</w:t>
            </w:r>
          </w:p>
        </w:tc>
        <w:tc>
          <w:tcPr>
            <w:tcW w:w="7121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D8D8D8" w:themeFill="background1" w:themeFillShade="D9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返回结果</w:t>
            </w:r>
          </w:p>
        </w:tc>
        <w:tc>
          <w:tcPr>
            <w:tcW w:w="7121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// 通知成功返回</w:t>
            </w:r>
          </w:p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{</w:t>
            </w:r>
          </w:p>
          <w:p>
            <w:pPr>
              <w:ind w:firstLine="36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"code": 1,</w:t>
            </w:r>
          </w:p>
          <w:p>
            <w:pPr>
              <w:ind w:firstLine="36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"msg": "",</w:t>
            </w:r>
          </w:p>
          <w:p>
            <w:pPr>
              <w:ind w:firstLine="36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"result": {</w:t>
            </w:r>
          </w:p>
          <w:p>
            <w:pPr>
              <w:ind w:firstLine="36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 xml:space="preserve">    </w:t>
            </w: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"invoiceType": "",//发票类型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"invoiceTitle": "",//发票抬头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/单位名称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"invoiceContext": "",//发票内容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"taxpayerId": "",//纳税人识别码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"acceptName": "",//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收票人姓名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"acceptPhone": "",//收票人手机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"acceptProvince": "",//收票人省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"acceptCity": "",//收票人市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"acceptArea": "",//收票人县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"acceptAddress": "",//收票人地址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"acceptTime": "",//开票时间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 xml:space="preserve"> 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"bankStatus": "",//开票状态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"express": "",//快递公司</w:t>
            </w:r>
          </w:p>
          <w:p>
            <w:pPr>
              <w:ind w:firstLine="720" w:firstLineChars="40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"expressNumber": "",//快递单号</w:t>
            </w:r>
          </w:p>
          <w:p>
            <w:pPr>
              <w:ind w:firstLine="36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}</w:t>
            </w:r>
          </w:p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 xml:space="preserve"> }</w:t>
            </w:r>
          </w:p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18"/>
                <w:szCs w:val="24"/>
              </w:rPr>
              <w:t>// 通知失败</w:t>
            </w: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返回</w:t>
            </w:r>
          </w:p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{</w:t>
            </w:r>
          </w:p>
          <w:p>
            <w:pPr>
              <w:ind w:firstLine="36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"code": 0,</w:t>
            </w:r>
          </w:p>
          <w:p>
            <w:pPr>
              <w:ind w:firstLine="36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"msg": "",</w:t>
            </w:r>
          </w:p>
          <w:p>
            <w:pPr>
              <w:ind w:firstLine="360"/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"result": "",</w:t>
            </w:r>
          </w:p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  <w:t>}</w:t>
            </w:r>
          </w:p>
          <w:p>
            <w:pPr>
              <w:rPr>
                <w:rFonts w:cs="Times New Roman" w:asciiTheme="majorEastAsia" w:hAnsiTheme="majorEastAsia" w:eastAsiaTheme="majorEastAsia"/>
                <w:kern w:val="0"/>
                <w:sz w:val="18"/>
                <w:szCs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609B8"/>
    <w:rsid w:val="14B3515C"/>
    <w:rsid w:val="235831E8"/>
    <w:rsid w:val="37A60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2017-06-16T01:52:00Z</dcterms:created>
  <dc:creator>admin</dc:creator>
  <cp:lastModifiedBy>admin</cp:lastModifiedBy>
  <dcterms:modified xsi:type="dcterms:W3CDTF">2017-06-18T11:23:01Z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