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23-1527376618362" w:id="1"/>
      <w:bookmarkEnd w:id="1"/>
      <w:r>
        <w:rPr>
          <w:b w:val="true"/>
          <w:color w:val="4f4f4f"/>
          <w:sz w:val="28"/>
          <w:highlight w:val="white"/>
        </w:rPr>
        <w:t>Java Servlet（Java服务器小程序）是一个基于Java技术的Web组件，运行在服</w:t>
      </w:r>
    </w:p>
    <w:p>
      <w:pPr/>
      <w:bookmarkStart w:name="6612-1527376631264" w:id="2"/>
      <w:bookmarkEnd w:id="2"/>
      <w:r>
        <w:rPr>
          <w:b w:val="true"/>
          <w:color w:val="4f4f4f"/>
          <w:sz w:val="28"/>
          <w:highlight w:val="white"/>
        </w:rPr>
        <w:t>务器端，它由Servlet容器所管理</w:t>
      </w:r>
      <w:r>
        <w:rPr>
          <w:b w:val="true"/>
          <w:color w:val="4f4f4f"/>
          <w:sz w:val="28"/>
        </w:rPr>
        <w:t>，Servlet没有main方法，不能独立运行，</w:t>
      </w:r>
    </w:p>
    <w:p>
      <w:pPr/>
      <w:bookmarkStart w:name="6182-1527376631264" w:id="3"/>
      <w:bookmarkEnd w:id="3"/>
      <w:r>
        <w:rPr>
          <w:b w:val="true"/>
          <w:color w:val="4f4f4f"/>
          <w:sz w:val="28"/>
        </w:rPr>
        <w:t>它必须被部署到Servlet容器中，由容器来实例化和调用 Servlet的方法</w:t>
      </w:r>
    </w:p>
    <w:p>
      <w:pPr/>
      <w:bookmarkStart w:name="3894-1527376631264" w:id="4"/>
      <w:bookmarkEnd w:id="4"/>
      <w:r>
        <w:rPr>
          <w:b w:val="true"/>
          <w:color w:val="4f4f4f"/>
          <w:sz w:val="28"/>
        </w:rPr>
        <w:t>（如doGet()和doPost()），</w:t>
      </w:r>
      <w:r>
        <w:rPr>
          <w:b w:val="true"/>
          <w:color w:val="ff0000"/>
          <w:sz w:val="28"/>
        </w:rPr>
        <w:t>Servlet可以完成以下功能</w:t>
      </w:r>
      <w:r>
        <w:rPr>
          <w:b w:val="true"/>
          <w:color w:val="4f4f4f"/>
          <w:sz w:val="28"/>
        </w:rPr>
        <w:t>：</w:t>
      </w:r>
    </w:p>
    <w:p>
      <w:pPr/>
      <w:bookmarkStart w:name="7352-1527376631264" w:id="5"/>
      <w:bookmarkEnd w:id="5"/>
    </w:p>
    <w:p>
      <w:pPr/>
      <w:bookmarkStart w:name="7938-1527376631264" w:id="6"/>
      <w:bookmarkEnd w:id="6"/>
      <w:r>
        <w:rPr>
          <w:b w:val="true"/>
          <w:color w:val="4f4f4f"/>
          <w:sz w:val="28"/>
        </w:rPr>
        <w:t>1、创建并返回客户请求的动态HTML页面</w:t>
      </w:r>
    </w:p>
    <w:p>
      <w:pPr/>
      <w:bookmarkStart w:name="5723-1527376631264" w:id="7"/>
      <w:bookmarkEnd w:id="7"/>
      <w:r>
        <w:rPr>
          <w:b w:val="true"/>
          <w:color w:val="4f4f4f"/>
          <w:sz w:val="28"/>
        </w:rPr>
        <w:t>2、创建可以嵌入到 HTML页面的HTML片段</w:t>
      </w:r>
    </w:p>
    <w:p>
      <w:pPr/>
      <w:bookmarkStart w:name="4316-1527376631264" w:id="8"/>
      <w:bookmarkEnd w:id="8"/>
      <w:r>
        <w:rPr>
          <w:b w:val="true"/>
          <w:color w:val="4f4f4f"/>
          <w:sz w:val="28"/>
        </w:rPr>
        <w:t>3、与其他服务器（如数据库或基于Java的应用程序）进行通信</w:t>
      </w:r>
    </w:p>
    <w:p>
      <w:pPr/>
      <w:bookmarkStart w:name="2040-1527376631264" w:id="9"/>
      <w:bookmarkEnd w:id="9"/>
    </w:p>
    <w:p>
      <w:pPr/>
      <w:bookmarkStart w:name="8462-1527376631264" w:id="10"/>
      <w:bookmarkEnd w:id="10"/>
      <w:r>
        <w:rPr>
          <w:rFonts w:ascii="Arial" w:hAnsi="Arial" w:cs="Arial" w:eastAsia="Arial"/>
          <w:b w:val="true"/>
          <w:sz w:val="28"/>
        </w:rPr>
        <w:t>为了实现我们自定义的Servlet，Servlet容器给我们提供了ServletAPI</w:t>
      </w:r>
    </w:p>
    <w:p>
      <w:pPr/>
      <w:bookmarkStart w:name="5498-1527376631264" w:id="11"/>
      <w:bookmarkEnd w:id="11"/>
      <w:r>
        <w:drawing>
          <wp:inline distT="0" distR="0" distB="0" distL="0">
            <wp:extent cx="5143500" cy="3257550"/>
            <wp:docPr id="0" name="Drawing 0" descr="rvletAPI结构图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vletAPI结构图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6-1527376631264" w:id="12"/>
      <w:bookmarkEnd w:id="12"/>
    </w:p>
    <w:p>
      <w:pPr/>
      <w:bookmarkStart w:name="1230-1527376631264" w:id="13"/>
      <w:bookmarkEnd w:id="13"/>
      <w:r>
        <w:rPr>
          <w:rFonts w:ascii="Arial" w:hAnsi="Arial" w:cs="Arial" w:eastAsia="Arial"/>
          <w:b w:val="true"/>
          <w:color w:val="ff0000"/>
          <w:sz w:val="28"/>
        </w:rPr>
        <w:t>动手写一个Servlet，先让它跑起来。</w:t>
      </w:r>
    </w:p>
    <w:p>
      <w:pPr/>
      <w:bookmarkStart w:name="3124-1527376631264" w:id="14"/>
      <w:bookmarkEnd w:id="14"/>
    </w:p>
    <w:p>
      <w:pPr/>
      <w:bookmarkStart w:name="2513-1527376631264" w:id="15"/>
      <w:bookmarkEnd w:id="15"/>
      <w:r>
        <w:rPr>
          <w:rFonts w:ascii="Arial" w:hAnsi="Arial" w:cs="Arial" w:eastAsia="Arial"/>
          <w:b w:val="true"/>
          <w:sz w:val="28"/>
        </w:rPr>
        <w:t>从实现的这个Servlet的运行中我们可以得出很多结论：</w:t>
      </w:r>
    </w:p>
    <w:p>
      <w:pPr/>
      <w:bookmarkStart w:name="4365-1527376631264" w:id="16"/>
      <w:bookmarkEnd w:id="16"/>
    </w:p>
    <w:p>
      <w:pPr/>
      <w:bookmarkStart w:name="1340-1527376631264" w:id="17"/>
      <w:bookmarkEnd w:id="17"/>
      <w:r>
        <w:rPr>
          <w:rFonts w:ascii="Arial" w:hAnsi="Arial" w:cs="Arial" w:eastAsia="Arial"/>
          <w:b w:val="true"/>
          <w:sz w:val="28"/>
        </w:rPr>
        <w:t>——Servlet的运行过程：</w:t>
      </w:r>
    </w:p>
    <w:p>
      <w:pPr/>
      <w:bookmarkStart w:name="5798-1527376631264" w:id="18"/>
      <w:bookmarkEnd w:id="18"/>
      <w:r>
        <w:drawing>
          <wp:inline distT="0" distR="0" distB="0" distL="0">
            <wp:extent cx="5267325" cy="2994851"/>
            <wp:docPr id="1" name="Drawing 1" descr="rvlet容器响应过程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let容器响应过程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80-1527376631264" w:id="19"/>
      <w:bookmarkEnd w:id="19"/>
      <w:r>
        <w:rPr>
          <w:rFonts w:ascii="Arial" w:hAnsi="Arial" w:cs="Arial" w:eastAsia="Arial"/>
          <w:b w:val="true"/>
          <w:sz w:val="28"/>
        </w:rPr>
        <w:t>——我们实现了通过浏览器去调用一个java类，是通过web.xml配置文件中Servlet映射配置来实现的</w:t>
      </w:r>
      <w:r>
        <w:rPr>
          <w:rFonts w:ascii="Arial" w:hAnsi="Arial" w:cs="Arial" w:eastAsia="Arial"/>
          <w:b w:val="true"/>
          <w:color w:val="ff0000"/>
          <w:sz w:val="28"/>
        </w:rPr>
        <w:t>（掌握web.xml中Servlet映射配置写法）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9595-1527376631264" w:id="20"/>
      <w:bookmarkEnd w:id="20"/>
    </w:p>
    <w:p>
      <w:pPr/>
      <w:bookmarkStart w:name="5090-1527376631264" w:id="21"/>
      <w:bookmarkEnd w:id="21"/>
      <w:r>
        <w:rPr>
          <w:rFonts w:ascii="Arial" w:hAnsi="Arial" w:cs="Arial" w:eastAsia="Arial"/>
          <w:b w:val="true"/>
          <w:sz w:val="28"/>
        </w:rPr>
        <w:t>——Servlet怎么运行起来的，是Tomcat(Servlet容器)在收到我们浏览器的url请</w:t>
      </w:r>
    </w:p>
    <w:p>
      <w:pPr/>
      <w:bookmarkStart w:name="6852-1527376631264" w:id="22"/>
      <w:bookmarkEnd w:id="22"/>
      <w:r>
        <w:rPr>
          <w:rFonts w:ascii="Arial" w:hAnsi="Arial" w:cs="Arial" w:eastAsia="Arial"/>
          <w:b w:val="true"/>
          <w:sz w:val="28"/>
        </w:rPr>
        <w:t>求后，自动new（实例化）相应的Servlet接口的实现类，简单来说就是创建了一个新的Servlet。</w:t>
      </w:r>
    </w:p>
    <w:p>
      <w:pPr/>
      <w:bookmarkStart w:name="4930-1527376631264" w:id="23"/>
      <w:bookmarkEnd w:id="23"/>
    </w:p>
    <w:p>
      <w:pPr/>
      <w:bookmarkStart w:name="1986-1527376631264" w:id="24"/>
      <w:bookmarkEnd w:id="24"/>
      <w:r>
        <w:rPr>
          <w:rFonts w:ascii="Arial" w:hAnsi="Arial" w:cs="Arial" w:eastAsia="Arial"/>
          <w:b w:val="true"/>
          <w:sz w:val="28"/>
        </w:rPr>
        <w:t>——Servlet生命周期相关的方法，</w:t>
      </w:r>
      <w:r>
        <w:rPr>
          <w:rFonts w:ascii="Arial" w:hAnsi="Arial" w:cs="Arial" w:eastAsia="Arial"/>
          <w:b w:val="true"/>
          <w:color w:val="ff0000"/>
          <w:sz w:val="28"/>
        </w:rPr>
        <w:t>这些方法都是Servlet容器自动执行，和人</w:t>
      </w:r>
    </w:p>
    <w:p>
      <w:pPr/>
      <w:bookmarkStart w:name="1978-1527376631264" w:id="25"/>
      <w:bookmarkEnd w:id="25"/>
      <w:r>
        <w:rPr>
          <w:rFonts w:ascii="Arial" w:hAnsi="Arial" w:cs="Arial" w:eastAsia="Arial"/>
          <w:b w:val="true"/>
          <w:color w:val="ff0000"/>
          <w:sz w:val="28"/>
        </w:rPr>
        <w:t>为无关：</w:t>
      </w:r>
    </w:p>
    <w:p>
      <w:pPr/>
      <w:bookmarkStart w:name="2540-1527376631264" w:id="26"/>
      <w:bookmarkEnd w:id="26"/>
    </w:p>
    <w:p>
      <w:pPr/>
      <w:bookmarkStart w:name="1379-1527376631264" w:id="27"/>
      <w:bookmarkEnd w:id="27"/>
      <w:r>
        <w:rPr>
          <w:rFonts w:ascii="Arial" w:hAnsi="Arial" w:cs="Arial" w:eastAsia="Arial"/>
          <w:b w:val="true"/>
          <w:sz w:val="28"/>
        </w:rPr>
        <w:t>1、构造方法，最先被执行，构造方法被执行意味着创建新的实例，且只会被执行一次，意味着Servlet是单例的，在整个Servlet容器中每个具体的Servlet实现类都只有一个实例！</w:t>
      </w:r>
    </w:p>
    <w:p>
      <w:pPr/>
      <w:bookmarkStart w:name="9027-1527376631264" w:id="28"/>
      <w:bookmarkEnd w:id="28"/>
    </w:p>
    <w:p>
      <w:pPr/>
      <w:bookmarkStart w:name="5487-1527376631264" w:id="29"/>
      <w:bookmarkEnd w:id="29"/>
      <w:r>
        <w:rPr>
          <w:rFonts w:ascii="Arial" w:hAnsi="Arial" w:cs="Arial" w:eastAsia="Arial"/>
          <w:b w:val="true"/>
          <w:sz w:val="28"/>
        </w:rPr>
        <w:t>2、init：构造方法之后，马上被执行，且只执行一次，作用是做初始化，虽然构造方法也能做初始化操作，</w:t>
      </w:r>
      <w:r>
        <w:rPr>
          <w:rFonts w:ascii="Arial" w:hAnsi="Arial" w:cs="Arial" w:eastAsia="Arial"/>
          <w:b w:val="true"/>
          <w:color w:val="ff0000"/>
          <w:sz w:val="28"/>
        </w:rPr>
        <w:t>但init(ServletConfig arg0)是带了参数回来的，作用更大，后面在具体讲这个参数。</w:t>
      </w:r>
    </w:p>
    <w:p>
      <w:pPr/>
      <w:bookmarkStart w:name="2140-1527376631264" w:id="30"/>
      <w:bookmarkEnd w:id="30"/>
    </w:p>
    <w:p>
      <w:pPr/>
      <w:bookmarkStart w:name="6890-1527376631264" w:id="31"/>
      <w:bookmarkEnd w:id="31"/>
      <w:r>
        <w:rPr>
          <w:rFonts w:ascii="Arial" w:hAnsi="Arial" w:cs="Arial" w:eastAsia="Arial"/>
          <w:b w:val="true"/>
          <w:sz w:val="28"/>
        </w:rPr>
        <w:t>3、service：被多次调用，每次在浏览器刷新请求都会调用一次service方法，实际用于对请求的响应。</w:t>
      </w:r>
    </w:p>
    <w:p>
      <w:pPr/>
      <w:bookmarkStart w:name="1943-1527376631264" w:id="32"/>
      <w:bookmarkEnd w:id="32"/>
    </w:p>
    <w:p>
      <w:pPr/>
      <w:bookmarkStart w:name="3157-1527376631264" w:id="33"/>
      <w:bookmarkEnd w:id="33"/>
      <w:r>
        <w:rPr>
          <w:rFonts w:ascii="Arial" w:hAnsi="Arial" w:cs="Arial" w:eastAsia="Arial"/>
          <w:b w:val="true"/>
          <w:sz w:val="28"/>
        </w:rPr>
        <w:t>4、destroy：只被调用一次，当前Servlet所在的web应用被卸载前执行，用于释放Servlet占用的计算机资源。</w:t>
      </w:r>
    </w:p>
    <w:p>
      <w:pPr/>
      <w:bookmarkStart w:name="2846-1527376631264" w:id="34"/>
      <w:bookmarkEnd w:id="34"/>
    </w:p>
    <w:p>
      <w:pPr/>
      <w:bookmarkStart w:name="5500-1527376631264" w:id="35"/>
      <w:bookmarkEnd w:id="35"/>
      <w:r>
        <w:rPr>
          <w:rFonts w:ascii="Arial" w:hAnsi="Arial" w:cs="Arial" w:eastAsia="Arial"/>
          <w:b w:val="true"/>
          <w:sz w:val="28"/>
        </w:rPr>
        <w:t>——web.xml中Servlet映射配置中&lt;load-on-startup&gt;整数&lt;/load-on-startup&gt;，这个配置的整数若为0或正整数时表示web应用启动的时候，自动执行对应的Servlet，整数越小，越优先执行，只执行一次随web应用启动时。若为负数，则会在第一次请求时被执行对象的Servler。</w:t>
      </w:r>
    </w:p>
    <w:p>
      <w:pPr/>
      <w:bookmarkStart w:name="1639-1527376631264" w:id="36"/>
      <w:bookmarkEnd w:id="36"/>
    </w:p>
    <w:p>
      <w:pPr/>
      <w:bookmarkStart w:name="2824-1527376631264" w:id="37"/>
      <w:bookmarkEnd w:id="3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2019-01-24T03:30:06Z</dcterms:created>
  <dc:creator>Apache POI</dc:creator>
</cp:coreProperties>
</file>