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4D0DCFF" w:rsidR="004A7D86" w:rsidRPr="000A2642" w:rsidRDefault="000A2642" w:rsidP="000A2642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XIAOZHI YANG</w:t>
      </w:r>
    </w:p>
    <w:p w14:paraId="00000003" w14:textId="267014C2" w:rsidR="004A7D86" w:rsidRPr="000A2642" w:rsidRDefault="00436465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  <w:r>
        <w:rPr>
          <w:rFonts w:ascii="Times New Roman" w:eastAsia="Times New Roman" w:hAnsi="Times New Roman" w:cs="Times New Roman"/>
        </w:rPr>
        <w:t>y</w:t>
      </w:r>
      <w:r w:rsidR="000A2642">
        <w:rPr>
          <w:rFonts w:ascii="Times New Roman" w:eastAsia="Times New Roman" w:hAnsi="Times New Roman" w:cs="Times New Roman"/>
        </w:rPr>
        <w:t>ang.5173@osu.edu</w:t>
      </w:r>
      <w:r w:rsidR="00F61AF0">
        <w:rPr>
          <w:rFonts w:ascii="Times New Roman" w:eastAsia="Times New Roman" w:hAnsi="Times New Roman" w:cs="Times New Roman"/>
        </w:rPr>
        <w:t xml:space="preserve"> | </w:t>
      </w:r>
      <w:r w:rsidR="000A2642">
        <w:rPr>
          <w:rFonts w:ascii="Times New Roman" w:eastAsia="Times New Roman" w:hAnsi="Times New Roman" w:cs="Times New Roman"/>
        </w:rPr>
        <w:t>(</w:t>
      </w:r>
      <w:r w:rsidR="00C54B34">
        <w:rPr>
          <w:rFonts w:ascii="Times New Roman" w:eastAsia="Times New Roman" w:hAnsi="Times New Roman" w:cs="Times New Roman"/>
        </w:rPr>
        <w:t>445)</w:t>
      </w:r>
      <w:r w:rsidR="000A2642">
        <w:rPr>
          <w:rFonts w:ascii="Times New Roman" w:eastAsia="Times New Roman" w:hAnsi="Times New Roman" w:cs="Times New Roman"/>
        </w:rPr>
        <w:t xml:space="preserve"> </w:t>
      </w:r>
      <w:r w:rsidR="00C54B34">
        <w:rPr>
          <w:rFonts w:ascii="Times New Roman" w:eastAsia="Times New Roman" w:hAnsi="Times New Roman" w:cs="Times New Roman"/>
        </w:rPr>
        <w:t>544</w:t>
      </w:r>
      <w:r w:rsidR="000A2642">
        <w:rPr>
          <w:rFonts w:ascii="Times New Roman" w:eastAsia="Times New Roman" w:hAnsi="Times New Roman" w:cs="Times New Roman"/>
        </w:rPr>
        <w:t>-</w:t>
      </w:r>
      <w:r w:rsidR="00C54B34">
        <w:rPr>
          <w:rFonts w:ascii="Times New Roman" w:eastAsia="Times New Roman" w:hAnsi="Times New Roman" w:cs="Times New Roman"/>
        </w:rPr>
        <w:t>5108</w:t>
      </w:r>
    </w:p>
    <w:p w14:paraId="00000004" w14:textId="77777777" w:rsidR="004A7D86" w:rsidRDefault="004A7D86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0000005" w14:textId="77777777" w:rsidR="004A7D86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10"/>
          <w:szCs w:val="10"/>
        </w:rPr>
        <w:t xml:space="preserve"> </w:t>
      </w:r>
    </w:p>
    <w:p w14:paraId="00000010" w14:textId="55EE991D" w:rsidR="004A7D86" w:rsidRPr="000A2642" w:rsidRDefault="00B94D03" w:rsidP="000A2642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noProof/>
        </w:rPr>
        <w:pict w14:anchorId="6D344F7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11" w14:textId="1C23935A" w:rsidR="004A7D86" w:rsidRPr="00E36425" w:rsidRDefault="00CB22CC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DUCATION &amp; ACADEMIC EXPERIENCE</w:t>
      </w:r>
    </w:p>
    <w:p w14:paraId="00000012" w14:textId="77777777" w:rsidR="004A7D86" w:rsidRPr="00D36F86" w:rsidRDefault="00F61AF0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3" w14:textId="7A2F2014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Ph.D., The Ohio State University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20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>24 (expected)</w:t>
      </w:r>
    </w:p>
    <w:p w14:paraId="00000014" w14:textId="3F0E7082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Psychology</w:t>
      </w:r>
    </w:p>
    <w:p w14:paraId="00000016" w14:textId="341C94C5" w:rsidR="004A7D86" w:rsidRPr="00E36425" w:rsidRDefault="000A2642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PI</w:t>
      </w:r>
      <w:r w:rsidR="00F61AF0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Ian Krajbich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AF0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5F49C479" w14:textId="408B08C7" w:rsidR="005C00B2" w:rsidRDefault="000A2642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 w:hint="eastAsia"/>
          <w:b/>
          <w:sz w:val="24"/>
          <w:szCs w:val="24"/>
        </w:rPr>
        <w:t>Comm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ittee: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Roger Ratcliff, Duane Wegener</w:t>
      </w:r>
    </w:p>
    <w:p w14:paraId="30DC8213" w14:textId="77777777" w:rsidR="005C00B2" w:rsidRPr="00D36F86" w:rsidRDefault="005C00B2">
      <w:pPr>
        <w:spacing w:after="4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174575E6" w14:textId="7C540D87" w:rsidR="005C00B2" w:rsidRDefault="005C00B2" w:rsidP="005C00B2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Visiting Graduate Student, UCLA                                                                       </w:t>
      </w:r>
      <w:r w:rsidRPr="005C00B2">
        <w:rPr>
          <w:rFonts w:ascii="Times New Roman" w:eastAsia="Times New Roman" w:hAnsi="Times New Roman" w:cs="Times New Roman"/>
          <w:bCs/>
          <w:sz w:val="24"/>
          <w:szCs w:val="24"/>
        </w:rPr>
        <w:t xml:space="preserve">2023.8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Pr="005C00B2">
        <w:rPr>
          <w:rFonts w:ascii="Times New Roman" w:eastAsia="Times New Roman" w:hAnsi="Times New Roman" w:cs="Times New Roman"/>
          <w:bCs/>
          <w:sz w:val="24"/>
          <w:szCs w:val="24"/>
        </w:rPr>
        <w:t xml:space="preserve"> 2024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.1</w:t>
      </w:r>
    </w:p>
    <w:p w14:paraId="75A35D76" w14:textId="77777777" w:rsidR="005C00B2" w:rsidRPr="00D36F86" w:rsidRDefault="005C00B2">
      <w:pPr>
        <w:spacing w:after="4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1A" w14:textId="1C8BC068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="000A2642" w:rsidRPr="00E36425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., </w:t>
      </w:r>
      <w:r w:rsidR="000A2642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Illinois at Urbana-Champaign                          </w:t>
      </w:r>
      <w:r w:rsid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 w:rsidR="000A2642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 w:rsidR="001C222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000001B" w14:textId="52F9ABC3" w:rsidR="004A7D86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Majors: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Psychology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 xml:space="preserve"> &amp; Statistics (double majors)</w:t>
      </w:r>
    </w:p>
    <w:p w14:paraId="4F3F326D" w14:textId="77777777" w:rsidR="003C53C7" w:rsidRPr="00D36F86" w:rsidRDefault="003C53C7">
      <w:pPr>
        <w:spacing w:after="4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72EFBE34" w14:textId="10FB6962" w:rsidR="003C53C7" w:rsidRDefault="003C53C7" w:rsidP="003C53C7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INTERESTS</w:t>
      </w:r>
    </w:p>
    <w:p w14:paraId="180686CE" w14:textId="77777777" w:rsidR="008E5FB6" w:rsidRPr="00D36F86" w:rsidRDefault="008E5FB6" w:rsidP="003C53C7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3E004854" w14:textId="770B2A98" w:rsidR="003C53C7" w:rsidRPr="003C53C7" w:rsidRDefault="003C53C7" w:rsidP="003C53C7">
      <w:pPr>
        <w:spacing w:line="240" w:lineRule="auto"/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Judgement and decision making, </w:t>
      </w:r>
      <w:proofErr w:type="gramStart"/>
      <w:r w:rsidR="00A46DBF">
        <w:rPr>
          <w:rFonts w:ascii="Times New Roman" w:eastAsia="Times New Roman" w:hAnsi="Times New Roman" w:cs="Times New Roman"/>
          <w:bCs/>
          <w:sz w:val="24"/>
          <w:szCs w:val="24"/>
        </w:rPr>
        <w:t>Social</w:t>
      </w:r>
      <w:proofErr w:type="gramEnd"/>
      <w:r w:rsidR="00A46DBF">
        <w:rPr>
          <w:rFonts w:ascii="Times New Roman" w:eastAsia="Times New Roman" w:hAnsi="Times New Roman" w:cs="Times New Roman"/>
          <w:bCs/>
          <w:sz w:val="24"/>
          <w:szCs w:val="24"/>
        </w:rPr>
        <w:t xml:space="preserve"> cognition, Dynamic computational modelling</w:t>
      </w:r>
    </w:p>
    <w:p w14:paraId="237C4866" w14:textId="77777777" w:rsidR="000A2642" w:rsidRPr="00D36F86" w:rsidRDefault="000A2642">
      <w:pPr>
        <w:spacing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E" w14:textId="225329ED" w:rsidR="004A7D86" w:rsidRPr="00E36425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  <w:r w:rsidR="00530C12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WORKING PAPERS </w:t>
      </w:r>
    </w:p>
    <w:p w14:paraId="0000001F" w14:textId="77777777" w:rsidR="004A7D86" w:rsidRPr="00D36F86" w:rsidRDefault="00F61AF0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20" w14:textId="783A683B" w:rsidR="004A7D86" w:rsidRPr="00E36425" w:rsidRDefault="000A2642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</w:t>
      </w:r>
      <w:r w:rsidR="00F61AF0" w:rsidRPr="00E3642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Krajbich, I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. (2022) </w:t>
      </w:r>
      <w:r w:rsidRPr="00E36425">
        <w:rPr>
          <w:rFonts w:ascii="TimesNewRomanPSMT" w:hAnsi="TimesNewRomanPSMT"/>
          <w:sz w:val="24"/>
          <w:szCs w:val="24"/>
        </w:rPr>
        <w:t xml:space="preserve">A dynamic computational model of gaze and choice in multi-attribute decisions. </w:t>
      </w: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Psychological Review</w:t>
      </w:r>
    </w:p>
    <w:p w14:paraId="2F1B0788" w14:textId="1E66714C" w:rsidR="00E36425" w:rsidRDefault="000A2642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X.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Krajbich, I. (2022)</w:t>
      </w:r>
      <w:r w:rsidRPr="00E36425">
        <w:rPr>
          <w:rFonts w:ascii="TimesNewRomanPSMT" w:hAnsi="TimesNewRomanPSMT"/>
          <w:sz w:val="24"/>
          <w:szCs w:val="24"/>
        </w:rPr>
        <w:t xml:space="preserve"> Webcam-based online eye-tracking for behavioral research. </w:t>
      </w: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Judgment and Decision Making, 16(6), 1486.</w:t>
      </w:r>
    </w:p>
    <w:p w14:paraId="050A0025" w14:textId="23D10186" w:rsidR="007F41AB" w:rsidRPr="00E36425" w:rsidRDefault="007F41AB" w:rsidP="007F41AB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Retzler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C., Ratcliff, R.,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Philiastides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MG, Krajbich, I. </w:t>
      </w:r>
      <w:r w:rsidRPr="007F41AB">
        <w:rPr>
          <w:rFonts w:ascii="Times New Roman" w:eastAsia="Times New Roman" w:hAnsi="Times New Roman" w:cs="Times New Roman"/>
          <w:bCs/>
          <w:sz w:val="24"/>
          <w:szCs w:val="24"/>
        </w:rPr>
        <w:t>Attention to brand labels affects, and is affected by, evaluations of product attractiveness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7F41A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Frontiers in Behavior Economics</w:t>
      </w:r>
    </w:p>
    <w:p w14:paraId="0000002B" w14:textId="4A4957EE" w:rsidR="004A7D86" w:rsidRDefault="007F41AB" w:rsidP="005B545D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Cavagnaro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D., 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Regenwetter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, M.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Choose for others as you would choose for yourself? A layered analysis of probabilistic preferential choice across social distance. </w:t>
      </w:r>
      <w:r w:rsidR="00997CA5">
        <w:rPr>
          <w:rFonts w:ascii="Times New Roman" w:eastAsia="Times New Roman" w:hAnsi="Times New Roman" w:cs="Times New Roman"/>
          <w:bCs/>
          <w:sz w:val="24"/>
          <w:szCs w:val="24"/>
        </w:rPr>
        <w:t>Under revision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F41AB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Journal of Economic Psychology </w:t>
      </w:r>
    </w:p>
    <w:p w14:paraId="42C4798A" w14:textId="25EAEA1C" w:rsidR="005C00B2" w:rsidRPr="001F7BDF" w:rsidRDefault="005C00B2" w:rsidP="005C00B2">
      <w:pPr>
        <w:spacing w:after="14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4A5857">
        <w:rPr>
          <w:rFonts w:ascii="Times New Roman" w:eastAsia="Times New Roman" w:hAnsi="Times New Roman" w:cs="Times New Roman"/>
          <w:b/>
          <w:sz w:val="24"/>
          <w:szCs w:val="24"/>
        </w:rPr>
        <w:t>Yang, X.,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Riggs, </w:t>
      </w: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., </w:t>
      </w:r>
      <w:r w:rsidR="00372018">
        <w:rPr>
          <w:rFonts w:ascii="Times New Roman" w:eastAsia="Times New Roman" w:hAnsi="Times New Roman" w:cs="Times New Roman"/>
          <w:bCs/>
          <w:sz w:val="24"/>
          <w:szCs w:val="24"/>
        </w:rPr>
        <w:t xml:space="preserve">Coronel, J.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Krajbich, I.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902E2">
        <w:rPr>
          <w:rFonts w:ascii="Times New Roman" w:eastAsia="Times New Roman" w:hAnsi="Times New Roman" w:cs="Times New Roman"/>
          <w:bCs/>
          <w:sz w:val="24"/>
          <w:szCs w:val="24"/>
        </w:rPr>
        <w:t>Beyond the ballot: Visual attention shapes and changes</w:t>
      </w:r>
      <w:r w:rsidR="00AB29D4">
        <w:rPr>
          <w:rFonts w:ascii="Times New Roman" w:eastAsia="Times New Roman" w:hAnsi="Times New Roman" w:cs="Times New Roman"/>
          <w:bCs/>
          <w:sz w:val="24"/>
          <w:szCs w:val="24"/>
        </w:rPr>
        <w:t xml:space="preserve"> voting decisions.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870B4">
        <w:rPr>
          <w:rFonts w:ascii="Times New Roman" w:eastAsia="Times New Roman" w:hAnsi="Times New Roman" w:cs="Times New Roman"/>
          <w:bCs/>
          <w:sz w:val="24"/>
          <w:szCs w:val="24"/>
        </w:rPr>
        <w:t xml:space="preserve">Under </w:t>
      </w:r>
      <w:r w:rsidR="00006E40">
        <w:rPr>
          <w:rFonts w:ascii="Times New Roman" w:eastAsia="Times New Roman" w:hAnsi="Times New Roman" w:cs="Times New Roman"/>
          <w:bCs/>
          <w:sz w:val="24"/>
          <w:szCs w:val="24"/>
        </w:rPr>
        <w:t>review</w:t>
      </w:r>
      <w:r w:rsidR="001F7BD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r w:rsidR="001F7BDF" w:rsidRPr="001F7BDF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Proceeding of National Academy of Sciences</w:t>
      </w:r>
    </w:p>
    <w:p w14:paraId="5F853BFC" w14:textId="53A98F11" w:rsidR="004E2F32" w:rsidRPr="004E2F32" w:rsidRDefault="004E2F32" w:rsidP="005C00B2">
      <w:pPr>
        <w:spacing w:after="14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Zha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ng Z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., </w:t>
      </w:r>
      <w:r>
        <w:rPr>
          <w:rFonts w:ascii="Times" w:eastAsia="Times New Roman" w:hAnsi="Times" w:cs="Times New Roman"/>
          <w:bCs/>
          <w:sz w:val="24"/>
          <w:szCs w:val="24"/>
        </w:rPr>
        <w:t>Hsu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M.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Krajbich, I. </w:t>
      </w:r>
      <w:r w:rsidR="00F87583">
        <w:rPr>
          <w:rFonts w:ascii="Times New Roman" w:eastAsia="Times New Roman" w:hAnsi="Times New Roman" w:cs="Times New Roman"/>
          <w:bCs/>
          <w:sz w:val="24"/>
          <w:szCs w:val="24"/>
        </w:rPr>
        <w:t xml:space="preserve">Consider-then-decide </w:t>
      </w:r>
      <w:r w:rsidR="00C105F0">
        <w:rPr>
          <w:rFonts w:ascii="Times New Roman" w:eastAsia="Times New Roman" w:hAnsi="Times New Roman" w:cs="Times New Roman"/>
          <w:bCs/>
          <w:sz w:val="24"/>
          <w:szCs w:val="24"/>
        </w:rPr>
        <w:t>or</w:t>
      </w:r>
      <w:r w:rsidR="00F87583">
        <w:rPr>
          <w:rFonts w:ascii="Times New Roman" w:eastAsia="Times New Roman" w:hAnsi="Times New Roman" w:cs="Times New Roman"/>
          <w:bCs/>
          <w:sz w:val="24"/>
          <w:szCs w:val="24"/>
        </w:rPr>
        <w:t xml:space="preserve"> Decide-while-</w:t>
      </w:r>
      <w:r w:rsidR="00315161">
        <w:rPr>
          <w:rFonts w:ascii="Times New Roman" w:eastAsia="Times New Roman" w:hAnsi="Times New Roman" w:cs="Times New Roman"/>
          <w:bCs/>
          <w:sz w:val="24"/>
          <w:szCs w:val="24"/>
        </w:rPr>
        <w:t>searching</w:t>
      </w:r>
      <w:r w:rsidR="00F87583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B77A44">
        <w:rPr>
          <w:rFonts w:ascii="Times New Roman" w:eastAsia="Times New Roman" w:hAnsi="Times New Roman" w:cs="Times New Roman"/>
          <w:bCs/>
          <w:sz w:val="24"/>
          <w:szCs w:val="24"/>
        </w:rPr>
        <w:t>uncover</w:t>
      </w:r>
      <w:r w:rsidR="006E2B6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77A44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 w:rsidR="00F87583">
        <w:rPr>
          <w:rFonts w:ascii="Times New Roman" w:eastAsia="Times New Roman" w:hAnsi="Times New Roman" w:cs="Times New Roman"/>
          <w:bCs/>
          <w:sz w:val="24"/>
          <w:szCs w:val="24"/>
        </w:rPr>
        <w:t xml:space="preserve"> temporal dynamics of open-ended decisions,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Under </w:t>
      </w:r>
      <w:r w:rsidR="00A26E0F">
        <w:rPr>
          <w:rFonts w:ascii="Times New Roman" w:eastAsia="Times New Roman" w:hAnsi="Times New Roman" w:cs="Times New Roman"/>
          <w:bCs/>
          <w:sz w:val="24"/>
          <w:szCs w:val="24"/>
        </w:rPr>
        <w:t xml:space="preserve">review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Management</w:t>
      </w:r>
      <w:r w:rsidRPr="001F7BDF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Sciences</w:t>
      </w:r>
    </w:p>
    <w:p w14:paraId="79CB2E22" w14:textId="6B0A7D20" w:rsidR="005C00B2" w:rsidRPr="004E7107" w:rsidRDefault="005C00B2" w:rsidP="005C00B2">
      <w:pPr>
        <w:spacing w:after="14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Zhao, W. J., </w:t>
      </w: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A5857">
        <w:rPr>
          <w:rFonts w:ascii="Times" w:eastAsia="Times New Roman" w:hAnsi="Times" w:cs="Times New Roman"/>
          <w:bCs/>
          <w:sz w:val="24"/>
          <w:szCs w:val="24"/>
        </w:rPr>
        <w:t>L</w:t>
      </w:r>
      <w:r>
        <w:rPr>
          <w:rFonts w:ascii="Times" w:hAnsi="Times" w:cs="SimSun"/>
          <w:bCs/>
          <w:sz w:val="24"/>
          <w:szCs w:val="24"/>
        </w:rPr>
        <w:t xml:space="preserve">., </w:t>
      </w:r>
      <w:r>
        <w:rPr>
          <w:rFonts w:ascii="Times" w:eastAsia="Times New Roman" w:hAnsi="Times" w:cs="Times New Roman"/>
          <w:bCs/>
          <w:sz w:val="24"/>
          <w:szCs w:val="24"/>
        </w:rPr>
        <w:t>Bhatia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S.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Krajbich, I. </w:t>
      </w:r>
      <w:r w:rsidRPr="004A5857">
        <w:rPr>
          <w:rFonts w:ascii="Times New Roman" w:eastAsia="Times New Roman" w:hAnsi="Times New Roman" w:cs="Times New Roman"/>
          <w:bCs/>
          <w:sz w:val="24"/>
          <w:szCs w:val="24"/>
        </w:rPr>
        <w:t>Gaze and choice dynamics in decisions with interacting attributes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565EC3">
        <w:rPr>
          <w:rFonts w:ascii="Times New Roman" w:eastAsia="Times New Roman" w:hAnsi="Times New Roman" w:cs="Times New Roman"/>
          <w:bCs/>
          <w:sz w:val="24"/>
          <w:szCs w:val="24"/>
        </w:rPr>
        <w:t>Manuscript in preparation</w:t>
      </w:r>
    </w:p>
    <w:p w14:paraId="589616F4" w14:textId="067E79A1" w:rsidR="008E5FB6" w:rsidRDefault="00261212" w:rsidP="00D36F86">
      <w:pPr>
        <w:spacing w:after="14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Zhao, W. J., 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., Turner, B., &amp; Krajbich, I. An instance-based model for two stage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reinforcement learning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task.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559DB">
        <w:rPr>
          <w:rFonts w:ascii="Times New Roman" w:eastAsia="Times New Roman" w:hAnsi="Times New Roman" w:cs="Times New Roman"/>
          <w:bCs/>
          <w:sz w:val="24"/>
          <w:szCs w:val="24"/>
        </w:rPr>
        <w:t xml:space="preserve">Manuscript </w:t>
      </w:r>
      <w:r w:rsidR="00565EC3">
        <w:rPr>
          <w:rFonts w:ascii="Times New Roman" w:eastAsia="Times New Roman" w:hAnsi="Times New Roman" w:cs="Times New Roman"/>
          <w:bCs/>
          <w:sz w:val="24"/>
          <w:szCs w:val="24"/>
        </w:rPr>
        <w:t xml:space="preserve">in preparation </w:t>
      </w:r>
    </w:p>
    <w:p w14:paraId="3D0CCB4A" w14:textId="77777777" w:rsidR="00D36F86" w:rsidRPr="00D36F86" w:rsidRDefault="00D36F86" w:rsidP="00D36F86">
      <w:pPr>
        <w:spacing w:after="14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</w:rPr>
      </w:pPr>
    </w:p>
    <w:p w14:paraId="0B4CA7E7" w14:textId="47200522" w:rsidR="00AB7673" w:rsidRDefault="0015360A" w:rsidP="004F1C24">
      <w:pPr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r w:rsidR="005C00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IN PROGRESS</w:t>
      </w:r>
      <w:r w:rsidR="004A5857">
        <w:rPr>
          <w:rFonts w:ascii="Times New Roman" w:eastAsia="Times New Roman" w:hAnsi="Times New Roman" w:cs="Times New Roman"/>
          <w:b/>
          <w:sz w:val="24"/>
          <w:szCs w:val="24"/>
        </w:rPr>
        <w:t xml:space="preserve"> (SELECTED)</w:t>
      </w:r>
    </w:p>
    <w:p w14:paraId="3271D087" w14:textId="77777777" w:rsidR="00BA04A8" w:rsidRPr="00921E74" w:rsidRDefault="00BA04A8" w:rsidP="004F1C24">
      <w:pPr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36A41CF0" w14:textId="709A1181" w:rsidR="005C00B2" w:rsidRPr="00645895" w:rsidRDefault="00325CDE" w:rsidP="00BE0887">
      <w:pPr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04A8">
        <w:rPr>
          <w:rFonts w:ascii="Times New Roman" w:eastAsia="Times New Roman" w:hAnsi="Times New Roman" w:cs="Times New Roman"/>
          <w:b/>
          <w:sz w:val="24"/>
          <w:szCs w:val="24"/>
        </w:rPr>
        <w:t>Variance as prior experience</w:t>
      </w:r>
      <w:r w:rsidRPr="00BA04A8">
        <w:rPr>
          <w:rFonts w:ascii="Times" w:hAnsi="Times" w:cs="SimSun"/>
          <w:b/>
          <w:sz w:val="24"/>
          <w:szCs w:val="24"/>
        </w:rPr>
        <w:t xml:space="preserve"> shift</w:t>
      </w:r>
      <w:r w:rsidR="002C2F5A" w:rsidRPr="00BA04A8">
        <w:rPr>
          <w:rFonts w:ascii="Times" w:hAnsi="Times" w:cs="SimSun"/>
          <w:b/>
          <w:sz w:val="24"/>
          <w:szCs w:val="24"/>
        </w:rPr>
        <w:t>s</w:t>
      </w:r>
      <w:r w:rsidRPr="00BA04A8">
        <w:rPr>
          <w:rFonts w:ascii="Times" w:hAnsi="Times" w:cs="SimSun"/>
          <w:b/>
          <w:sz w:val="24"/>
          <w:szCs w:val="24"/>
        </w:rPr>
        <w:t xml:space="preserve"> attention and causally affect</w:t>
      </w:r>
      <w:r w:rsidR="002C2F5A" w:rsidRPr="00BA04A8">
        <w:rPr>
          <w:rFonts w:ascii="Times" w:hAnsi="Times" w:cs="SimSun"/>
          <w:b/>
          <w:sz w:val="24"/>
          <w:szCs w:val="24"/>
        </w:rPr>
        <w:t>s</w:t>
      </w:r>
      <w:r w:rsidRPr="00BA04A8">
        <w:rPr>
          <w:rFonts w:ascii="Times" w:hAnsi="Times" w:cs="SimSun"/>
          <w:b/>
          <w:sz w:val="24"/>
          <w:szCs w:val="24"/>
        </w:rPr>
        <w:t xml:space="preserve"> choice</w:t>
      </w:r>
      <w:r w:rsidR="00E75ED6" w:rsidRPr="008E5FB6">
        <w:rPr>
          <w:rFonts w:ascii="Times New Roman" w:eastAsia="Times New Roman" w:hAnsi="Times New Roman" w:cs="Times New Roman"/>
          <w:bCs/>
          <w:sz w:val="24"/>
          <w:szCs w:val="24"/>
        </w:rPr>
        <w:t>, with Anthony Miceli, Cary Frydman, &amp; Ian Krajbich</w:t>
      </w:r>
      <w:r w:rsidR="00BE088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BE0887" w:rsidRPr="00645895">
        <w:rPr>
          <w:rFonts w:ascii="Times New Roman" w:eastAsia="Times New Roman" w:hAnsi="Times New Roman" w:cs="Times New Roman"/>
          <w:bCs/>
          <w:sz w:val="24"/>
          <w:szCs w:val="24"/>
        </w:rPr>
        <w:t xml:space="preserve">target at </w:t>
      </w:r>
      <w:r w:rsidR="00D36F86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Science Advance</w:t>
      </w:r>
    </w:p>
    <w:p w14:paraId="31C69BE3" w14:textId="77777777" w:rsidR="00BA04A8" w:rsidRPr="00BA04A8" w:rsidRDefault="00BA04A8" w:rsidP="004F1C24">
      <w:pPr>
        <w:ind w:left="-260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7DC41325" w14:textId="4AE2A262" w:rsidR="003959CD" w:rsidRPr="00645895" w:rsidRDefault="005C00B2" w:rsidP="003959CD">
      <w:pPr>
        <w:ind w:left="-26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BA04A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Opportunity cost consideration</w:t>
      </w:r>
      <w:r w:rsidR="00636117">
        <w:rPr>
          <w:rFonts w:ascii="Times New Roman" w:eastAsia="Times New Roman" w:hAnsi="Times New Roman" w:cs="Times New Roman"/>
          <w:b/>
          <w:sz w:val="24"/>
          <w:szCs w:val="24"/>
        </w:rPr>
        <w:t xml:space="preserve"> reduces time misallocation</w:t>
      </w:r>
      <w:r w:rsidR="00E75ED6" w:rsidRPr="008E5FB6">
        <w:rPr>
          <w:rFonts w:ascii="Times New Roman" w:eastAsia="Times New Roman" w:hAnsi="Times New Roman" w:cs="Times New Roman"/>
          <w:bCs/>
          <w:sz w:val="24"/>
          <w:szCs w:val="24"/>
        </w:rPr>
        <w:t>, with Stephen Spiller &amp; Ian Krajbich</w:t>
      </w:r>
      <w:r w:rsidR="00BE088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BE0887" w:rsidRPr="00645895">
        <w:rPr>
          <w:rFonts w:ascii="Times New Roman" w:eastAsia="Times New Roman" w:hAnsi="Times New Roman" w:cs="Times New Roman"/>
          <w:bCs/>
          <w:sz w:val="24"/>
          <w:szCs w:val="24"/>
        </w:rPr>
        <w:t xml:space="preserve">target at </w:t>
      </w:r>
      <w:r w:rsidR="00BE0887" w:rsidRPr="0064589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Journal of Consumer Research </w:t>
      </w:r>
    </w:p>
    <w:p w14:paraId="47332062" w14:textId="77777777" w:rsidR="00BA04A8" w:rsidRPr="00BA04A8" w:rsidRDefault="00BA04A8" w:rsidP="003959CD">
      <w:pPr>
        <w:ind w:left="-260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44BE2109" w14:textId="6F650464" w:rsidR="00B278E1" w:rsidRPr="00645895" w:rsidRDefault="004A5242" w:rsidP="003959CD">
      <w:pPr>
        <w:ind w:left="-26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Social </w:t>
      </w:r>
      <w:r w:rsidR="003959CD" w:rsidRPr="00BA04A8">
        <w:rPr>
          <w:rFonts w:ascii="Times New Roman" w:eastAsia="Times New Roman" w:hAnsi="Times New Roman" w:cs="Times New Roman"/>
          <w:b/>
          <w:sz w:val="24"/>
          <w:szCs w:val="24"/>
        </w:rPr>
        <w:t xml:space="preserve">perception </w:t>
      </w:r>
      <w:r w:rsidR="007544FA">
        <w:rPr>
          <w:rFonts w:ascii="Times New Roman" w:eastAsia="Times New Roman" w:hAnsi="Times New Roman" w:cs="Times New Roman"/>
          <w:b/>
          <w:sz w:val="24"/>
          <w:szCs w:val="24"/>
        </w:rPr>
        <w:t xml:space="preserve">in social learning: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we extract </w:t>
      </w:r>
      <w:r w:rsidR="007544FA">
        <w:rPr>
          <w:rFonts w:ascii="Times New Roman" w:eastAsia="Times New Roman" w:hAnsi="Times New Roman" w:cs="Times New Roman"/>
          <w:b/>
          <w:sz w:val="24"/>
          <w:szCs w:val="24"/>
        </w:rPr>
        <w:t xml:space="preserve">dynamic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information from </w:t>
      </w:r>
      <w:r w:rsidR="007544FA">
        <w:rPr>
          <w:rFonts w:ascii="Times New Roman" w:eastAsia="Times New Roman" w:hAnsi="Times New Roman" w:cs="Times New Roman"/>
          <w:b/>
          <w:sz w:val="24"/>
          <w:szCs w:val="24"/>
        </w:rPr>
        <w:t xml:space="preserve">others’ response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times</w:t>
      </w:r>
      <w:r w:rsidR="00EE3A40" w:rsidRPr="008E5FB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B278E1" w:rsidRPr="008E5FB6">
        <w:rPr>
          <w:rFonts w:ascii="Times New Roman" w:eastAsia="Times New Roman" w:hAnsi="Times New Roman" w:cs="Times New Roman"/>
          <w:bCs/>
          <w:sz w:val="24"/>
          <w:szCs w:val="24"/>
        </w:rPr>
        <w:t>with Ian Krajbich</w:t>
      </w:r>
      <w:r w:rsidR="0022016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22016C" w:rsidRPr="00645895">
        <w:rPr>
          <w:rFonts w:ascii="Times New Roman" w:eastAsia="Times New Roman" w:hAnsi="Times New Roman" w:cs="Times New Roman"/>
          <w:bCs/>
          <w:sz w:val="24"/>
          <w:szCs w:val="24"/>
        </w:rPr>
        <w:t xml:space="preserve">target at </w:t>
      </w:r>
      <w:r w:rsidR="0022016C" w:rsidRPr="0064589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Nature Communication </w:t>
      </w:r>
    </w:p>
    <w:p w14:paraId="10698387" w14:textId="77777777" w:rsidR="00BA04A8" w:rsidRPr="00BA04A8" w:rsidRDefault="00BA04A8" w:rsidP="003959CD">
      <w:pPr>
        <w:ind w:left="-260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4FFCFB24" w14:textId="34E4AE2F" w:rsidR="001F0862" w:rsidRPr="00645895" w:rsidRDefault="00277900" w:rsidP="0022016C">
      <w:pPr>
        <w:ind w:left="-26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BA04A8">
        <w:rPr>
          <w:rFonts w:ascii="Times New Roman" w:eastAsia="Times New Roman" w:hAnsi="Times New Roman" w:cs="Times New Roman" w:hint="eastAsia"/>
          <w:b/>
          <w:sz w:val="24"/>
          <w:szCs w:val="24"/>
        </w:rPr>
        <w:t>Ex</w:t>
      </w:r>
      <w:r w:rsidRPr="00BA04A8">
        <w:rPr>
          <w:rFonts w:ascii="Times New Roman" w:eastAsia="Times New Roman" w:hAnsi="Times New Roman" w:cs="Times New Roman"/>
          <w:b/>
          <w:sz w:val="24"/>
          <w:szCs w:val="24"/>
        </w:rPr>
        <w:t xml:space="preserve">plicit </w:t>
      </w:r>
      <w:r w:rsidR="001F7BDF" w:rsidRPr="00BA04A8">
        <w:rPr>
          <w:rFonts w:ascii="Times New Roman" w:eastAsia="Times New Roman" w:hAnsi="Times New Roman" w:cs="Times New Roman"/>
          <w:b/>
          <w:sz w:val="24"/>
          <w:szCs w:val="24"/>
        </w:rPr>
        <w:t xml:space="preserve">nudge in </w:t>
      </w:r>
      <w:r w:rsidR="00ED63C0" w:rsidRPr="00BA04A8">
        <w:rPr>
          <w:rFonts w:ascii="Times New Roman" w:eastAsia="Times New Roman" w:hAnsi="Times New Roman" w:cs="Times New Roman"/>
          <w:b/>
          <w:sz w:val="24"/>
          <w:szCs w:val="24"/>
        </w:rPr>
        <w:t>social</w:t>
      </w:r>
      <w:r w:rsidR="007F78C0" w:rsidRPr="00BA04A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F7BDF" w:rsidRPr="00BA04A8">
        <w:rPr>
          <w:rFonts w:ascii="Times New Roman" w:eastAsia="Times New Roman" w:hAnsi="Times New Roman" w:cs="Times New Roman"/>
          <w:b/>
          <w:sz w:val="24"/>
          <w:szCs w:val="24"/>
        </w:rPr>
        <w:t>network can</w:t>
      </w:r>
      <w:r w:rsidRPr="00BA04A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D183B" w:rsidRPr="00BA04A8">
        <w:rPr>
          <w:rFonts w:ascii="Times New Roman" w:eastAsia="Times New Roman" w:hAnsi="Times New Roman" w:cs="Times New Roman"/>
          <w:b/>
          <w:sz w:val="24"/>
          <w:szCs w:val="24"/>
        </w:rPr>
        <w:t xml:space="preserve">implicitly </w:t>
      </w:r>
      <w:r w:rsidRPr="00BA04A8">
        <w:rPr>
          <w:rFonts w:ascii="Times New Roman" w:eastAsia="Times New Roman" w:hAnsi="Times New Roman" w:cs="Times New Roman"/>
          <w:b/>
          <w:sz w:val="24"/>
          <w:szCs w:val="24"/>
        </w:rPr>
        <w:t>promote fitness network</w:t>
      </w:r>
      <w:r w:rsidR="001F7BDF" w:rsidRPr="008E5FB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BA04A8">
        <w:rPr>
          <w:rFonts w:ascii="Times New Roman" w:eastAsia="Times New Roman" w:hAnsi="Times New Roman" w:cs="Times New Roman"/>
          <w:bCs/>
          <w:sz w:val="24"/>
          <w:szCs w:val="24"/>
        </w:rPr>
        <w:t xml:space="preserve">with </w:t>
      </w:r>
      <w:r w:rsidR="004F1C24" w:rsidRPr="008E5FB6">
        <w:rPr>
          <w:rFonts w:ascii="Times New Roman" w:eastAsia="Times New Roman" w:hAnsi="Times New Roman" w:cs="Times New Roman"/>
          <w:bCs/>
          <w:sz w:val="24"/>
          <w:szCs w:val="24"/>
        </w:rPr>
        <w:t>Jiatong Han, Yubai Yuan, Fadong Chen, Hengchen Dai</w:t>
      </w:r>
      <w:r w:rsidR="0022016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22016C" w:rsidRPr="00645895">
        <w:rPr>
          <w:rFonts w:ascii="Times New Roman" w:eastAsia="Times New Roman" w:hAnsi="Times New Roman" w:cs="Times New Roman"/>
          <w:bCs/>
          <w:sz w:val="24"/>
          <w:szCs w:val="24"/>
        </w:rPr>
        <w:t xml:space="preserve">target at </w:t>
      </w:r>
      <w:r w:rsidR="0022016C" w:rsidRPr="0064589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Nature Human Behavior </w:t>
      </w:r>
    </w:p>
    <w:p w14:paraId="3F59FC41" w14:textId="77777777" w:rsidR="005C00B2" w:rsidRPr="00AB7673" w:rsidRDefault="005C00B2" w:rsidP="004F1C2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D" w14:textId="46DCC599" w:rsidR="004A7D86" w:rsidRPr="00E36425" w:rsidRDefault="0015360A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HONORS &amp; AWARDS</w:t>
      </w:r>
    </w:p>
    <w:p w14:paraId="0000007E" w14:textId="77777777" w:rsidR="004A7D86" w:rsidRPr="00CB22CC" w:rsidRDefault="00F61AF0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17F2BCF" w14:textId="76B3CBD4" w:rsidR="00075E6D" w:rsidRDefault="00075E6D" w:rsidP="00E36425">
      <w:pPr>
        <w:spacing w:after="8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Associate for Consumer Research Conference Travel Award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Seattle, WA                             2023                                                   </w:t>
      </w:r>
    </w:p>
    <w:p w14:paraId="146269AE" w14:textId="63911634" w:rsid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Neuroeconomics </w:t>
      </w:r>
      <w:r w:rsidR="00317614">
        <w:rPr>
          <w:rFonts w:ascii="Times New Roman" w:eastAsia="Times New Roman" w:hAnsi="Times New Roman" w:cs="Times New Roman"/>
          <w:i/>
          <w:sz w:val="24"/>
          <w:szCs w:val="24"/>
        </w:rPr>
        <w:t xml:space="preserve">Summer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School Travel Scholarship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University of Pennsylvania          </w:t>
      </w:r>
      <w:r w:rsidR="0031761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2023</w:t>
      </w:r>
    </w:p>
    <w:p w14:paraId="3FD1B7E4" w14:textId="1A8BA878" w:rsidR="008203F9" w:rsidRDefault="008203F9" w:rsidP="00CD7330">
      <w:pPr>
        <w:spacing w:after="8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 xml:space="preserve">Herbert </w:t>
      </w:r>
      <w:proofErr w:type="spellStart"/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Toops</w:t>
      </w:r>
      <w:proofErr w:type="spellEnd"/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 xml:space="preserve"> Research </w:t>
      </w:r>
      <w:r w:rsidRPr="008203F9">
        <w:rPr>
          <w:rFonts w:ascii="Times New Roman" w:eastAsia="Times New Roman" w:hAnsi="Times New Roman" w:cs="Times New Roman" w:hint="eastAsia"/>
          <w:i/>
          <w:sz w:val="24"/>
          <w:szCs w:val="24"/>
        </w:rPr>
        <w:t>Award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CD7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0348815D" w14:textId="595237D5" w:rsid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DSC research funding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820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5692B5CA" w14:textId="3CB0B0BF" w:rsidR="008203F9" w:rsidRP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CCBS Graduate Research Award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820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41F7560D" w14:textId="218C09D8" w:rsidR="00E36425" w:rsidRPr="00E36425" w:rsidRDefault="00F61AF0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Distinguished University Fellowship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, The Ohio State University                                </w:t>
      </w:r>
      <w:r w:rsid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– 20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69052743" w14:textId="2F8C7369" w:rsidR="00E36425" w:rsidRPr="00E36425" w:rsidRDefault="0015360A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Janet </w:t>
      </w:r>
      <w:proofErr w:type="spellStart"/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Tritsch</w:t>
      </w:r>
      <w:proofErr w:type="spellEnd"/>
      <w:r w:rsidR="00E36425"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Memorial Award, </w:t>
      </w:r>
      <w:r w:rsidR="00E36425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Illinois at Urbana-Champaign                </w:t>
      </w:r>
      <w:r w:rsid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E36425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2019</w:t>
      </w:r>
    </w:p>
    <w:p w14:paraId="68DDF306" w14:textId="6D539611" w:rsidR="00E36425" w:rsidRPr="00E36425" w:rsidRDefault="00E36425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Highest Distinctions,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Illinois at Urbana-Champaign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2019</w:t>
      </w:r>
    </w:p>
    <w:p w14:paraId="5EF802BA" w14:textId="3AB0EB6F" w:rsidR="00E36425" w:rsidRPr="00E36425" w:rsidRDefault="00E3642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James Spoor Scholarship,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University of Illinois at Urbana-Champaign                                   2018</w:t>
      </w:r>
    </w:p>
    <w:p w14:paraId="58648A16" w14:textId="77777777" w:rsidR="0015360A" w:rsidRPr="00E36425" w:rsidRDefault="0015360A" w:rsidP="00E3642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4" w14:textId="2DDB3EE7" w:rsidR="004A7D86" w:rsidRDefault="00094B12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CONFERENCE</w:t>
      </w:r>
      <w:r w:rsidR="00BF303A">
        <w:rPr>
          <w:rFonts w:ascii="Times New Roman" w:eastAsia="Times New Roman" w:hAnsi="Times New Roman" w:cs="Times New Roman"/>
          <w:b/>
        </w:rPr>
        <w:t xml:space="preserve"> TALKS</w:t>
      </w:r>
    </w:p>
    <w:p w14:paraId="00000085" w14:textId="32619DEC" w:rsidR="004A7D86" w:rsidRPr="00CB22CC" w:rsidRDefault="00F61AF0" w:rsidP="00BF303A">
      <w:pPr>
        <w:rPr>
          <w:rFonts w:ascii="Times New Roman" w:eastAsia="Times New Roman" w:hAnsi="Times New Roman" w:cs="Times New Roman"/>
          <w:bCs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14:paraId="7CCF7AEF" w14:textId="443956C5" w:rsidR="00CB22CC" w:rsidRPr="00CB22CC" w:rsidRDefault="00CB22CC" w:rsidP="002D5FA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Association for Consumer Research,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Seattle, WA                                                                    </w:t>
      </w:r>
      <w:r w:rsidR="002D5FA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2023</w:t>
      </w:r>
    </w:p>
    <w:p w14:paraId="16A4315C" w14:textId="5A3AC616" w:rsidR="00BF303A" w:rsidRDefault="00BF303A" w:rsidP="005F38D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Cognitive Development Society Conference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Madison, WI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="005F38D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2022</w:t>
      </w:r>
    </w:p>
    <w:p w14:paraId="56BFC341" w14:textId="359C9826" w:rsidR="00BF303A" w:rsidRDefault="00BF303A" w:rsidP="00BF303A">
      <w:pPr>
        <w:ind w:left="90" w:right="-90" w:hanging="9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European Group of Process Tracing Annual Meeting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Online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2021</w:t>
      </w:r>
    </w:p>
    <w:p w14:paraId="06422321" w14:textId="66C2AA4B" w:rsidR="00BF303A" w:rsidRDefault="00BF303A" w:rsidP="002D5FA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Mathematical Psychology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Online         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2D5FA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2021</w:t>
      </w:r>
    </w:p>
    <w:p w14:paraId="171495B0" w14:textId="0BBF4B32" w:rsid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95AB4DC" w14:textId="2897F644" w:rsidR="00BF303A" w:rsidRDefault="00BF303A" w:rsidP="00BF303A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POSTER PRESENTATIONS</w:t>
      </w:r>
    </w:p>
    <w:p w14:paraId="07D94F51" w14:textId="77777777" w:rsidR="00BF303A" w:rsidRPr="00CB22CC" w:rsidRDefault="00BF303A" w:rsidP="00BF303A">
      <w:pPr>
        <w:rPr>
          <w:rFonts w:ascii="Times New Roman" w:eastAsia="Times New Roman" w:hAnsi="Times New Roman" w:cs="Times New Roman"/>
          <w:bCs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14:paraId="53CA59C3" w14:textId="0390129B" w:rsidR="00D064BC" w:rsidRPr="00D064BC" w:rsidRDefault="00D064BC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Society of Judgment and Decision Making,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San Francisco, CA                                                2023</w:t>
      </w:r>
    </w:p>
    <w:p w14:paraId="5AF54991" w14:textId="492672D7" w:rsidR="00CB22CC" w:rsidRPr="00CB22CC" w:rsidRDefault="00CB22CC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Association for Consumer Research,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Seattle, WA                                                                    </w:t>
      </w:r>
      <w:r w:rsidR="00D064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2023</w:t>
      </w:r>
    </w:p>
    <w:p w14:paraId="5DA25A5E" w14:textId="1E80ED25" w:rsidR="00CB22CC" w:rsidRPr="00CB22CC" w:rsidRDefault="00CB22CC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Interdisciplinary Symposium on Decision Neuroscience,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</w:t>
      </w:r>
      <w:r w:rsidRPr="00CB22C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hiladelphia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PA                             </w:t>
      </w:r>
      <w:r w:rsidR="00D064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</w:t>
      </w:r>
    </w:p>
    <w:p w14:paraId="2AB5F5C3" w14:textId="763F572C" w:rsidR="00BF303A" w:rsidRPr="00BF303A" w:rsidRDefault="00BF303A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Society for </w:t>
      </w:r>
      <w:r w:rsidR="00317614"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Neuroeconomics</w:t>
      </w: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Washington, DC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="00D064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2022</w:t>
      </w:r>
    </w:p>
    <w:p w14:paraId="21A20E83" w14:textId="1F313644" w:rsidR="00BF303A" w:rsidRPr="00BF303A" w:rsidRDefault="00BF303A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Decision Science Collaborative Spring Forum,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Columbus, OH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="00D064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2022    </w:t>
      </w:r>
    </w:p>
    <w:p w14:paraId="611374CE" w14:textId="6A6E056A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Interdisciplinary Symposium on Decision Neuroscience,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Online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2021</w:t>
      </w:r>
    </w:p>
    <w:p w14:paraId="4274EC09" w14:textId="6B5A5A84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Society for </w:t>
      </w:r>
      <w:r w:rsidR="00317614"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Neuroeconomics</w:t>
      </w: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Online                          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2020, 2021               </w:t>
      </w:r>
    </w:p>
    <w:p w14:paraId="5B4B3AEE" w14:textId="15CA0910" w:rsidR="00E36425" w:rsidRDefault="00BF303A" w:rsidP="006D4B3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Mathematical Psychology,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Madison, WI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2018</w:t>
      </w:r>
    </w:p>
    <w:p w14:paraId="62154FD6" w14:textId="77777777" w:rsidR="00A6460D" w:rsidRDefault="00A6460D" w:rsidP="00A6460D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</w:p>
    <w:p w14:paraId="083091A4" w14:textId="1E2249F5" w:rsidR="00A6460D" w:rsidRDefault="00A6460D" w:rsidP="00AA55A1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INVITED </w:t>
      </w:r>
      <w:r>
        <w:rPr>
          <w:rFonts w:ascii="Times New Roman" w:eastAsia="Times New Roman" w:hAnsi="Times New Roman" w:cs="Times New Roman" w:hint="eastAsia"/>
          <w:b/>
        </w:rPr>
        <w:t>TALKS</w:t>
      </w:r>
    </w:p>
    <w:p w14:paraId="247BF301" w14:textId="3C91100F" w:rsidR="00AA55A1" w:rsidRDefault="00AA55A1" w:rsidP="00C170F9">
      <w:pPr>
        <w:spacing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2421E4CB" w14:textId="77777777" w:rsidR="00C170F9" w:rsidRDefault="00C170F9" w:rsidP="00AA55A1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546AA756" w14:textId="2234A82C" w:rsidR="00BA5A26" w:rsidRPr="000C24B4" w:rsidRDefault="00BA5A26" w:rsidP="000C24B4">
      <w:pPr>
        <w:spacing w:line="240" w:lineRule="auto"/>
        <w:ind w:left="-260" w:firstLine="2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School of </w:t>
      </w:r>
      <w:r w:rsidR="00EE7AD9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anagement,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UCLA</w:t>
      </w: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CA,US</w:t>
      </w: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</w:t>
      </w:r>
      <w:r w:rsidR="00B80B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2023</w:t>
      </w:r>
    </w:p>
    <w:p w14:paraId="3344D976" w14:textId="44942391" w:rsidR="00AA55A1" w:rsidRPr="00A6460D" w:rsidRDefault="00A6460D" w:rsidP="00AA55A1">
      <w:pPr>
        <w:spacing w:line="240" w:lineRule="auto"/>
        <w:ind w:left="-260" w:firstLine="2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School of </w:t>
      </w:r>
      <w:r w:rsidR="00EE7AD9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anagement, Zhejiang University, Hangzhou, China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</w:t>
      </w:r>
      <w:r w:rsidR="00B80BE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2023</w:t>
      </w:r>
    </w:p>
    <w:p w14:paraId="367C33DC" w14:textId="4FA88C38" w:rsidR="00A6460D" w:rsidRPr="00967AE4" w:rsidRDefault="00C170F9" w:rsidP="00967AE4">
      <w:pPr>
        <w:spacing w:line="240" w:lineRule="auto"/>
        <w:ind w:left="-260" w:firstLine="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School of Communication, Ohio State University, OH, US                                                      2022</w:t>
      </w:r>
    </w:p>
    <w:p w14:paraId="0000008B" w14:textId="1E802E48" w:rsidR="004A7D86" w:rsidRDefault="006D4B34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PROFESSIONAL </w:t>
      </w:r>
      <w:r w:rsidR="005850BB">
        <w:rPr>
          <w:rFonts w:ascii="Times New Roman" w:eastAsia="Times New Roman" w:hAnsi="Times New Roman" w:cs="Times New Roman"/>
          <w:b/>
        </w:rPr>
        <w:t>EXPERIENC</w:t>
      </w:r>
      <w:r w:rsidR="009248FE">
        <w:rPr>
          <w:rFonts w:ascii="Times New Roman" w:eastAsia="Times New Roman" w:hAnsi="Times New Roman" w:cs="Times New Roman"/>
          <w:b/>
        </w:rPr>
        <w:t>E</w:t>
      </w:r>
      <w:r w:rsidR="003465C4">
        <w:rPr>
          <w:rFonts w:ascii="Times New Roman" w:eastAsia="Times New Roman" w:hAnsi="Times New Roman" w:cs="Times New Roman"/>
          <w:b/>
        </w:rPr>
        <w:t>S</w:t>
      </w:r>
    </w:p>
    <w:p w14:paraId="0000008C" w14:textId="77777777" w:rsidR="004A7D86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14:paraId="2DB9DB42" w14:textId="1CF197D4" w:rsidR="00E36425" w:rsidRPr="00A31EA7" w:rsidRDefault="00A31EA7" w:rsidP="00A31EA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Snap, Inc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08.2022 – 12.2022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</w:p>
    <w:p w14:paraId="678A00B2" w14:textId="05710B7F" w:rsidR="00A31EA7" w:rsidRP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Research Intern, Computational Social Science team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     Santa Monica, CA</w:t>
      </w:r>
    </w:p>
    <w:p w14:paraId="55024645" w14:textId="75931D9F" w:rsid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Advisors: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Maarten Bos &amp; Ron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Dotsch</w:t>
      </w:r>
      <w:proofErr w:type="spellEnd"/>
    </w:p>
    <w:p w14:paraId="27E454E0" w14:textId="67DCBD92" w:rsid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Using deep neural network models to understand the location-dependent ads preference</w:t>
      </w:r>
    </w:p>
    <w:p w14:paraId="4A382AE6" w14:textId="1A617677" w:rsidR="00A31EA7" w:rsidRDefault="00A31EA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577998" w14:textId="2B6CD2AB" w:rsidR="00A31EA7" w:rsidRPr="00A31EA7" w:rsidRDefault="00A31EA7" w:rsidP="00A31EA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Meta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Inc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(Facebook)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08.2022 – 12.2022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</w:p>
    <w:p w14:paraId="29E06E0C" w14:textId="5482CDB6" w:rsidR="00A31EA7" w:rsidRP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 Science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Intern, </w:t>
      </w:r>
      <w:r w:rsidRPr="0002092C">
        <w:rPr>
          <w:rFonts w:ascii="Times" w:hAnsi="Times"/>
          <w:sz w:val="24"/>
          <w:szCs w:val="24"/>
        </w:rPr>
        <w:t>AI Data Science, FAIR research</w:t>
      </w:r>
      <w:r>
        <w:rPr>
          <w:rFonts w:ascii="Times" w:hAnsi="Times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Menlo Park, CA</w:t>
      </w:r>
    </w:p>
    <w:p w14:paraId="1DF9959E" w14:textId="2EBD4861" w:rsidR="00A31EA7" w:rsidRDefault="002051F5" w:rsidP="00750CA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Uncovering AI research impact &amp; fairness based on the dynamic trends of open-source and social dissemination data</w:t>
      </w:r>
    </w:p>
    <w:p w14:paraId="21DF8C86" w14:textId="77777777" w:rsidR="00A01491" w:rsidRDefault="00A01491" w:rsidP="009D52C7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</w:p>
    <w:p w14:paraId="6140E851" w14:textId="32167050" w:rsidR="009D52C7" w:rsidRPr="00CB22CC" w:rsidRDefault="009D52C7" w:rsidP="009D52C7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>COMPUTATIONAL SKILLS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</w:p>
    <w:p w14:paraId="6BF448DC" w14:textId="74D6DE7D" w:rsidR="009D52C7" w:rsidRDefault="009D52C7" w:rsidP="009D52C7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Programming</w:t>
      </w:r>
      <w:r w:rsidR="005A53EA">
        <w:rPr>
          <w:rFonts w:ascii="Times New Roman" w:eastAsia="Times New Roman" w:hAnsi="Times New Roman" w:cs="Times New Roman"/>
          <w:b/>
        </w:rPr>
        <w:t xml:space="preserve"> &amp; Data analysis: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5A53EA" w:rsidRPr="005A53EA">
        <w:rPr>
          <w:rFonts w:ascii="Times New Roman" w:eastAsia="Times New Roman" w:hAnsi="Times New Roman" w:cs="Times New Roman"/>
          <w:bCs/>
        </w:rPr>
        <w:t>Python</w:t>
      </w:r>
      <w:r w:rsidR="005A53EA">
        <w:rPr>
          <w:rFonts w:ascii="Times New Roman" w:eastAsia="Times New Roman" w:hAnsi="Times New Roman" w:cs="Times New Roman"/>
          <w:bCs/>
        </w:rPr>
        <w:t>, JavaScript, HTML &amp; CSS, SQL, Java, R</w:t>
      </w:r>
    </w:p>
    <w:p w14:paraId="1506494D" w14:textId="77777777" w:rsidR="008760E0" w:rsidRPr="006E51EB" w:rsidRDefault="008760E0" w:rsidP="008760E0">
      <w:pPr>
        <w:spacing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000000BD" w14:textId="5BACB054" w:rsidR="004A7D86" w:rsidRPr="00CB22CC" w:rsidRDefault="009D52C7">
      <w:pPr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 w:hint="eastAsia"/>
          <w:b/>
        </w:rPr>
        <w:t>Experimental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 w:hint="eastAsia"/>
          <w:b/>
        </w:rPr>
        <w:t>methods:</w:t>
      </w:r>
      <w:r w:rsidR="005A53EA">
        <w:rPr>
          <w:rFonts w:ascii="Times New Roman" w:eastAsia="Times New Roman" w:hAnsi="Times New Roman" w:cs="Times New Roman"/>
          <w:b/>
        </w:rPr>
        <w:t xml:space="preserve"> </w:t>
      </w:r>
      <w:r w:rsidR="005A53EA">
        <w:rPr>
          <w:rFonts w:ascii="Times New Roman" w:eastAsia="Times New Roman" w:hAnsi="Times New Roman" w:cs="Times New Roman"/>
          <w:bCs/>
        </w:rPr>
        <w:t>Web/In-lab eye-tracking, Mouse tracking, Qualtrics</w:t>
      </w:r>
    </w:p>
    <w:sectPr w:rsidR="004A7D86" w:rsidRPr="00CB22CC" w:rsidSect="00BF30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8450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D86"/>
    <w:rsid w:val="00006E40"/>
    <w:rsid w:val="00075E6D"/>
    <w:rsid w:val="00094B12"/>
    <w:rsid w:val="000A2642"/>
    <w:rsid w:val="000C24B4"/>
    <w:rsid w:val="000C508F"/>
    <w:rsid w:val="000D5F6F"/>
    <w:rsid w:val="000E3AEB"/>
    <w:rsid w:val="00142BA5"/>
    <w:rsid w:val="0015360A"/>
    <w:rsid w:val="00157252"/>
    <w:rsid w:val="001A4185"/>
    <w:rsid w:val="001C2222"/>
    <w:rsid w:val="001C53B0"/>
    <w:rsid w:val="001D0620"/>
    <w:rsid w:val="001F0862"/>
    <w:rsid w:val="001F282B"/>
    <w:rsid w:val="001F7AC8"/>
    <w:rsid w:val="001F7BDF"/>
    <w:rsid w:val="00203866"/>
    <w:rsid w:val="002051F5"/>
    <w:rsid w:val="002060A7"/>
    <w:rsid w:val="0022016C"/>
    <w:rsid w:val="00261212"/>
    <w:rsid w:val="00266082"/>
    <w:rsid w:val="00277900"/>
    <w:rsid w:val="002C2F5A"/>
    <w:rsid w:val="002D5FA3"/>
    <w:rsid w:val="00315161"/>
    <w:rsid w:val="00317614"/>
    <w:rsid w:val="00325CDE"/>
    <w:rsid w:val="003465C4"/>
    <w:rsid w:val="00372018"/>
    <w:rsid w:val="003959CD"/>
    <w:rsid w:val="003A1A9B"/>
    <w:rsid w:val="003C53C7"/>
    <w:rsid w:val="003D00D0"/>
    <w:rsid w:val="00436465"/>
    <w:rsid w:val="0048071A"/>
    <w:rsid w:val="004870B4"/>
    <w:rsid w:val="004A5242"/>
    <w:rsid w:val="004A5857"/>
    <w:rsid w:val="004A7D86"/>
    <w:rsid w:val="004B7D23"/>
    <w:rsid w:val="004E2F32"/>
    <w:rsid w:val="004E7107"/>
    <w:rsid w:val="004F1C24"/>
    <w:rsid w:val="00510B08"/>
    <w:rsid w:val="00525383"/>
    <w:rsid w:val="00530C12"/>
    <w:rsid w:val="00565EC3"/>
    <w:rsid w:val="00570BF3"/>
    <w:rsid w:val="005764CB"/>
    <w:rsid w:val="005850BB"/>
    <w:rsid w:val="005A0581"/>
    <w:rsid w:val="005A53EA"/>
    <w:rsid w:val="005B545D"/>
    <w:rsid w:val="005C00B2"/>
    <w:rsid w:val="005D1129"/>
    <w:rsid w:val="005F38D4"/>
    <w:rsid w:val="0061720C"/>
    <w:rsid w:val="00636117"/>
    <w:rsid w:val="00645895"/>
    <w:rsid w:val="00666107"/>
    <w:rsid w:val="006D4B34"/>
    <w:rsid w:val="006D765B"/>
    <w:rsid w:val="006E2B6B"/>
    <w:rsid w:val="006E51EB"/>
    <w:rsid w:val="006F1473"/>
    <w:rsid w:val="00706986"/>
    <w:rsid w:val="00716631"/>
    <w:rsid w:val="00724AF5"/>
    <w:rsid w:val="00750CA8"/>
    <w:rsid w:val="007544FA"/>
    <w:rsid w:val="007D183B"/>
    <w:rsid w:val="007D21C9"/>
    <w:rsid w:val="007F41AB"/>
    <w:rsid w:val="007F78C0"/>
    <w:rsid w:val="008051DD"/>
    <w:rsid w:val="008203F9"/>
    <w:rsid w:val="00826632"/>
    <w:rsid w:val="00835424"/>
    <w:rsid w:val="008447FE"/>
    <w:rsid w:val="00853B54"/>
    <w:rsid w:val="008760E0"/>
    <w:rsid w:val="00895F86"/>
    <w:rsid w:val="008E5FB6"/>
    <w:rsid w:val="008E7F32"/>
    <w:rsid w:val="00921E74"/>
    <w:rsid w:val="009248FE"/>
    <w:rsid w:val="00951532"/>
    <w:rsid w:val="00967AE4"/>
    <w:rsid w:val="009704B5"/>
    <w:rsid w:val="00997CA5"/>
    <w:rsid w:val="009A17DB"/>
    <w:rsid w:val="009C53AB"/>
    <w:rsid w:val="009D52C7"/>
    <w:rsid w:val="00A01491"/>
    <w:rsid w:val="00A054EC"/>
    <w:rsid w:val="00A26E0F"/>
    <w:rsid w:val="00A31EA7"/>
    <w:rsid w:val="00A46DBF"/>
    <w:rsid w:val="00A52749"/>
    <w:rsid w:val="00A6460D"/>
    <w:rsid w:val="00AA55A1"/>
    <w:rsid w:val="00AB29D4"/>
    <w:rsid w:val="00AB58F8"/>
    <w:rsid w:val="00AB7673"/>
    <w:rsid w:val="00B057E1"/>
    <w:rsid w:val="00B278E1"/>
    <w:rsid w:val="00B45283"/>
    <w:rsid w:val="00B72B07"/>
    <w:rsid w:val="00B77A44"/>
    <w:rsid w:val="00B80BE6"/>
    <w:rsid w:val="00B94D03"/>
    <w:rsid w:val="00BA04A8"/>
    <w:rsid w:val="00BA5A26"/>
    <w:rsid w:val="00BB5DBB"/>
    <w:rsid w:val="00BC5613"/>
    <w:rsid w:val="00BE0887"/>
    <w:rsid w:val="00BF303A"/>
    <w:rsid w:val="00C105F0"/>
    <w:rsid w:val="00C170F9"/>
    <w:rsid w:val="00C41057"/>
    <w:rsid w:val="00C54B34"/>
    <w:rsid w:val="00C656C7"/>
    <w:rsid w:val="00C92B23"/>
    <w:rsid w:val="00CA3FA4"/>
    <w:rsid w:val="00CB22CC"/>
    <w:rsid w:val="00CD7330"/>
    <w:rsid w:val="00CE06A4"/>
    <w:rsid w:val="00D064BC"/>
    <w:rsid w:val="00D36F86"/>
    <w:rsid w:val="00DB7546"/>
    <w:rsid w:val="00DC3780"/>
    <w:rsid w:val="00DE03CC"/>
    <w:rsid w:val="00E2320D"/>
    <w:rsid w:val="00E36425"/>
    <w:rsid w:val="00E57056"/>
    <w:rsid w:val="00E75ED6"/>
    <w:rsid w:val="00E902E2"/>
    <w:rsid w:val="00ED63C0"/>
    <w:rsid w:val="00EE3A40"/>
    <w:rsid w:val="00EE7AD9"/>
    <w:rsid w:val="00F52ED8"/>
    <w:rsid w:val="00F559DB"/>
    <w:rsid w:val="00F61AF0"/>
    <w:rsid w:val="00F87583"/>
    <w:rsid w:val="00F91034"/>
    <w:rsid w:val="00FE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0BD5"/>
  <w15:docId w15:val="{FE20B49D-1922-A448-82EB-31030FE1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Bullet">
    <w:name w:val="List Bullet"/>
    <w:basedOn w:val="Normal"/>
    <w:uiPriority w:val="8"/>
    <w:qFormat/>
    <w:rsid w:val="00A31EA7"/>
    <w:pPr>
      <w:numPr>
        <w:numId w:val="1"/>
      </w:numPr>
      <w:spacing w:after="240" w:line="264" w:lineRule="auto"/>
      <w:contextualSpacing/>
    </w:pPr>
    <w:rPr>
      <w:rFonts w:asciiTheme="minorHAnsi" w:eastAsiaTheme="minorEastAsia" w:hAnsiTheme="minorHAnsi" w:cs="Times New Roman"/>
      <w:color w:val="000000" w:themeColor="text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51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Xiaozhi</cp:lastModifiedBy>
  <cp:revision>96</cp:revision>
  <cp:lastPrinted>2023-08-25T18:22:00Z</cp:lastPrinted>
  <dcterms:created xsi:type="dcterms:W3CDTF">2023-08-25T18:22:00Z</dcterms:created>
  <dcterms:modified xsi:type="dcterms:W3CDTF">2023-10-13T16:13:00Z</dcterms:modified>
</cp:coreProperties>
</file>