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，将http请求文本当做原始数据，经过word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63711B7A" w:rsidR="008D1135" w:rsidRDefault="003645F5" w:rsidP="003645F5">
      <w:r>
        <w:rPr>
          <w:rFonts w:hint="eastAsia"/>
        </w:rPr>
        <w:t>文本向量化的方式有Tfidf，词袋模型，因为tfidf考虑单词顺序信息，相比词袋模型更加精确，所以在初步测试中我们选择TFidf向量化方法。</w:t>
      </w:r>
      <w:r w:rsidR="008D1135">
        <w:rPr>
          <w:rFonts w:hint="eastAsia"/>
        </w:rPr>
        <w:t>将指令当做文本，</w:t>
      </w:r>
      <w:r w:rsidR="00B0380B">
        <w:rPr>
          <w:rFonts w:hint="eastAsia"/>
        </w:rPr>
        <w:t>使用Tfidf方法</w:t>
      </w:r>
      <w:r>
        <w:rPr>
          <w:rFonts w:hint="eastAsia"/>
        </w:rPr>
        <w:t>提取向量特征</w:t>
      </w:r>
      <w:r w:rsidR="008D1135">
        <w:rPr>
          <w:rFonts w:hint="eastAsia"/>
        </w:rPr>
        <w:t>。</w:t>
      </w:r>
    </w:p>
    <w:p w14:paraId="0A51368F" w14:textId="6E0FE9FD" w:rsidR="003645F5" w:rsidRDefault="003645F5" w:rsidP="003645F5">
      <w:pPr>
        <w:pStyle w:val="4"/>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005CCE14"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350EA5">
        <w:rPr>
          <w:rFonts w:hint="eastAsia"/>
        </w:rPr>
        <w:t>基于聚类的算法也值得尝试，web进程链执行的进程类型数量有限，使用聚类算法将数据集中的命令分成数量有限的中心，我们测试待测指令与聚类中心的距离，从而判断该指令是否恶意。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466D2F9D" w:rsidR="004249D1" w:rsidRDefault="004249D1" w:rsidP="003B2FC9">
      <w:pPr>
        <w:pStyle w:val="3"/>
        <w:numPr>
          <w:ilvl w:val="0"/>
          <w:numId w:val="10"/>
        </w:numPr>
      </w:pPr>
      <w:r>
        <w:rPr>
          <w:rFonts w:hint="eastAsia"/>
        </w:rPr>
        <w:t>验收标准</w:t>
      </w:r>
    </w:p>
    <w:p w14:paraId="65C87658" w14:textId="567105C7" w:rsidR="00F80648" w:rsidRPr="00F80648" w:rsidRDefault="00F80648" w:rsidP="00D031E2">
      <w:pPr>
        <w:pStyle w:val="4"/>
      </w:pPr>
      <w:r>
        <w:rPr>
          <w:rFonts w:hint="eastAsia"/>
        </w:rPr>
        <w:t>交付件</w:t>
      </w:r>
    </w:p>
    <w:p w14:paraId="15530120" w14:textId="5F1A1FA9" w:rsidR="003B2FC9" w:rsidRDefault="00D031E2" w:rsidP="00D031E2">
      <w:pPr>
        <w:pStyle w:val="a3"/>
        <w:numPr>
          <w:ilvl w:val="0"/>
          <w:numId w:val="11"/>
        </w:numPr>
        <w:ind w:firstLineChars="0"/>
      </w:pPr>
      <w:r>
        <w:rPr>
          <w:rFonts w:hint="eastAsia"/>
        </w:rPr>
        <w:t>原型系统</w:t>
      </w:r>
    </w:p>
    <w:p w14:paraId="083D6E10" w14:textId="70DE36E4" w:rsidR="00D031E2" w:rsidRDefault="00D031E2" w:rsidP="00D031E2">
      <w:pPr>
        <w:pStyle w:val="a3"/>
        <w:numPr>
          <w:ilvl w:val="0"/>
          <w:numId w:val="11"/>
        </w:numPr>
        <w:ind w:firstLineChars="0"/>
      </w:pPr>
      <w:r>
        <w:rPr>
          <w:rFonts w:hint="eastAsia"/>
        </w:rPr>
        <w:t>算法源码</w:t>
      </w:r>
    </w:p>
    <w:p w14:paraId="17ECADFC" w14:textId="3D93587D" w:rsidR="00D031E2" w:rsidRDefault="00D031E2" w:rsidP="00D031E2">
      <w:pPr>
        <w:pStyle w:val="a3"/>
        <w:numPr>
          <w:ilvl w:val="0"/>
          <w:numId w:val="11"/>
        </w:numPr>
        <w:ind w:firstLineChars="0"/>
      </w:pPr>
      <w:r>
        <w:rPr>
          <w:rFonts w:hint="eastAsia"/>
        </w:rPr>
        <w:t>设计文档及验证报告</w:t>
      </w:r>
    </w:p>
    <w:p w14:paraId="58B68741" w14:textId="4D46E41F" w:rsidR="00D031E2" w:rsidRDefault="00D031E2" w:rsidP="00D031E2">
      <w:pPr>
        <w:pStyle w:val="4"/>
      </w:pPr>
      <w:r>
        <w:rPr>
          <w:rFonts w:hint="eastAsia"/>
        </w:rPr>
        <w:t>功能目标</w:t>
      </w:r>
    </w:p>
    <w:p w14:paraId="33AA6A08" w14:textId="4FABCD6B" w:rsidR="00D031E2" w:rsidRDefault="00D031E2" w:rsidP="00D031E2">
      <w:pPr>
        <w:pStyle w:val="a3"/>
        <w:numPr>
          <w:ilvl w:val="0"/>
          <w:numId w:val="12"/>
        </w:numPr>
        <w:ind w:firstLineChars="0"/>
      </w:pPr>
      <w:r>
        <w:rPr>
          <w:rFonts w:hint="eastAsia"/>
        </w:rPr>
        <w:t>可对多个业务产生的web进程链建立正常的基线测异常进程</w:t>
      </w:r>
    </w:p>
    <w:p w14:paraId="0CF4636E" w14:textId="355D799E" w:rsidR="00D031E2" w:rsidRDefault="00D031E2" w:rsidP="00D031E2">
      <w:pPr>
        <w:pStyle w:val="a3"/>
        <w:numPr>
          <w:ilvl w:val="0"/>
          <w:numId w:val="12"/>
        </w:numPr>
        <w:ind w:firstLineChars="0"/>
      </w:pPr>
      <w:r>
        <w:rPr>
          <w:rFonts w:hint="eastAsia"/>
        </w:rPr>
        <w:t>可针对业务调整，模型应具有动态更新能力，或者根据新的业务行为进行历史相关性学习</w:t>
      </w:r>
    </w:p>
    <w:p w14:paraId="5E0F6010" w14:textId="44B6A874" w:rsidR="00D031E2" w:rsidRDefault="00D031E2" w:rsidP="00D031E2">
      <w:pPr>
        <w:pStyle w:val="a3"/>
        <w:numPr>
          <w:ilvl w:val="0"/>
          <w:numId w:val="12"/>
        </w:numPr>
        <w:ind w:firstLineChars="0"/>
      </w:pPr>
      <w:r>
        <w:rPr>
          <w:rFonts w:hint="eastAsia"/>
        </w:rPr>
        <w:t>需要具有对未知威胁检测的能力</w:t>
      </w:r>
    </w:p>
    <w:p w14:paraId="2E69409C" w14:textId="2E88E874" w:rsidR="00194059" w:rsidRDefault="00194059" w:rsidP="00194059">
      <w:pPr>
        <w:pStyle w:val="4"/>
      </w:pPr>
      <w:r>
        <w:rPr>
          <w:rFonts w:hint="eastAsia"/>
        </w:rPr>
        <w:t>准确率指标</w:t>
      </w:r>
    </w:p>
    <w:p w14:paraId="554A7CB6" w14:textId="41B36016" w:rsidR="00194059" w:rsidRPr="00194059" w:rsidRDefault="00194059" w:rsidP="00194059">
      <w:pPr>
        <w:rPr>
          <w:rFonts w:hint="eastAsia"/>
        </w:rPr>
      </w:pPr>
      <w:r>
        <w:rPr>
          <w:rFonts w:hint="eastAsia"/>
          <w:sz w:val="24"/>
        </w:rPr>
        <w:t>对已知攻击召回率&gt;</w:t>
      </w:r>
      <w:r>
        <w:rPr>
          <w:sz w:val="24"/>
        </w:rPr>
        <w:t>95%，</w:t>
      </w:r>
      <w:r>
        <w:rPr>
          <w:rFonts w:hint="eastAsia"/>
          <w:sz w:val="24"/>
        </w:rPr>
        <w:t>准确率&gt;</w:t>
      </w:r>
      <w:r>
        <w:rPr>
          <w:sz w:val="24"/>
        </w:rPr>
        <w:t>95%，</w:t>
      </w:r>
      <w:r>
        <w:rPr>
          <w:rFonts w:hint="eastAsia"/>
          <w:sz w:val="24"/>
        </w:rPr>
        <w:t>误报率&lt;</w:t>
      </w:r>
      <w:r>
        <w:rPr>
          <w:sz w:val="24"/>
        </w:rPr>
        <w:t>8%</w:t>
      </w:r>
    </w:p>
    <w:p w14:paraId="309FC2F1" w14:textId="3FCB3CD8" w:rsidR="004249D1" w:rsidRDefault="004249D1" w:rsidP="003B2FC9">
      <w:pPr>
        <w:pStyle w:val="3"/>
        <w:numPr>
          <w:ilvl w:val="0"/>
          <w:numId w:val="10"/>
        </w:numPr>
      </w:pPr>
      <w:r>
        <w:rPr>
          <w:rFonts w:hint="eastAsia"/>
        </w:rPr>
        <w:t>整体方案</w:t>
      </w:r>
    </w:p>
    <w:p w14:paraId="72EA02A8" w14:textId="77777777" w:rsidR="003B2FC9" w:rsidRPr="003B2FC9" w:rsidRDefault="003B2FC9" w:rsidP="003B2FC9"/>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lastRenderedPageBreak/>
        <w:t>具体检测方案</w:t>
      </w:r>
    </w:p>
    <w:p w14:paraId="388F83AF" w14:textId="132FE0F8" w:rsidR="004249D1" w:rsidRDefault="004249D1" w:rsidP="004A77F9">
      <w:pPr>
        <w:pStyle w:val="4"/>
      </w:pPr>
      <w:r>
        <w:rPr>
          <w:rFonts w:hint="eastAsia"/>
        </w:rPr>
        <w:t>研究内容</w:t>
      </w:r>
    </w:p>
    <w:p w14:paraId="4CC741B0" w14:textId="4B65A558" w:rsidR="003B2FC9" w:rsidRPr="003B2FC9" w:rsidRDefault="003B2FC9" w:rsidP="003B2FC9">
      <w:pPr>
        <w:pStyle w:val="4"/>
      </w:pPr>
      <w:r>
        <w:rPr>
          <w:rFonts w:hint="eastAsia"/>
        </w:rPr>
        <w:t>模型输入</w:t>
      </w:r>
    </w:p>
    <w:p w14:paraId="67306C0E" w14:textId="712048EF" w:rsidR="004249D1" w:rsidRDefault="004249D1" w:rsidP="004249D1">
      <w:r>
        <w:rPr>
          <w:rFonts w:hint="eastAsia"/>
        </w:rPr>
        <w:t>模型输入</w:t>
      </w:r>
    </w:p>
    <w:p w14:paraId="7E9AEB76" w14:textId="7DA615C5" w:rsidR="004249D1" w:rsidRDefault="004249D1" w:rsidP="003B2FC9">
      <w:pPr>
        <w:pStyle w:val="4"/>
      </w:pPr>
      <w:r>
        <w:rPr>
          <w:rFonts w:hint="eastAsia"/>
        </w:rPr>
        <w:t>模型输出</w:t>
      </w:r>
    </w:p>
    <w:p w14:paraId="689232EB" w14:textId="51E0EBDE" w:rsidR="004249D1" w:rsidRDefault="004249D1" w:rsidP="003B2FC9">
      <w:pPr>
        <w:pStyle w:val="4"/>
      </w:pPr>
      <w:r>
        <w:rPr>
          <w:rFonts w:hint="eastAsia"/>
        </w:rPr>
        <w:t>数据来源</w:t>
      </w:r>
    </w:p>
    <w:p w14:paraId="360C0188" w14:textId="398A220F" w:rsidR="004249D1" w:rsidRDefault="004249D1" w:rsidP="009F24C6">
      <w:pPr>
        <w:pStyle w:val="4"/>
      </w:pPr>
      <w:r>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ADC06BC" w:rsidR="00926A6D" w:rsidRPr="00926A6D" w:rsidRDefault="00926A6D" w:rsidP="00926A6D">
      <w:r>
        <w:rPr>
          <w:rFonts w:hint="eastAsia"/>
        </w:rPr>
        <w:t>由于恶意数据与正常数据数量相差众多，</w:t>
      </w:r>
      <w:r w:rsidR="00EA40D5">
        <w:rPr>
          <w:rFonts w:hint="eastAsia"/>
        </w:rPr>
        <w:t>从互联网上使用爬虫爬取更多的linux指令，去除与原有正样本相同的指令，其他指令的当做恶意指令参与模型训练过程。</w:t>
      </w:r>
    </w:p>
    <w:p w14:paraId="4CA1F92C" w14:textId="5B597129" w:rsidR="00791CF3" w:rsidRDefault="00791CF3" w:rsidP="00791CF3">
      <w:pPr>
        <w:pStyle w:val="3"/>
      </w:pPr>
      <w:r>
        <w:rPr>
          <w:rFonts w:hint="eastAsia"/>
        </w:rPr>
        <w:t>算法衡量指标</w:t>
      </w:r>
    </w:p>
    <w:p w14:paraId="11571BEC" w14:textId="25D3638A" w:rsidR="00F2613E" w:rsidRPr="00F2613E" w:rsidRDefault="00F2613E" w:rsidP="00F2613E">
      <w:r>
        <w:rPr>
          <w:rFonts w:hint="eastAsia"/>
        </w:rPr>
        <w:t>衡量算法我们使用查准率与召回率</w:t>
      </w:r>
      <w:r w:rsidR="00FD6657">
        <w:rPr>
          <w:rFonts w:hint="eastAsia"/>
        </w:rPr>
        <w:t>指标。查准率表征了模型正确识别恶意指令的能力，召回率表征了模型从海量数据中找到恶意指令的能力。</w:t>
      </w:r>
      <w:r w:rsidR="007146EC">
        <w:rPr>
          <w:rFonts w:hint="eastAsia"/>
        </w:rPr>
        <w:t>学习曲线，是模型准确率随着训练数据的</w:t>
      </w:r>
      <w:r w:rsidR="007146EC">
        <w:rPr>
          <w:rFonts w:hint="eastAsia"/>
        </w:rPr>
        <w:lastRenderedPageBreak/>
        <w:t>增加而变化的曲线，可以看出模型训练过程中的性能表现，判断模型是否出现了过拟合的现象。</w:t>
      </w:r>
    </w:p>
    <w:p w14:paraId="1DA8C7BC" w14:textId="0620AA5C" w:rsidR="00E93A94" w:rsidRDefault="00E93A94" w:rsidP="00E93A94">
      <w:pPr>
        <w:pStyle w:val="3"/>
      </w:pPr>
      <w:r>
        <w:rPr>
          <w:rFonts w:hint="eastAsia"/>
        </w:rPr>
        <w:t>无监督学习</w:t>
      </w:r>
    </w:p>
    <w:p w14:paraId="2E34450B" w14:textId="35FB144B" w:rsidR="00CE6146" w:rsidRDefault="00F80648" w:rsidP="00CE6146">
      <w:pPr>
        <w:pStyle w:val="4"/>
      </w:pPr>
      <w:r>
        <w:rPr>
          <w:rFonts w:hint="eastAsia"/>
        </w:rPr>
        <w:t>One</w:t>
      </w:r>
      <w:r>
        <w:t>class SVM</w:t>
      </w:r>
      <w:r w:rsidR="00CE6146">
        <w:rPr>
          <w:rFonts w:hint="eastAsia"/>
        </w:rPr>
        <w:t>算法</w:t>
      </w:r>
    </w:p>
    <w:p w14:paraId="7C464B59" w14:textId="68BD91CE" w:rsidR="00EA40D5" w:rsidRDefault="00EA40D5" w:rsidP="00EA40D5">
      <w:r>
        <w:rPr>
          <w:rFonts w:hint="eastAsia"/>
        </w:rPr>
        <w:t>此算法处于测试初期，后期会对该算法进行调优。</w:t>
      </w:r>
    </w:p>
    <w:p w14:paraId="4B8F7EB3" w14:textId="30D970B7" w:rsidR="00EA40D5" w:rsidRDefault="00EA40D5" w:rsidP="00EA40D5">
      <w:r>
        <w:rPr>
          <w:rFonts w:hint="eastAsia"/>
        </w:rPr>
        <w:t>此算法的思想是通过核函数将训练样本的向量映射到高维向量空间，在此空间中，这些样本收敛在一定区间之内，该算法找到一个包络将这些样本点包含进去，以此包络来划分异常数据与正常数据。</w:t>
      </w:r>
    </w:p>
    <w:p w14:paraId="27777F88" w14:textId="7DBD2203" w:rsidR="00654423" w:rsidRDefault="002633A9" w:rsidP="00654423">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1</w:t>
      </w:r>
      <w:r>
        <w:fldChar w:fldCharType="end"/>
      </w:r>
      <w:r w:rsidR="00654423">
        <w:rPr>
          <w:noProof/>
        </w:rPr>
        <w:t xml:space="preserve"> </w:t>
      </w:r>
      <w:r w:rsidR="00654423">
        <w:rPr>
          <w:rFonts w:hint="eastAsia"/>
          <w:noProof/>
        </w:rPr>
        <w:t>Oneclass</w:t>
      </w:r>
      <w:r w:rsidR="00654423">
        <w:rPr>
          <w:noProof/>
        </w:rPr>
        <w:t xml:space="preserve"> </w:t>
      </w:r>
      <w:r w:rsidR="00654423">
        <w:rPr>
          <w:rFonts w:hint="eastAsia"/>
          <w:noProof/>
        </w:rPr>
        <w:t>SVM</w:t>
      </w:r>
      <w:r w:rsidR="00654423">
        <w:rPr>
          <w:rFonts w:hint="eastAsia"/>
          <w:noProof/>
        </w:rPr>
        <w:t>初步测试</w:t>
      </w:r>
    </w:p>
    <w:tbl>
      <w:tblPr>
        <w:tblStyle w:val="a5"/>
        <w:tblW w:w="0" w:type="auto"/>
        <w:tblLook w:val="04A0" w:firstRow="1" w:lastRow="0" w:firstColumn="1" w:lastColumn="0" w:noHBand="0" w:noVBand="1"/>
      </w:tblPr>
      <w:tblGrid>
        <w:gridCol w:w="2765"/>
        <w:gridCol w:w="2765"/>
        <w:gridCol w:w="2766"/>
      </w:tblGrid>
      <w:tr w:rsidR="00654423" w14:paraId="36CBE6C6" w14:textId="77777777" w:rsidTr="00832DD2">
        <w:tc>
          <w:tcPr>
            <w:tcW w:w="2765" w:type="dxa"/>
          </w:tcPr>
          <w:p w14:paraId="62F25734" w14:textId="77777777" w:rsidR="00654423" w:rsidRDefault="00654423" w:rsidP="00832DD2"/>
        </w:tc>
        <w:tc>
          <w:tcPr>
            <w:tcW w:w="2765" w:type="dxa"/>
          </w:tcPr>
          <w:p w14:paraId="06085A68" w14:textId="77777777" w:rsidR="00654423" w:rsidRDefault="00654423" w:rsidP="00832DD2">
            <w:r>
              <w:rPr>
                <w:rFonts w:hint="eastAsia"/>
              </w:rPr>
              <w:t>查准率</w:t>
            </w:r>
          </w:p>
        </w:tc>
        <w:tc>
          <w:tcPr>
            <w:tcW w:w="2766" w:type="dxa"/>
          </w:tcPr>
          <w:p w14:paraId="09810C92" w14:textId="77777777" w:rsidR="00654423" w:rsidRDefault="00654423" w:rsidP="00832DD2">
            <w:r>
              <w:rPr>
                <w:rFonts w:hint="eastAsia"/>
              </w:rPr>
              <w:t>召回率</w:t>
            </w:r>
          </w:p>
        </w:tc>
      </w:tr>
      <w:tr w:rsidR="00654423" w14:paraId="3F6B68A5" w14:textId="77777777" w:rsidTr="00832DD2">
        <w:tc>
          <w:tcPr>
            <w:tcW w:w="2765" w:type="dxa"/>
          </w:tcPr>
          <w:p w14:paraId="47611A70" w14:textId="77777777" w:rsidR="00654423" w:rsidRDefault="00654423" w:rsidP="00832DD2">
            <w:r>
              <w:rPr>
                <w:rFonts w:hint="eastAsia"/>
              </w:rPr>
              <w:t>正常指令</w:t>
            </w:r>
          </w:p>
        </w:tc>
        <w:tc>
          <w:tcPr>
            <w:tcW w:w="2765" w:type="dxa"/>
          </w:tcPr>
          <w:p w14:paraId="734012BA" w14:textId="002E6221" w:rsidR="00654423" w:rsidRDefault="00C263F9" w:rsidP="00832DD2">
            <w:r>
              <w:t>86</w:t>
            </w:r>
            <w:r w:rsidR="00654423">
              <w:rPr>
                <w:rFonts w:hint="eastAsia"/>
              </w:rPr>
              <w:t>%</w:t>
            </w:r>
          </w:p>
        </w:tc>
        <w:tc>
          <w:tcPr>
            <w:tcW w:w="2766" w:type="dxa"/>
          </w:tcPr>
          <w:p w14:paraId="7C1B53D1" w14:textId="297FF0D0" w:rsidR="00654423" w:rsidRDefault="00C263F9" w:rsidP="00832DD2">
            <w:r>
              <w:t>100</w:t>
            </w:r>
            <w:r w:rsidR="00654423">
              <w:rPr>
                <w:rFonts w:hint="eastAsia"/>
              </w:rPr>
              <w:t>%</w:t>
            </w:r>
          </w:p>
        </w:tc>
      </w:tr>
      <w:tr w:rsidR="00654423" w14:paraId="4281B4AA" w14:textId="77777777" w:rsidTr="00832DD2">
        <w:tc>
          <w:tcPr>
            <w:tcW w:w="2765" w:type="dxa"/>
          </w:tcPr>
          <w:p w14:paraId="169A5531" w14:textId="77777777" w:rsidR="00654423" w:rsidRDefault="00654423" w:rsidP="00832DD2">
            <w:r>
              <w:rPr>
                <w:rFonts w:hint="eastAsia"/>
              </w:rPr>
              <w:t>恶意指令</w:t>
            </w:r>
          </w:p>
        </w:tc>
        <w:tc>
          <w:tcPr>
            <w:tcW w:w="2765" w:type="dxa"/>
          </w:tcPr>
          <w:p w14:paraId="39C2E4B6" w14:textId="7AD66389" w:rsidR="00654423" w:rsidRDefault="00C263F9" w:rsidP="00832DD2">
            <w:r>
              <w:t>99</w:t>
            </w:r>
            <w:r w:rsidR="00654423">
              <w:rPr>
                <w:rFonts w:hint="eastAsia"/>
              </w:rPr>
              <w:t>%</w:t>
            </w:r>
          </w:p>
        </w:tc>
        <w:tc>
          <w:tcPr>
            <w:tcW w:w="2766" w:type="dxa"/>
          </w:tcPr>
          <w:p w14:paraId="04CCDE88" w14:textId="16F8E2FC" w:rsidR="00654423" w:rsidRDefault="00C263F9" w:rsidP="00832DD2">
            <w:r>
              <w:t>29</w:t>
            </w:r>
            <w:r w:rsidR="00654423">
              <w:rPr>
                <w:rFonts w:hint="eastAsia"/>
              </w:rPr>
              <w:t>%</w:t>
            </w:r>
          </w:p>
        </w:tc>
      </w:tr>
    </w:tbl>
    <w:p w14:paraId="20C5E517" w14:textId="64E9D583" w:rsidR="00654423" w:rsidRPr="00EA40D5" w:rsidRDefault="00C263F9" w:rsidP="00EA40D5">
      <w:r>
        <w:rPr>
          <w:rFonts w:hint="eastAsia"/>
        </w:rPr>
        <w:t>模型初步表现说明，漏报率非常高。</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基于聚类的异常，我们使用了kmeans聚类算法，使用单独一个聚类中心，测试的时候计算测试样本向量化后的向量与聚类中心的几何距离，通过修改距离阈值，得到准确率和</w:t>
      </w:r>
      <w:r w:rsidR="00C31C98">
        <w:rPr>
          <w:rFonts w:hint="eastAsia"/>
        </w:rPr>
        <w:t>召回率随阈值变化如图所示</w:t>
      </w:r>
    </w:p>
    <w:p w14:paraId="5AF55075" w14:textId="115C5A34" w:rsidR="00C31C98" w:rsidRDefault="0040654D" w:rsidP="00C31C98">
      <w:pPr>
        <w:keepNext/>
      </w:pPr>
      <w:r>
        <w:rPr>
          <w:noProof/>
        </w:rPr>
        <w:lastRenderedPageBreak/>
        <w:drawing>
          <wp:inline distT="0" distB="0" distL="0" distR="0" wp14:anchorId="1EFD2AF9" wp14:editId="7904EAD1">
            <wp:extent cx="5274310" cy="578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89930"/>
                    </a:xfrm>
                    <a:prstGeom prst="rect">
                      <a:avLst/>
                    </a:prstGeom>
                  </pic:spPr>
                </pic:pic>
              </a:graphicData>
            </a:graphic>
          </wp:inline>
        </w:drawing>
      </w:r>
    </w:p>
    <w:p w14:paraId="46E14C35" w14:textId="3C86F76E" w:rsidR="00C31C98" w:rsidRDefault="00C31C98" w:rsidP="00C31C98">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20CF09D5" w14:textId="26BC31B2" w:rsidR="00EC1EBF" w:rsidRDefault="00EC1EBF" w:rsidP="00EC1EBF">
      <w:r>
        <w:rPr>
          <w:rFonts w:hint="eastAsia"/>
        </w:rPr>
        <w:t>随着距离阈值提高，模型准确率与召回率在阈值为1</w:t>
      </w:r>
      <w:r>
        <w:t>.05</w:t>
      </w:r>
      <w:r>
        <w:rPr>
          <w:rFonts w:hint="eastAsia"/>
        </w:rPr>
        <w:t>左右时达到最优，约为0</w:t>
      </w:r>
      <w:r>
        <w:t>.9</w:t>
      </w:r>
      <w:r>
        <w:rPr>
          <w:rFonts w:hint="eastAsia"/>
        </w:rPr>
        <w:t>。但是当阈值大于1</w:t>
      </w:r>
      <w:r>
        <w:t>.05</w:t>
      </w:r>
      <w:r>
        <w:rPr>
          <w:rFonts w:hint="eastAsia"/>
        </w:rPr>
        <w:t>时，模型召回率与准去率曲线变化十分陡峭，阈值的轻微变化就会导致模型准确率与召回率的巨大波动。</w:t>
      </w:r>
    </w:p>
    <w:p w14:paraId="1CCB2E0B" w14:textId="71DE5235" w:rsidR="00346DE8" w:rsidRDefault="00346DE8" w:rsidP="00346DE8">
      <w:pPr>
        <w:pStyle w:val="4"/>
      </w:pPr>
      <w:r>
        <w:rPr>
          <w:rFonts w:hint="eastAsia"/>
        </w:rPr>
        <w:t>基于n-gram的knn</w:t>
      </w:r>
    </w:p>
    <w:p w14:paraId="7904B29D" w14:textId="062DDEC4" w:rsidR="00346DE8" w:rsidRDefault="00346DE8" w:rsidP="00346DE8">
      <w:r>
        <w:rPr>
          <w:rFonts w:hint="eastAsia"/>
        </w:rPr>
        <w:t>使用n-gram方式衡量字符串差异是自然语言处理中常用的手段。我们也可以通过n-gram距离来衡量两条shell指令之间的差异。当某条指令与正常样本的n-gram距离过大，就判定该命令为恶意样本。</w:t>
      </w:r>
      <w:r w:rsidR="006B0BD5">
        <w:rPr>
          <w:rFonts w:hint="eastAsia"/>
        </w:rPr>
        <w:t>经过测试该方法准确率4</w:t>
      </w:r>
      <w:r w:rsidR="006B0BD5">
        <w:t>0</w:t>
      </w:r>
      <w:r w:rsidR="006B0BD5">
        <w:rPr>
          <w:rFonts w:hint="eastAsia"/>
        </w:rPr>
        <w:t>%。我们随机取1</w:t>
      </w:r>
      <w:r w:rsidR="006B0BD5">
        <w:t>000</w:t>
      </w:r>
      <w:r w:rsidR="006B0BD5">
        <w:rPr>
          <w:rFonts w:hint="eastAsia"/>
        </w:rPr>
        <w:t>条正常shell指令，随机取1</w:t>
      </w:r>
      <w:r w:rsidR="006B0BD5">
        <w:t>000</w:t>
      </w:r>
      <w:r w:rsidR="006B0BD5">
        <w:rPr>
          <w:rFonts w:hint="eastAsia"/>
        </w:rPr>
        <w:t>条恶意指令，分别计算这些指令到正常数据集的最小n-gram距离（n取1），了解n-gram距离分布，其结果如下图</w:t>
      </w:r>
    </w:p>
    <w:p w14:paraId="171F5D5C" w14:textId="77777777" w:rsidR="006B0BD5" w:rsidRDefault="006B0BD5" w:rsidP="006B0BD5">
      <w:pPr>
        <w:keepNext/>
      </w:pPr>
      <w:r>
        <w:rPr>
          <w:noProof/>
        </w:rPr>
        <w:lastRenderedPageBreak/>
        <w:drawing>
          <wp:inline distT="0" distB="0" distL="0" distR="0" wp14:anchorId="680EDA66" wp14:editId="315BDD33">
            <wp:extent cx="5274310" cy="7827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27645"/>
                    </a:xfrm>
                    <a:prstGeom prst="rect">
                      <a:avLst/>
                    </a:prstGeom>
                  </pic:spPr>
                </pic:pic>
              </a:graphicData>
            </a:graphic>
          </wp:inline>
        </w:drawing>
      </w:r>
    </w:p>
    <w:p w14:paraId="3882F82C" w14:textId="568461D7" w:rsidR="006B0BD5" w:rsidRDefault="006B0BD5" w:rsidP="006B0BD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n-gram</w:t>
      </w:r>
      <w:r>
        <w:rPr>
          <w:rFonts w:hint="eastAsia"/>
        </w:rPr>
        <w:t>距离数量分布</w:t>
      </w:r>
    </w:p>
    <w:p w14:paraId="2FAA4E0C" w14:textId="77CEC785" w:rsidR="006B0BD5" w:rsidRPr="006B0BD5" w:rsidRDefault="006B0BD5" w:rsidP="006B0BD5">
      <w:r>
        <w:rPr>
          <w:rFonts w:hint="eastAsia"/>
        </w:rPr>
        <w:t>横轴是距离大小，纵轴是命令个数，可以看到，即使是异常指令，与正常样本n-gram距离最小值也是分布在0-</w:t>
      </w:r>
      <w:r>
        <w:t>10</w:t>
      </w:r>
      <w:r>
        <w:rPr>
          <w:rFonts w:hint="eastAsia"/>
        </w:rPr>
        <w:t>之间，且大量集中在2</w:t>
      </w:r>
      <w:r>
        <w:t xml:space="preserve"> 3 4 5</w:t>
      </w:r>
      <w:r>
        <w:rPr>
          <w:rFonts w:hint="eastAsia"/>
        </w:rPr>
        <w:t>这四个值，当我们选择一个阈值当做n-gram距离的上界，比如选择3作为划分恶意指令与正常指令的界限，我们会有较高的误</w:t>
      </w:r>
      <w:r>
        <w:rPr>
          <w:rFonts w:hint="eastAsia"/>
        </w:rPr>
        <w:lastRenderedPageBreak/>
        <w:t>报率与漏报率。结果不理想。</w:t>
      </w:r>
    </w:p>
    <w:p w14:paraId="0211797D" w14:textId="6DCC848E" w:rsidR="00E93A94" w:rsidRDefault="00E93A94" w:rsidP="00E93A94">
      <w:pPr>
        <w:pStyle w:val="3"/>
      </w:pPr>
      <w:r>
        <w:rPr>
          <w:rFonts w:hint="eastAsia"/>
        </w:rPr>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06581D67" w:rsidR="006C0A61" w:rsidRDefault="002633A9" w:rsidP="006C0A61">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3</w:t>
      </w:r>
      <w:r>
        <w:fldChar w:fldCharType="end"/>
      </w:r>
      <w:r>
        <w:t xml:space="preserve"> </w:t>
      </w:r>
      <w:r w:rsidR="006C0A61">
        <w:rPr>
          <w:rFonts w:hint="eastAsia"/>
        </w:rPr>
        <w:t>knn</w:t>
      </w:r>
      <w:r w:rsidR="006C0A61">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CB6C2DE" w:rsidR="006C0A61" w:rsidRDefault="002633A9" w:rsidP="006C0A61">
            <w:r>
              <w:t>100</w:t>
            </w:r>
            <w:r w:rsidR="00A6022C">
              <w:rPr>
                <w:rFonts w:hint="eastAsia"/>
              </w:rPr>
              <w:t>%</w:t>
            </w:r>
          </w:p>
        </w:tc>
        <w:tc>
          <w:tcPr>
            <w:tcW w:w="2766" w:type="dxa"/>
          </w:tcPr>
          <w:p w14:paraId="14536BA7" w14:textId="6660B815" w:rsidR="006C0A61" w:rsidRDefault="002633A9" w:rsidP="006C0A61">
            <w:r>
              <w:t>100</w:t>
            </w:r>
            <w:r w:rsidR="00A6022C">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0E5FD53" w:rsidR="006C0A61" w:rsidRDefault="002633A9" w:rsidP="006C0A61">
            <w:r>
              <w:t>99</w:t>
            </w:r>
            <w:r w:rsidR="00A6022C">
              <w:rPr>
                <w:rFonts w:hint="eastAsia"/>
              </w:rPr>
              <w:t>%</w:t>
            </w:r>
          </w:p>
        </w:tc>
        <w:tc>
          <w:tcPr>
            <w:tcW w:w="2766" w:type="dxa"/>
          </w:tcPr>
          <w:p w14:paraId="26C12A74" w14:textId="338CF361" w:rsidR="006C0A61" w:rsidRDefault="002633A9" w:rsidP="006C0A61">
            <w:r>
              <w:t>99</w:t>
            </w:r>
            <w:r w:rsidR="00A6022C">
              <w:rPr>
                <w:rFonts w:hint="eastAsia"/>
              </w:rPr>
              <w:t>%</w:t>
            </w:r>
          </w:p>
        </w:tc>
      </w:tr>
    </w:tbl>
    <w:p w14:paraId="69D3A5F3" w14:textId="47D367C0" w:rsidR="006C0A61" w:rsidRDefault="002633A9" w:rsidP="006C0A61">
      <w:r>
        <w:t>K</w:t>
      </w:r>
      <w:r>
        <w:rPr>
          <w:rFonts w:hint="eastAsia"/>
        </w:rPr>
        <w:t>nn算法在该数据集上的学习曲线如下</w:t>
      </w:r>
    </w:p>
    <w:p w14:paraId="5E4E42FA" w14:textId="77777777" w:rsidR="002633A9" w:rsidRDefault="002633A9" w:rsidP="002633A9">
      <w:pPr>
        <w:keepNext/>
      </w:pPr>
      <w:r>
        <w:rPr>
          <w:noProof/>
        </w:rPr>
        <w:drawing>
          <wp:inline distT="0" distB="0" distL="0" distR="0" wp14:anchorId="55DDC69B" wp14:editId="02D2A563">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7790"/>
                    </a:xfrm>
                    <a:prstGeom prst="rect">
                      <a:avLst/>
                    </a:prstGeom>
                  </pic:spPr>
                </pic:pic>
              </a:graphicData>
            </a:graphic>
          </wp:inline>
        </w:drawing>
      </w:r>
    </w:p>
    <w:p w14:paraId="1440098B" w14:textId="7792CC57" w:rsidR="002633A9" w:rsidRDefault="002633A9" w:rsidP="002633A9">
      <w:pPr>
        <w:pStyle w:val="a4"/>
        <w:jc w:val="center"/>
      </w:pPr>
      <w:r>
        <w:fldChar w:fldCharType="begin"/>
      </w:r>
      <w:r>
        <w:instrText xml:space="preserve"> SEQ </w:instrText>
      </w:r>
      <w:r>
        <w:instrText>表格</w:instrText>
      </w:r>
      <w:r>
        <w:instrText xml:space="preserve"> \* ARABIC </w:instrText>
      </w:r>
      <w:r>
        <w:fldChar w:fldCharType="separate"/>
      </w:r>
      <w:r w:rsidR="006B0BD5">
        <w:rPr>
          <w:noProof/>
        </w:rPr>
        <w:t>4</w:t>
      </w:r>
      <w:r>
        <w:fldChar w:fldCharType="end"/>
      </w:r>
      <w:r>
        <w:t xml:space="preserve"> </w:t>
      </w:r>
      <w:r>
        <w:rPr>
          <w:rFonts w:hint="eastAsia"/>
        </w:rPr>
        <w:t>knn</w:t>
      </w:r>
      <w:r>
        <w:rPr>
          <w:rFonts w:hint="eastAsia"/>
        </w:rPr>
        <w:t>学习曲线</w:t>
      </w:r>
    </w:p>
    <w:p w14:paraId="592FD650" w14:textId="5C84EFB4" w:rsidR="002D00DB" w:rsidRPr="002D00DB" w:rsidRDefault="002D00DB" w:rsidP="00634B56">
      <w:r>
        <w:rPr>
          <w:rFonts w:ascii="Helvetica" w:hAnsi="Helvetica" w:cs="Helvetica"/>
          <w:color w:val="333333"/>
          <w:shd w:val="clear" w:color="auto" w:fill="FFFFFF"/>
        </w:rPr>
        <w:t>从</w:t>
      </w:r>
      <w:r>
        <w:rPr>
          <w:rFonts w:ascii="Helvetica" w:hAnsi="Helvetica" w:cs="Helvetica"/>
          <w:color w:val="333333"/>
          <w:shd w:val="clear" w:color="auto" w:fill="FFFFFF"/>
        </w:rPr>
        <w:t>knn</w:t>
      </w:r>
      <w:r>
        <w:rPr>
          <w:rFonts w:ascii="Helvetica" w:hAnsi="Helvetica" w:cs="Helvetica"/>
          <w:color w:val="333333"/>
          <w:shd w:val="clear" w:color="auto" w:fill="FFFFFF"/>
        </w:rPr>
        <w:t>的学习曲线可以看出，随着训练样本增加，模型在测试集上的准确率下降，且方差变大，具有过拟合的特征，</w:t>
      </w:r>
      <w:r>
        <w:rPr>
          <w:rFonts w:ascii="Helvetica" w:hAnsi="Helvetica" w:cs="Helvetica"/>
          <w:color w:val="333333"/>
          <w:shd w:val="clear" w:color="auto" w:fill="FFFFFF"/>
        </w:rPr>
        <w:t xml:space="preserve"> </w:t>
      </w:r>
      <w:r>
        <w:rPr>
          <w:rFonts w:ascii="Helvetica" w:hAnsi="Helvetica" w:cs="Helvetica"/>
          <w:color w:val="333333"/>
          <w:shd w:val="clear" w:color="auto" w:fill="FFFFFF"/>
        </w:rPr>
        <w:t>在样本达到</w:t>
      </w:r>
      <w:r>
        <w:rPr>
          <w:rFonts w:ascii="Helvetica" w:hAnsi="Helvetica" w:cs="Helvetica"/>
          <w:color w:val="333333"/>
          <w:shd w:val="clear" w:color="auto" w:fill="FFFFFF"/>
        </w:rPr>
        <w:t>15000</w:t>
      </w:r>
      <w:r>
        <w:rPr>
          <w:rFonts w:ascii="Helvetica" w:hAnsi="Helvetica" w:cs="Helvetica"/>
          <w:color w:val="333333"/>
          <w:shd w:val="clear" w:color="auto" w:fill="FFFFFF"/>
        </w:rPr>
        <w:t>时，准确率达到最高的</w:t>
      </w:r>
      <w:r>
        <w:rPr>
          <w:rFonts w:ascii="Helvetica" w:hAnsi="Helvetica" w:cs="Helvetica"/>
          <w:color w:val="333333"/>
          <w:shd w:val="clear" w:color="auto" w:fill="FFFFFF"/>
        </w:rPr>
        <w:t>0.99</w:t>
      </w:r>
      <w:r>
        <w:rPr>
          <w:rFonts w:ascii="Helvetica" w:hAnsi="Helvetica" w:cs="Helvetica" w:hint="eastAsia"/>
          <w:color w:val="333333"/>
          <w:shd w:val="clear" w:color="auto" w:fill="FFFFFF"/>
        </w:rPr>
        <w:t>。</w:t>
      </w:r>
    </w:p>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06F390D8" w:rsidR="009F1B2E" w:rsidRDefault="002633A9" w:rsidP="009F1B2E">
      <w:pPr>
        <w:pStyle w:val="a4"/>
        <w:keepNext/>
        <w:jc w:val="center"/>
      </w:pPr>
      <w:r>
        <w:lastRenderedPageBreak/>
        <w:fldChar w:fldCharType="begin"/>
      </w:r>
      <w:r>
        <w:instrText xml:space="preserve"> SEQ </w:instrText>
      </w:r>
      <w:r>
        <w:instrText>表格</w:instrText>
      </w:r>
      <w:r>
        <w:instrText xml:space="preserve"> \* ARABIC </w:instrText>
      </w:r>
      <w:r>
        <w:fldChar w:fldCharType="separate"/>
      </w:r>
      <w:r w:rsidR="006B0BD5">
        <w:rPr>
          <w:noProof/>
        </w:rPr>
        <w:t>5</w:t>
      </w:r>
      <w:r>
        <w:fldChar w:fldCharType="end"/>
      </w:r>
      <w:r w:rsidR="009F1B2E">
        <w:rPr>
          <w:rFonts w:hint="eastAsia"/>
        </w:rPr>
        <w:t>Svm</w:t>
      </w:r>
      <w:r w:rsidR="009F1B2E">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t>正常指令</w:t>
            </w:r>
          </w:p>
        </w:tc>
        <w:tc>
          <w:tcPr>
            <w:tcW w:w="2765" w:type="dxa"/>
          </w:tcPr>
          <w:p w14:paraId="157E04C4" w14:textId="7AFC36F3" w:rsidR="009F1B2E" w:rsidRDefault="00BF48E5" w:rsidP="00114325">
            <w:r>
              <w:t>100</w:t>
            </w:r>
            <w:r w:rsidR="009F1B2E">
              <w:rPr>
                <w:rFonts w:hint="eastAsia"/>
              </w:rPr>
              <w:t>%</w:t>
            </w:r>
          </w:p>
        </w:tc>
        <w:tc>
          <w:tcPr>
            <w:tcW w:w="2766" w:type="dxa"/>
          </w:tcPr>
          <w:p w14:paraId="1E899D9C" w14:textId="6E635E4F" w:rsidR="009F1B2E" w:rsidRDefault="00BF48E5" w:rsidP="00114325">
            <w:r>
              <w:t>100</w:t>
            </w:r>
            <w:r w:rsidR="009F1B2E">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64972CE2" w:rsidR="009F1B2E" w:rsidRDefault="00BF48E5" w:rsidP="00114325">
            <w:r>
              <w:t>99</w:t>
            </w:r>
            <w:r w:rsidR="009F1B2E">
              <w:rPr>
                <w:rFonts w:hint="eastAsia"/>
              </w:rPr>
              <w:t>%</w:t>
            </w:r>
          </w:p>
        </w:tc>
        <w:tc>
          <w:tcPr>
            <w:tcW w:w="2766" w:type="dxa"/>
          </w:tcPr>
          <w:p w14:paraId="4CCCB3AA" w14:textId="19E350A6" w:rsidR="009F1B2E" w:rsidRDefault="00BF48E5" w:rsidP="00114325">
            <w:r>
              <w:t>100</w:t>
            </w:r>
            <w:r w:rsidR="009F1B2E">
              <w:rPr>
                <w:rFonts w:hint="eastAsia"/>
              </w:rPr>
              <w:t>%</w:t>
            </w:r>
          </w:p>
        </w:tc>
      </w:tr>
    </w:tbl>
    <w:p w14:paraId="11A910F1" w14:textId="7C0A2F61" w:rsidR="009F1B2E" w:rsidRDefault="009F1B2E" w:rsidP="00114325"/>
    <w:p w14:paraId="2DC89014" w14:textId="0AAE709F" w:rsidR="009F1B2E" w:rsidRDefault="00BF48E5" w:rsidP="00114325">
      <w:r>
        <w:t>S</w:t>
      </w:r>
      <w:r>
        <w:rPr>
          <w:rFonts w:hint="eastAsia"/>
        </w:rPr>
        <w:t>vm算法在此数据集上的学习曲线如下</w:t>
      </w:r>
    </w:p>
    <w:p w14:paraId="7521865C" w14:textId="77777777" w:rsidR="00BF48E5" w:rsidRDefault="00BF48E5" w:rsidP="00BF48E5">
      <w:pPr>
        <w:keepNext/>
      </w:pPr>
      <w:r>
        <w:rPr>
          <w:noProof/>
        </w:rPr>
        <w:drawing>
          <wp:inline distT="0" distB="0" distL="0" distR="0" wp14:anchorId="44BB1CD3" wp14:editId="212C4013">
            <wp:extent cx="5274310" cy="3453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3130"/>
                    </a:xfrm>
                    <a:prstGeom prst="rect">
                      <a:avLst/>
                    </a:prstGeom>
                  </pic:spPr>
                </pic:pic>
              </a:graphicData>
            </a:graphic>
          </wp:inline>
        </w:drawing>
      </w:r>
    </w:p>
    <w:p w14:paraId="612336DC" w14:textId="61DD3615" w:rsidR="00BF48E5" w:rsidRDefault="00BF48E5" w:rsidP="00BF48E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0BD5">
        <w:rPr>
          <w:noProof/>
        </w:rPr>
        <w:t>6</w:t>
      </w:r>
      <w:r>
        <w:fldChar w:fldCharType="end"/>
      </w:r>
      <w:r>
        <w:t xml:space="preserve"> </w:t>
      </w:r>
      <w:r>
        <w:rPr>
          <w:rFonts w:hint="eastAsia"/>
        </w:rPr>
        <w:t>svm</w:t>
      </w:r>
      <w:r>
        <w:rPr>
          <w:rFonts w:hint="eastAsia"/>
        </w:rPr>
        <w:t>学习曲线</w:t>
      </w:r>
    </w:p>
    <w:p w14:paraId="398C8A52" w14:textId="7712AD15" w:rsidR="00BF48E5" w:rsidRPr="00BF48E5" w:rsidRDefault="00BF48E5" w:rsidP="00BF48E5">
      <w:r>
        <w:rPr>
          <w:rFonts w:ascii="Helvetica" w:hAnsi="Helvetica" w:cs="Helvetica"/>
          <w:color w:val="333333"/>
          <w:shd w:val="clear" w:color="auto" w:fill="FFFFFF"/>
        </w:rPr>
        <w:t>svm</w:t>
      </w:r>
      <w:r>
        <w:rPr>
          <w:rFonts w:ascii="Helvetica" w:hAnsi="Helvetica" w:cs="Helvetica"/>
          <w:color w:val="333333"/>
          <w:shd w:val="clear" w:color="auto" w:fill="FFFFFF"/>
        </w:rPr>
        <w:t>的学习曲线较为正常，模型准确率在训练集和测试集的准确率都比较高，而且上升趋势仍未停止，当前准确率</w:t>
      </w:r>
      <w:r>
        <w:rPr>
          <w:rFonts w:ascii="Helvetica" w:hAnsi="Helvetica" w:cs="Helvetica"/>
          <w:color w:val="333333"/>
          <w:shd w:val="clear" w:color="auto" w:fill="FFFFFF"/>
        </w:rPr>
        <w:t>99%</w:t>
      </w:r>
      <w:r>
        <w:rPr>
          <w:rFonts w:ascii="Helvetica" w:hAnsi="Helvetica" w:cs="Helvetica"/>
          <w:color w:val="333333"/>
          <w:shd w:val="clear" w:color="auto" w:fill="FFFFFF"/>
        </w:rPr>
        <w:t>，随着数据集增加，准确率有可能进一步提高，并且误差</w:t>
      </w:r>
      <w:r w:rsidR="00D719EE">
        <w:rPr>
          <w:rFonts w:ascii="Helvetica" w:hAnsi="Helvetica" w:cs="Helvetica" w:hint="eastAsia"/>
          <w:color w:val="333333"/>
          <w:shd w:val="clear" w:color="auto" w:fill="FFFFFF"/>
        </w:rPr>
        <w:t>在</w:t>
      </w:r>
      <w:r w:rsidR="00D719EE">
        <w:rPr>
          <w:rFonts w:ascii="Helvetica" w:hAnsi="Helvetica" w:cs="Helvetica" w:hint="eastAsia"/>
          <w:color w:val="333333"/>
          <w:shd w:val="clear" w:color="auto" w:fill="FFFFFF"/>
        </w:rPr>
        <w:t>1%</w:t>
      </w:r>
      <w:r w:rsidR="00D719EE">
        <w:rPr>
          <w:rFonts w:ascii="Helvetica" w:hAnsi="Helvetica" w:cs="Helvetica" w:hint="eastAsia"/>
          <w:color w:val="333333"/>
          <w:shd w:val="clear" w:color="auto" w:fill="FFFFFF"/>
        </w:rPr>
        <w:t>以</w:t>
      </w:r>
      <w:r>
        <w:rPr>
          <w:rFonts w:ascii="Helvetica" w:hAnsi="Helvetica" w:cs="Helvetica"/>
          <w:color w:val="333333"/>
          <w:shd w:val="clear" w:color="auto" w:fill="FFFFFF"/>
        </w:rPr>
        <w:t>内</w:t>
      </w:r>
      <w:r>
        <w:rPr>
          <w:rFonts w:ascii="Helvetica" w:hAnsi="Helvetica" w:cs="Helvetica" w:hint="eastAsia"/>
          <w:color w:val="333333"/>
          <w:shd w:val="clear" w:color="auto" w:fill="FFFFFF"/>
        </w:rPr>
        <w:t>。</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5798610B" w:rsidR="002E50C9" w:rsidRDefault="002633A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7</w:t>
      </w:r>
      <w:r>
        <w:fldChar w:fldCharType="end"/>
      </w:r>
      <w:r w:rsidR="002E50C9">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57BC0704" w:rsidR="002E50C9" w:rsidRDefault="006E1B87" w:rsidP="002E50C9">
            <w:r>
              <w:t>98</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0ED0C130" w:rsidR="002E50C9" w:rsidRDefault="006E1B87" w:rsidP="002E50C9">
            <w:r>
              <w:t>95</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pPr>
    </w:p>
    <w:p w14:paraId="238054CF" w14:textId="54ADD009" w:rsidR="00971792" w:rsidRDefault="00D87EB6" w:rsidP="002E50C9">
      <w:r>
        <w:rPr>
          <w:rFonts w:hint="eastAsia"/>
        </w:rPr>
        <w:t>其学习曲线如下图所示</w:t>
      </w:r>
    </w:p>
    <w:p w14:paraId="1392A8F2" w14:textId="77777777" w:rsidR="00D87EB6" w:rsidRDefault="00D87EB6" w:rsidP="00D87EB6">
      <w:pPr>
        <w:keepNext/>
      </w:pPr>
      <w:r>
        <w:rPr>
          <w:noProof/>
        </w:rPr>
        <w:lastRenderedPageBreak/>
        <w:drawing>
          <wp:inline distT="0" distB="0" distL="0" distR="0" wp14:anchorId="30B9C161" wp14:editId="479598BA">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6950"/>
                    </a:xfrm>
                    <a:prstGeom prst="rect">
                      <a:avLst/>
                    </a:prstGeom>
                  </pic:spPr>
                </pic:pic>
              </a:graphicData>
            </a:graphic>
          </wp:inline>
        </w:drawing>
      </w:r>
    </w:p>
    <w:p w14:paraId="2B12CE20" w14:textId="6FD7D14F" w:rsidR="00D87EB6" w:rsidRDefault="00D87EB6" w:rsidP="00D87EB6">
      <w:pPr>
        <w:pStyle w:val="a4"/>
        <w:jc w:val="center"/>
      </w:pPr>
      <w:r>
        <w:fldChar w:fldCharType="begin"/>
      </w:r>
      <w:r>
        <w:instrText xml:space="preserve"> SEQ </w:instrText>
      </w:r>
      <w:r>
        <w:instrText>表格</w:instrText>
      </w:r>
      <w:r>
        <w:instrText xml:space="preserve"> \* ARABIC </w:instrText>
      </w:r>
      <w:r>
        <w:fldChar w:fldCharType="separate"/>
      </w:r>
      <w:r w:rsidR="006B0BD5">
        <w:rPr>
          <w:noProof/>
        </w:rPr>
        <w:t>8</w:t>
      </w:r>
      <w:r>
        <w:fldChar w:fldCharType="end"/>
      </w:r>
      <w:r>
        <w:t xml:space="preserve"> </w:t>
      </w:r>
      <w:r>
        <w:rPr>
          <w:rFonts w:hint="eastAsia"/>
        </w:rPr>
        <w:t>DT</w:t>
      </w:r>
      <w:r>
        <w:rPr>
          <w:rFonts w:hint="eastAsia"/>
        </w:rPr>
        <w:t>算法学习曲线</w:t>
      </w:r>
    </w:p>
    <w:p w14:paraId="5C070C2E" w14:textId="5465C783" w:rsidR="007A5F07" w:rsidRPr="007A5F07" w:rsidRDefault="007A5F07" w:rsidP="007A5F07">
      <w:r>
        <w:rPr>
          <w:rFonts w:ascii="Helvetica" w:hAnsi="Helvetica" w:cs="Helvetica"/>
          <w:color w:val="333333"/>
          <w:shd w:val="clear" w:color="auto" w:fill="FFFFFF"/>
        </w:rPr>
        <w:t>从学习曲线来看，该模型表现与</w:t>
      </w:r>
      <w:r>
        <w:rPr>
          <w:rFonts w:ascii="Helvetica" w:hAnsi="Helvetica" w:cs="Helvetica"/>
          <w:color w:val="333333"/>
          <w:shd w:val="clear" w:color="auto" w:fill="FFFFFF"/>
        </w:rPr>
        <w:t>svm</w:t>
      </w:r>
      <w:r>
        <w:rPr>
          <w:rFonts w:ascii="Helvetica" w:hAnsi="Helvetica" w:cs="Helvetica"/>
          <w:color w:val="333333"/>
          <w:shd w:val="clear" w:color="auto" w:fill="FFFFFF"/>
        </w:rPr>
        <w:t>相当，随着数据集增加，准确率都有逐步提高，当数据到达</w:t>
      </w:r>
      <w:r>
        <w:rPr>
          <w:rFonts w:ascii="Helvetica" w:hAnsi="Helvetica" w:cs="Helvetica"/>
          <w:color w:val="333333"/>
          <w:shd w:val="clear" w:color="auto" w:fill="FFFFFF"/>
        </w:rPr>
        <w:t>17500</w:t>
      </w:r>
      <w:r>
        <w:rPr>
          <w:rFonts w:ascii="Helvetica" w:hAnsi="Helvetica" w:cs="Helvetica"/>
          <w:color w:val="333333"/>
          <w:shd w:val="clear" w:color="auto" w:fill="FFFFFF"/>
        </w:rPr>
        <w:t>时，准确率变化已趋于平缓，在训练集与测试集的准确率</w:t>
      </w:r>
      <w:r w:rsidR="009947D6">
        <w:rPr>
          <w:rFonts w:ascii="Helvetica" w:hAnsi="Helvetica" w:cs="Helvetica" w:hint="eastAsia"/>
          <w:color w:val="333333"/>
          <w:shd w:val="clear" w:color="auto" w:fill="FFFFFF"/>
        </w:rPr>
        <w:t>达到</w:t>
      </w:r>
      <w:r w:rsidR="009947D6">
        <w:rPr>
          <w:rFonts w:ascii="Helvetica" w:hAnsi="Helvetica" w:cs="Helvetica" w:hint="eastAsia"/>
          <w:color w:val="333333"/>
          <w:shd w:val="clear" w:color="auto" w:fill="FFFFFF"/>
        </w:rPr>
        <w:t>9</w:t>
      </w:r>
      <w:r w:rsidR="009947D6">
        <w:rPr>
          <w:rFonts w:ascii="Helvetica" w:hAnsi="Helvetica" w:cs="Helvetica"/>
          <w:color w:val="333333"/>
          <w:shd w:val="clear" w:color="auto" w:fill="FFFFFF"/>
        </w:rPr>
        <w:t>8</w:t>
      </w:r>
      <w:r w:rsidR="009947D6">
        <w:rPr>
          <w:rFonts w:ascii="Helvetica" w:hAnsi="Helvetica" w:cs="Helvetica" w:hint="eastAsia"/>
          <w:color w:val="333333"/>
          <w:shd w:val="clear" w:color="auto" w:fill="FFFFFF"/>
        </w:rPr>
        <w:t>%</w:t>
      </w:r>
      <w:r>
        <w:rPr>
          <w:rFonts w:ascii="Helvetica" w:hAnsi="Helvetica" w:cs="Helvetica"/>
          <w:color w:val="333333"/>
          <w:shd w:val="clear" w:color="auto" w:fill="FFFFFF"/>
        </w:rPr>
        <w:t>，未出现过拟合的现象，并且误差</w:t>
      </w:r>
      <w:r w:rsidR="009947D6">
        <w:rPr>
          <w:rFonts w:ascii="Helvetica" w:hAnsi="Helvetica" w:cs="Helvetica" w:hint="eastAsia"/>
          <w:color w:val="333333"/>
          <w:shd w:val="clear" w:color="auto" w:fill="FFFFFF"/>
        </w:rPr>
        <w:t>范围控制在</w:t>
      </w:r>
      <w:r w:rsidR="009947D6">
        <w:rPr>
          <w:rFonts w:ascii="Helvetica" w:hAnsi="Helvetica" w:cs="Helvetica"/>
          <w:color w:val="333333"/>
          <w:shd w:val="clear" w:color="auto" w:fill="FFFFFF"/>
        </w:rPr>
        <w:t>1%</w:t>
      </w:r>
      <w:r>
        <w:rPr>
          <w:rFonts w:ascii="Helvetica" w:hAnsi="Helvetica" w:cs="Helvetica"/>
          <w:color w:val="333333"/>
          <w:shd w:val="clear" w:color="auto" w:fill="FFFFFF"/>
        </w:rPr>
        <w:t>。</w:t>
      </w:r>
    </w:p>
    <w:p w14:paraId="14126369" w14:textId="46381A93" w:rsidR="00D87EB6" w:rsidRDefault="007A5F07" w:rsidP="007A5F07">
      <w:pPr>
        <w:pStyle w:val="4"/>
      </w:pPr>
      <w:r>
        <w:rPr>
          <w:rFonts w:hint="eastAsia"/>
        </w:rPr>
        <w:t>Bayes</w:t>
      </w:r>
      <w:r>
        <w:t xml:space="preserve"> </w:t>
      </w:r>
    </w:p>
    <w:p w14:paraId="716045E7" w14:textId="25E8A088" w:rsidR="007A5F07" w:rsidRDefault="007A5F07" w:rsidP="007A5F07">
      <w:r>
        <w:rPr>
          <w:rFonts w:hint="eastAsia"/>
        </w:rPr>
        <w:t>使用sklearn中的Bayes分类器，得到模型准确率如下</w:t>
      </w:r>
    </w:p>
    <w:tbl>
      <w:tblPr>
        <w:tblStyle w:val="a5"/>
        <w:tblW w:w="0" w:type="auto"/>
        <w:tblLook w:val="04A0" w:firstRow="1" w:lastRow="0" w:firstColumn="1" w:lastColumn="0" w:noHBand="0" w:noVBand="1"/>
      </w:tblPr>
      <w:tblGrid>
        <w:gridCol w:w="2765"/>
        <w:gridCol w:w="2765"/>
        <w:gridCol w:w="2766"/>
      </w:tblGrid>
      <w:tr w:rsidR="007A5F07" w14:paraId="7B404C11" w14:textId="77777777" w:rsidTr="00832DD2">
        <w:tc>
          <w:tcPr>
            <w:tcW w:w="2765" w:type="dxa"/>
          </w:tcPr>
          <w:p w14:paraId="4CD4AFEE" w14:textId="77777777" w:rsidR="007A5F07" w:rsidRDefault="007A5F07" w:rsidP="00832DD2"/>
        </w:tc>
        <w:tc>
          <w:tcPr>
            <w:tcW w:w="2765" w:type="dxa"/>
          </w:tcPr>
          <w:p w14:paraId="166E1F05" w14:textId="77777777" w:rsidR="007A5F07" w:rsidRDefault="007A5F07" w:rsidP="00832DD2">
            <w:r>
              <w:rPr>
                <w:rFonts w:hint="eastAsia"/>
              </w:rPr>
              <w:t>准确率</w:t>
            </w:r>
          </w:p>
        </w:tc>
        <w:tc>
          <w:tcPr>
            <w:tcW w:w="2766" w:type="dxa"/>
          </w:tcPr>
          <w:p w14:paraId="19A8C954" w14:textId="77777777" w:rsidR="007A5F07" w:rsidRDefault="007A5F07" w:rsidP="00832DD2">
            <w:r>
              <w:rPr>
                <w:rFonts w:hint="eastAsia"/>
              </w:rPr>
              <w:t>召回率</w:t>
            </w:r>
          </w:p>
        </w:tc>
      </w:tr>
      <w:tr w:rsidR="007A5F07" w14:paraId="3A257870" w14:textId="77777777" w:rsidTr="00832DD2">
        <w:tc>
          <w:tcPr>
            <w:tcW w:w="2765" w:type="dxa"/>
          </w:tcPr>
          <w:p w14:paraId="6CB31CFD" w14:textId="77777777" w:rsidR="007A5F07" w:rsidRDefault="007A5F07" w:rsidP="00832DD2">
            <w:r>
              <w:rPr>
                <w:rFonts w:hint="eastAsia"/>
              </w:rPr>
              <w:t>正常指令</w:t>
            </w:r>
          </w:p>
        </w:tc>
        <w:tc>
          <w:tcPr>
            <w:tcW w:w="2765" w:type="dxa"/>
          </w:tcPr>
          <w:p w14:paraId="2E6BF6A5" w14:textId="77777777" w:rsidR="007A5F07" w:rsidRDefault="007A5F07" w:rsidP="00832DD2">
            <w:r>
              <w:t>100</w:t>
            </w:r>
            <w:r>
              <w:rPr>
                <w:rFonts w:hint="eastAsia"/>
              </w:rPr>
              <w:t>%</w:t>
            </w:r>
          </w:p>
        </w:tc>
        <w:tc>
          <w:tcPr>
            <w:tcW w:w="2766" w:type="dxa"/>
          </w:tcPr>
          <w:p w14:paraId="7EE1DE98" w14:textId="7D2FA064" w:rsidR="007A5F07" w:rsidRDefault="007A5F07" w:rsidP="00832DD2">
            <w:r>
              <w:t>100</w:t>
            </w:r>
            <w:r>
              <w:rPr>
                <w:rFonts w:hint="eastAsia"/>
              </w:rPr>
              <w:t>%</w:t>
            </w:r>
          </w:p>
        </w:tc>
      </w:tr>
      <w:tr w:rsidR="007A5F07" w14:paraId="005D6386" w14:textId="77777777" w:rsidTr="00832DD2">
        <w:tc>
          <w:tcPr>
            <w:tcW w:w="2765" w:type="dxa"/>
          </w:tcPr>
          <w:p w14:paraId="4A8A270B" w14:textId="77777777" w:rsidR="007A5F07" w:rsidRDefault="007A5F07" w:rsidP="00832DD2">
            <w:r>
              <w:rPr>
                <w:rFonts w:hint="eastAsia"/>
              </w:rPr>
              <w:t>恶意指令</w:t>
            </w:r>
          </w:p>
        </w:tc>
        <w:tc>
          <w:tcPr>
            <w:tcW w:w="2765" w:type="dxa"/>
          </w:tcPr>
          <w:p w14:paraId="3108C057" w14:textId="363EF77E" w:rsidR="007A5F07" w:rsidRDefault="007A5F07" w:rsidP="00832DD2">
            <w:r>
              <w:t>100</w:t>
            </w:r>
            <w:r>
              <w:rPr>
                <w:rFonts w:hint="eastAsia"/>
              </w:rPr>
              <w:t>%</w:t>
            </w:r>
          </w:p>
        </w:tc>
        <w:tc>
          <w:tcPr>
            <w:tcW w:w="2766" w:type="dxa"/>
          </w:tcPr>
          <w:p w14:paraId="37C7A04C" w14:textId="1FBBC8AF" w:rsidR="007A5F07" w:rsidRDefault="007A5F07" w:rsidP="00832DD2">
            <w:r>
              <w:t>99</w:t>
            </w:r>
            <w:r>
              <w:rPr>
                <w:rFonts w:hint="eastAsia"/>
              </w:rPr>
              <w:t>%</w:t>
            </w:r>
          </w:p>
        </w:tc>
      </w:tr>
    </w:tbl>
    <w:p w14:paraId="68633A33" w14:textId="34001A41" w:rsidR="007A5F07" w:rsidRDefault="007A5F07" w:rsidP="007A5F07"/>
    <w:p w14:paraId="02FC03D6" w14:textId="399221D7" w:rsidR="00100624" w:rsidRDefault="00100624" w:rsidP="007A5F07">
      <w:r>
        <w:rPr>
          <w:rFonts w:hint="eastAsia"/>
        </w:rPr>
        <w:t>Bayes模型在此数据集上的学习曲线</w:t>
      </w:r>
    </w:p>
    <w:p w14:paraId="2CDFE1FA" w14:textId="77777777" w:rsidR="00100624" w:rsidRDefault="00100624" w:rsidP="00100624">
      <w:pPr>
        <w:keepNext/>
      </w:pPr>
      <w:r>
        <w:rPr>
          <w:noProof/>
        </w:rPr>
        <w:lastRenderedPageBreak/>
        <w:drawing>
          <wp:inline distT="0" distB="0" distL="0" distR="0" wp14:anchorId="3BE32301" wp14:editId="3D72471A">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85210"/>
                    </a:xfrm>
                    <a:prstGeom prst="rect">
                      <a:avLst/>
                    </a:prstGeom>
                  </pic:spPr>
                </pic:pic>
              </a:graphicData>
            </a:graphic>
          </wp:inline>
        </w:drawing>
      </w:r>
    </w:p>
    <w:p w14:paraId="3628F612" w14:textId="74B1728C" w:rsidR="00100624" w:rsidRDefault="00100624" w:rsidP="00100624">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0BD5">
        <w:rPr>
          <w:noProof/>
        </w:rPr>
        <w:t>9</w:t>
      </w:r>
      <w:r>
        <w:fldChar w:fldCharType="end"/>
      </w:r>
      <w:r>
        <w:t xml:space="preserve"> </w:t>
      </w:r>
      <w:r>
        <w:rPr>
          <w:rFonts w:hint="eastAsia"/>
        </w:rPr>
        <w:t>Bayes</w:t>
      </w:r>
      <w:r>
        <w:rPr>
          <w:rFonts w:hint="eastAsia"/>
        </w:rPr>
        <w:t>模型学习曲线</w:t>
      </w:r>
    </w:p>
    <w:p w14:paraId="7108DF04" w14:textId="45B2DDA2" w:rsidR="00100624" w:rsidRPr="00100624" w:rsidRDefault="00100624" w:rsidP="00100624">
      <w:r>
        <w:rPr>
          <w:rFonts w:ascii="Helvetica" w:hAnsi="Helvetica" w:cs="Helvetica"/>
          <w:color w:val="333333"/>
          <w:shd w:val="clear" w:color="auto" w:fill="FFFFFF"/>
        </w:rPr>
        <w:t>模型在测试集上的准确率不如训练集上的高，但测试集准确率有上升趋势，模型未表现出过拟合特征，准确率</w:t>
      </w:r>
      <w:r>
        <w:rPr>
          <w:rFonts w:ascii="Helvetica" w:hAnsi="Helvetica" w:cs="Helvetica" w:hint="eastAsia"/>
          <w:color w:val="333333"/>
          <w:shd w:val="clear" w:color="auto" w:fill="FFFFFF"/>
        </w:rPr>
        <w:t>达到</w:t>
      </w:r>
      <w:r>
        <w:rPr>
          <w:rFonts w:ascii="Helvetica" w:hAnsi="Helvetica" w:cs="Helvetica" w:hint="eastAsia"/>
          <w:color w:val="333333"/>
          <w:shd w:val="clear" w:color="auto" w:fill="FFFFFF"/>
        </w:rPr>
        <w:t>9</w:t>
      </w:r>
      <w:r>
        <w:rPr>
          <w:rFonts w:ascii="Helvetica" w:hAnsi="Helvetica" w:cs="Helvetica"/>
          <w:color w:val="333333"/>
          <w:shd w:val="clear" w:color="auto" w:fill="FFFFFF"/>
        </w:rPr>
        <w:t>7</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w:t>
      </w:r>
    </w:p>
    <w:p w14:paraId="4D24FBE2" w14:textId="76C6BBCD" w:rsidR="00CE6146" w:rsidRDefault="00CE6146" w:rsidP="00CE6146">
      <w:pPr>
        <w:pStyle w:val="4"/>
      </w:pPr>
      <w:r>
        <w:rPr>
          <w:rFonts w:hint="eastAsia"/>
        </w:rPr>
        <w:t>神经网络</w:t>
      </w:r>
    </w:p>
    <w:p w14:paraId="411F99E3" w14:textId="0472CC98" w:rsidR="003C7F99" w:rsidRDefault="00B21465" w:rsidP="003C7F99">
      <w:r>
        <w:rPr>
          <w:rFonts w:hint="eastAsia"/>
        </w:rPr>
        <w:t>使用TensorFlow构建全连接神经网络，隐藏层单元使用LSTM神经元</w:t>
      </w:r>
      <w:r w:rsidR="00C70745">
        <w:rPr>
          <w:rFonts w:hint="eastAsia"/>
        </w:rPr>
        <w:t>。</w:t>
      </w:r>
      <w:r w:rsidR="004F0730">
        <w:rPr>
          <w:rFonts w:hint="eastAsia"/>
        </w:rPr>
        <w:t>算法测试结果如下</w:t>
      </w:r>
    </w:p>
    <w:tbl>
      <w:tblPr>
        <w:tblStyle w:val="a5"/>
        <w:tblW w:w="0" w:type="auto"/>
        <w:tblLook w:val="04A0" w:firstRow="1" w:lastRow="0" w:firstColumn="1" w:lastColumn="0" w:noHBand="0" w:noVBand="1"/>
      </w:tblPr>
      <w:tblGrid>
        <w:gridCol w:w="2765"/>
        <w:gridCol w:w="2765"/>
        <w:gridCol w:w="2766"/>
      </w:tblGrid>
      <w:tr w:rsidR="004F0730" w14:paraId="19FFFF37" w14:textId="77777777" w:rsidTr="00832DD2">
        <w:tc>
          <w:tcPr>
            <w:tcW w:w="2765" w:type="dxa"/>
          </w:tcPr>
          <w:p w14:paraId="50B96B50" w14:textId="77777777" w:rsidR="004F0730" w:rsidRDefault="004F0730" w:rsidP="00832DD2"/>
        </w:tc>
        <w:tc>
          <w:tcPr>
            <w:tcW w:w="2765" w:type="dxa"/>
          </w:tcPr>
          <w:p w14:paraId="7456AFC1" w14:textId="77777777" w:rsidR="004F0730" w:rsidRDefault="004F0730" w:rsidP="00832DD2">
            <w:r>
              <w:rPr>
                <w:rFonts w:hint="eastAsia"/>
              </w:rPr>
              <w:t>准确率</w:t>
            </w:r>
          </w:p>
        </w:tc>
        <w:tc>
          <w:tcPr>
            <w:tcW w:w="2766" w:type="dxa"/>
          </w:tcPr>
          <w:p w14:paraId="3CA17B32" w14:textId="77777777" w:rsidR="004F0730" w:rsidRDefault="004F0730" w:rsidP="00832DD2">
            <w:r>
              <w:rPr>
                <w:rFonts w:hint="eastAsia"/>
              </w:rPr>
              <w:t>召回率</w:t>
            </w:r>
          </w:p>
        </w:tc>
      </w:tr>
      <w:tr w:rsidR="004F0730" w14:paraId="2473EF24" w14:textId="77777777" w:rsidTr="00832DD2">
        <w:tc>
          <w:tcPr>
            <w:tcW w:w="2765" w:type="dxa"/>
          </w:tcPr>
          <w:p w14:paraId="0CEE907D" w14:textId="77777777" w:rsidR="004F0730" w:rsidRDefault="004F0730" w:rsidP="00832DD2">
            <w:r>
              <w:rPr>
                <w:rFonts w:hint="eastAsia"/>
              </w:rPr>
              <w:t>正常指令</w:t>
            </w:r>
          </w:p>
        </w:tc>
        <w:tc>
          <w:tcPr>
            <w:tcW w:w="2765" w:type="dxa"/>
          </w:tcPr>
          <w:p w14:paraId="3729C508" w14:textId="77777777" w:rsidR="004F0730" w:rsidRDefault="004F0730" w:rsidP="00832DD2">
            <w:r>
              <w:t>100</w:t>
            </w:r>
            <w:r>
              <w:rPr>
                <w:rFonts w:hint="eastAsia"/>
              </w:rPr>
              <w:t>%</w:t>
            </w:r>
          </w:p>
        </w:tc>
        <w:tc>
          <w:tcPr>
            <w:tcW w:w="2766" w:type="dxa"/>
          </w:tcPr>
          <w:p w14:paraId="58789188" w14:textId="77777777" w:rsidR="004F0730" w:rsidRDefault="004F0730" w:rsidP="00832DD2">
            <w:r>
              <w:t>100</w:t>
            </w:r>
            <w:r>
              <w:rPr>
                <w:rFonts w:hint="eastAsia"/>
              </w:rPr>
              <w:t>%</w:t>
            </w:r>
          </w:p>
        </w:tc>
      </w:tr>
      <w:tr w:rsidR="004F0730" w14:paraId="7693A913" w14:textId="77777777" w:rsidTr="00832DD2">
        <w:tc>
          <w:tcPr>
            <w:tcW w:w="2765" w:type="dxa"/>
          </w:tcPr>
          <w:p w14:paraId="0EA9FEAA" w14:textId="77777777" w:rsidR="004F0730" w:rsidRDefault="004F0730" w:rsidP="00832DD2">
            <w:r>
              <w:rPr>
                <w:rFonts w:hint="eastAsia"/>
              </w:rPr>
              <w:t>恶意指令</w:t>
            </w:r>
          </w:p>
        </w:tc>
        <w:tc>
          <w:tcPr>
            <w:tcW w:w="2765" w:type="dxa"/>
          </w:tcPr>
          <w:p w14:paraId="2A9B7748" w14:textId="6251E719" w:rsidR="004F0730" w:rsidRDefault="004F0730" w:rsidP="00832DD2">
            <w:r>
              <w:t>99</w:t>
            </w:r>
            <w:r>
              <w:rPr>
                <w:rFonts w:hint="eastAsia"/>
              </w:rPr>
              <w:t>%</w:t>
            </w:r>
          </w:p>
        </w:tc>
        <w:tc>
          <w:tcPr>
            <w:tcW w:w="2766" w:type="dxa"/>
          </w:tcPr>
          <w:p w14:paraId="293BCF7D" w14:textId="67274D37" w:rsidR="004F0730" w:rsidRDefault="004F0730" w:rsidP="00832DD2">
            <w:r>
              <w:t>100</w:t>
            </w:r>
            <w:r>
              <w:rPr>
                <w:rFonts w:hint="eastAsia"/>
              </w:rPr>
              <w:t>%</w:t>
            </w:r>
          </w:p>
        </w:tc>
      </w:tr>
    </w:tbl>
    <w:p w14:paraId="431F9AD1" w14:textId="62292DBB" w:rsidR="004F0730" w:rsidRPr="003C7F99" w:rsidRDefault="001715F4" w:rsidP="003C7F99">
      <w:r>
        <w:rPr>
          <w:rFonts w:hint="eastAsia"/>
        </w:rPr>
        <w:t>算法准确率达到9</w:t>
      </w:r>
      <w:r>
        <w:t>9</w:t>
      </w:r>
      <w:r>
        <w:rPr>
          <w:rFonts w:hint="eastAsia"/>
        </w:rPr>
        <w:t>%，是可选的解决方案。</w:t>
      </w:r>
    </w:p>
    <w:p w14:paraId="29DB9910" w14:textId="2E55C3CF" w:rsidR="009F56C5" w:rsidRPr="009F56C5" w:rsidRDefault="009F56C5" w:rsidP="001B306F">
      <w:pPr>
        <w:pStyle w:val="3"/>
      </w:pPr>
      <w:r>
        <w:rPr>
          <w:rFonts w:hint="eastAsia"/>
        </w:rPr>
        <w:t>算法结果对比</w:t>
      </w:r>
    </w:p>
    <w:p w14:paraId="09705C2A" w14:textId="14BA81CB" w:rsidR="00EB47B4" w:rsidRPr="00AC0F3F" w:rsidRDefault="00037AFA" w:rsidP="006236D5">
      <w:r>
        <w:rPr>
          <w:rFonts w:hint="eastAsia"/>
        </w:rPr>
        <w:t>以上测试的有监督学习算法准确性都达到了9</w:t>
      </w:r>
      <w:r>
        <w:t>5</w:t>
      </w:r>
      <w:r>
        <w:rPr>
          <w:rFonts w:hint="eastAsia"/>
        </w:rPr>
        <w:t>%以上，神经网络、svm与bayes准确率更是达到了1</w:t>
      </w:r>
      <w:r>
        <w:t>00</w:t>
      </w:r>
      <w:r>
        <w:rPr>
          <w:rFonts w:hint="eastAsia"/>
        </w:rPr>
        <w:t>%，knn算法经过多次测试，准确性在9</w:t>
      </w:r>
      <w:r>
        <w:t>0</w:t>
      </w:r>
      <w:r>
        <w:rPr>
          <w:rFonts w:hint="eastAsia"/>
        </w:rPr>
        <w:t>%-</w:t>
      </w:r>
      <w:r>
        <w:t>98</w:t>
      </w:r>
      <w:r>
        <w:rPr>
          <w:rFonts w:hint="eastAsia"/>
        </w:rPr>
        <w:t>%之间波动。</w:t>
      </w:r>
      <w:r w:rsidR="009063F5">
        <w:rPr>
          <w:rFonts w:hint="eastAsia"/>
        </w:rPr>
        <w:t>异常检测算法方面我们测试了OneClassSVM在此数据集上的表现，当前漏报率高达7</w:t>
      </w:r>
      <w:r w:rsidR="009063F5">
        <w:t>0</w:t>
      </w:r>
      <w:r w:rsidR="009063F5">
        <w:rPr>
          <w:rFonts w:hint="eastAsia"/>
        </w:rPr>
        <w:t>%。与安全相关的问题，使用白名单的方式安全性要高于使用黑名单的方式。异常检测方法相当于白名单，后面对异常检测算法进行测试，尽量优化算法的准确率与召回率。</w:t>
      </w:r>
    </w:p>
    <w:p w14:paraId="340B8548" w14:textId="6778BC75" w:rsidR="000371D9" w:rsidRDefault="004613A4" w:rsidP="00E93A94">
      <w:pPr>
        <w:pStyle w:val="2"/>
        <w:numPr>
          <w:ilvl w:val="0"/>
          <w:numId w:val="5"/>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w:t>
      </w:r>
      <w:r w:rsidRPr="000371D9">
        <w:rPr>
          <w:rFonts w:hint="eastAsia"/>
        </w:rPr>
        <w:lastRenderedPageBreak/>
        <w:t>法就可以得到大幅优化。</w:t>
      </w:r>
      <w:r w:rsidR="00AA6BCE">
        <w:rPr>
          <w:rFonts w:hint="eastAsia"/>
        </w:rPr>
        <w:t>比如：命令涉及到的文件集合，权限集合等信息</w:t>
      </w:r>
    </w:p>
    <w:p w14:paraId="27915650" w14:textId="0C33986F" w:rsidR="004520B6" w:rsidRPr="000371D9" w:rsidRDefault="00DE2D59" w:rsidP="000371D9">
      <w:pPr>
        <w:ind w:firstLine="360"/>
      </w:pPr>
      <w:r>
        <w:rPr>
          <w:rFonts w:hint="eastAsia"/>
        </w:rPr>
        <w:t>OneClassSVM与LOF异常检测算法都是可以用于novelty</w:t>
      </w:r>
      <w:r>
        <w:t xml:space="preserve"> </w:t>
      </w:r>
      <w:r>
        <w:rPr>
          <w:rFonts w:hint="eastAsia"/>
        </w:rPr>
        <w:t>detection的算法，后面针对这两个算法做参数优化，争取达到9</w:t>
      </w:r>
      <w:r>
        <w:t>5</w:t>
      </w:r>
      <w:r>
        <w:rPr>
          <w:rFonts w:hint="eastAsia"/>
        </w:rPr>
        <w:t>%以上的准确率。</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FC6FBA"/>
    <w:multiLevelType w:val="hybridMultilevel"/>
    <w:tmpl w:val="FEE2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C5A4C"/>
    <w:multiLevelType w:val="hybridMultilevel"/>
    <w:tmpl w:val="A1ACE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5"/>
  </w:num>
  <w:num w:numId="4">
    <w:abstractNumId w:val="11"/>
  </w:num>
  <w:num w:numId="5">
    <w:abstractNumId w:val="10"/>
  </w:num>
  <w:num w:numId="6">
    <w:abstractNumId w:val="0"/>
  </w:num>
  <w:num w:numId="7">
    <w:abstractNumId w:val="8"/>
  </w:num>
  <w:num w:numId="8">
    <w:abstractNumId w:val="2"/>
  </w:num>
  <w:num w:numId="9">
    <w:abstractNumId w:val="1"/>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74AAA"/>
    <w:rsid w:val="000E38F8"/>
    <w:rsid w:val="00100624"/>
    <w:rsid w:val="00114325"/>
    <w:rsid w:val="001344E2"/>
    <w:rsid w:val="001458B5"/>
    <w:rsid w:val="00147AC3"/>
    <w:rsid w:val="001715F4"/>
    <w:rsid w:val="001815A5"/>
    <w:rsid w:val="00194059"/>
    <w:rsid w:val="001B306F"/>
    <w:rsid w:val="001C4C47"/>
    <w:rsid w:val="002633A9"/>
    <w:rsid w:val="002D00DB"/>
    <w:rsid w:val="002E3710"/>
    <w:rsid w:val="002E50C9"/>
    <w:rsid w:val="003102D4"/>
    <w:rsid w:val="0034456C"/>
    <w:rsid w:val="00346DE8"/>
    <w:rsid w:val="00350EA5"/>
    <w:rsid w:val="00355BFF"/>
    <w:rsid w:val="003645F5"/>
    <w:rsid w:val="00380852"/>
    <w:rsid w:val="00390F87"/>
    <w:rsid w:val="003B2FC9"/>
    <w:rsid w:val="003C042E"/>
    <w:rsid w:val="003C7F99"/>
    <w:rsid w:val="0040654D"/>
    <w:rsid w:val="004249D1"/>
    <w:rsid w:val="0042536C"/>
    <w:rsid w:val="004520B6"/>
    <w:rsid w:val="00454211"/>
    <w:rsid w:val="004613A4"/>
    <w:rsid w:val="00497D46"/>
    <w:rsid w:val="004A77F9"/>
    <w:rsid w:val="004A7EAA"/>
    <w:rsid w:val="004B03D3"/>
    <w:rsid w:val="004B1969"/>
    <w:rsid w:val="004C60AC"/>
    <w:rsid w:val="004F0730"/>
    <w:rsid w:val="00502FDC"/>
    <w:rsid w:val="00510F71"/>
    <w:rsid w:val="00520419"/>
    <w:rsid w:val="00521BBE"/>
    <w:rsid w:val="005258D0"/>
    <w:rsid w:val="00547872"/>
    <w:rsid w:val="00563015"/>
    <w:rsid w:val="00585F2E"/>
    <w:rsid w:val="005D3932"/>
    <w:rsid w:val="00607CE5"/>
    <w:rsid w:val="00612FC5"/>
    <w:rsid w:val="006236D5"/>
    <w:rsid w:val="00634B56"/>
    <w:rsid w:val="00654423"/>
    <w:rsid w:val="00655FC6"/>
    <w:rsid w:val="00664D7B"/>
    <w:rsid w:val="006B0BD5"/>
    <w:rsid w:val="006B27DD"/>
    <w:rsid w:val="006C0A61"/>
    <w:rsid w:val="006C4973"/>
    <w:rsid w:val="006E1B87"/>
    <w:rsid w:val="007146EC"/>
    <w:rsid w:val="007206B0"/>
    <w:rsid w:val="007377FE"/>
    <w:rsid w:val="007410E0"/>
    <w:rsid w:val="00762337"/>
    <w:rsid w:val="0076414C"/>
    <w:rsid w:val="00774AC1"/>
    <w:rsid w:val="00791CF3"/>
    <w:rsid w:val="007A5F07"/>
    <w:rsid w:val="007E5C18"/>
    <w:rsid w:val="007F4F9A"/>
    <w:rsid w:val="008060D2"/>
    <w:rsid w:val="00884452"/>
    <w:rsid w:val="008C0B32"/>
    <w:rsid w:val="008D1135"/>
    <w:rsid w:val="008F289B"/>
    <w:rsid w:val="00901DF9"/>
    <w:rsid w:val="009063F5"/>
    <w:rsid w:val="0091691C"/>
    <w:rsid w:val="009201E0"/>
    <w:rsid w:val="0092636A"/>
    <w:rsid w:val="00926A6D"/>
    <w:rsid w:val="0093625A"/>
    <w:rsid w:val="00971792"/>
    <w:rsid w:val="00974BED"/>
    <w:rsid w:val="009947D6"/>
    <w:rsid w:val="009B4AF7"/>
    <w:rsid w:val="009C0E12"/>
    <w:rsid w:val="009F1B2E"/>
    <w:rsid w:val="009F24C6"/>
    <w:rsid w:val="009F56C5"/>
    <w:rsid w:val="00A02733"/>
    <w:rsid w:val="00A6022C"/>
    <w:rsid w:val="00A809DC"/>
    <w:rsid w:val="00AA6BCE"/>
    <w:rsid w:val="00AB54CA"/>
    <w:rsid w:val="00AC0F3F"/>
    <w:rsid w:val="00AE0915"/>
    <w:rsid w:val="00AE462F"/>
    <w:rsid w:val="00B0380B"/>
    <w:rsid w:val="00B21465"/>
    <w:rsid w:val="00B44A23"/>
    <w:rsid w:val="00B45B93"/>
    <w:rsid w:val="00B57E7C"/>
    <w:rsid w:val="00BD5811"/>
    <w:rsid w:val="00BF48E5"/>
    <w:rsid w:val="00C2277C"/>
    <w:rsid w:val="00C263F9"/>
    <w:rsid w:val="00C31C98"/>
    <w:rsid w:val="00C70745"/>
    <w:rsid w:val="00C80DCF"/>
    <w:rsid w:val="00CB7327"/>
    <w:rsid w:val="00CC562F"/>
    <w:rsid w:val="00CE6146"/>
    <w:rsid w:val="00D031E2"/>
    <w:rsid w:val="00D06B6A"/>
    <w:rsid w:val="00D1511F"/>
    <w:rsid w:val="00D217AC"/>
    <w:rsid w:val="00D719EE"/>
    <w:rsid w:val="00D87EB6"/>
    <w:rsid w:val="00DB70CC"/>
    <w:rsid w:val="00DC038C"/>
    <w:rsid w:val="00DD6A6C"/>
    <w:rsid w:val="00DE2D59"/>
    <w:rsid w:val="00DE43DD"/>
    <w:rsid w:val="00E554AA"/>
    <w:rsid w:val="00E90EEF"/>
    <w:rsid w:val="00E93A94"/>
    <w:rsid w:val="00EA40D5"/>
    <w:rsid w:val="00EB47B4"/>
    <w:rsid w:val="00EB48E0"/>
    <w:rsid w:val="00EB746D"/>
    <w:rsid w:val="00EC1EBF"/>
    <w:rsid w:val="00F2613E"/>
    <w:rsid w:val="00F80648"/>
    <w:rsid w:val="00F86DF0"/>
    <w:rsid w:val="00FA3AD4"/>
    <w:rsid w:val="00FB6A70"/>
    <w:rsid w:val="00FD6657"/>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12</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zl</cp:lastModifiedBy>
  <cp:revision>118</cp:revision>
  <dcterms:created xsi:type="dcterms:W3CDTF">2020-07-01T13:29:00Z</dcterms:created>
  <dcterms:modified xsi:type="dcterms:W3CDTF">2020-07-19T03:24:00Z</dcterms:modified>
</cp:coreProperties>
</file>