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2C41C" w14:textId="3ADA5BA1" w:rsidR="00065167" w:rsidRPr="00221CE2" w:rsidRDefault="00221CE2">
      <w:pPr>
        <w:rPr>
          <w:sz w:val="21"/>
          <w:szCs w:val="21"/>
        </w:rPr>
      </w:pPr>
      <w:r w:rsidRPr="00221CE2">
        <w:rPr>
          <w:sz w:val="21"/>
          <w:szCs w:val="21"/>
        </w:rPr>
        <w:t>Prez :</w:t>
      </w:r>
    </w:p>
    <w:p w14:paraId="65F9F266" w14:textId="77777777" w:rsidR="00221CE2" w:rsidRPr="00221CE2" w:rsidRDefault="00221CE2">
      <w:pPr>
        <w:rPr>
          <w:sz w:val="21"/>
          <w:szCs w:val="21"/>
        </w:rPr>
      </w:pPr>
    </w:p>
    <w:p w14:paraId="1BCA5295"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r w:rsidRPr="00221CE2">
        <w:rPr>
          <w:rFonts w:ascii="AppleSystemUIFont" w:hAnsi="AppleSystemUIFont" w:cs="AppleSystemUIFont"/>
          <w:kern w:val="0"/>
          <w:sz w:val="21"/>
          <w:szCs w:val="21"/>
          <w:lang w:val="en-US"/>
        </w:rPr>
        <w:t xml:space="preserve">page1: </w:t>
      </w:r>
      <w:proofErr w:type="spellStart"/>
      <w:r w:rsidRPr="00221CE2">
        <w:rPr>
          <w:rFonts w:ascii="AppleSystemUIFont" w:hAnsi="AppleSystemUIFont" w:cs="AppleSystemUIFont"/>
          <w:kern w:val="0"/>
          <w:sz w:val="21"/>
          <w:szCs w:val="21"/>
          <w:lang w:val="en-US"/>
        </w:rPr>
        <w:t>self introduction</w:t>
      </w:r>
      <w:proofErr w:type="spellEnd"/>
    </w:p>
    <w:p w14:paraId="3BCEEDC7"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r w:rsidRPr="00221CE2">
        <w:rPr>
          <w:rFonts w:ascii="AppleSystemUIFont" w:hAnsi="AppleSystemUIFont" w:cs="AppleSystemUIFont"/>
          <w:kern w:val="0"/>
          <w:sz w:val="21"/>
          <w:szCs w:val="21"/>
          <w:lang w:val="en-US"/>
        </w:rPr>
        <w:t xml:space="preserve">page2: </w:t>
      </w:r>
    </w:p>
    <w:p w14:paraId="0C84C85B"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r w:rsidRPr="00221CE2">
        <w:rPr>
          <w:rFonts w:ascii="AppleSystemUIFont" w:hAnsi="AppleSystemUIFont" w:cs="AppleSystemUIFont"/>
          <w:kern w:val="0"/>
          <w:sz w:val="21"/>
          <w:szCs w:val="21"/>
          <w:lang w:val="en-US"/>
        </w:rPr>
        <w:t xml:space="preserve">We will start by talking about the construction of factors in round 1. </w:t>
      </w:r>
    </w:p>
    <w:p w14:paraId="5D071576"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r w:rsidRPr="00221CE2">
        <w:rPr>
          <w:rFonts w:ascii="AppleSystemUIFont" w:hAnsi="AppleSystemUIFont" w:cs="AppleSystemUIFont"/>
          <w:kern w:val="0"/>
          <w:sz w:val="21"/>
          <w:szCs w:val="21"/>
          <w:lang w:val="en-US"/>
        </w:rPr>
        <w:t xml:space="preserve">Our main goal in this phase was to develop a model that could predict returns and have a high correlation with the target in the competition. </w:t>
      </w:r>
    </w:p>
    <w:p w14:paraId="73CF37DD"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r w:rsidRPr="00221CE2">
        <w:rPr>
          <w:rFonts w:ascii="AppleSystemUIFont" w:hAnsi="AppleSystemUIFont" w:cs="AppleSystemUIFont"/>
          <w:kern w:val="0"/>
          <w:sz w:val="21"/>
          <w:szCs w:val="21"/>
          <w:lang w:val="en-US"/>
        </w:rPr>
        <w:t>To do this, we created alpha factors using three different types of factors: In-day period factors, day factors, and N-days factors.</w:t>
      </w:r>
    </w:p>
    <w:p w14:paraId="6F9F1DFB"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p>
    <w:p w14:paraId="464E1A66"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r w:rsidRPr="00221CE2">
        <w:rPr>
          <w:rFonts w:ascii="AppleSystemUIFont" w:hAnsi="AppleSystemUIFont" w:cs="AppleSystemUIFont"/>
          <w:kern w:val="0"/>
          <w:sz w:val="21"/>
          <w:szCs w:val="21"/>
          <w:lang w:val="en-US"/>
        </w:rPr>
        <w:t xml:space="preserve">We began with In-day factors, which were built using ticker data. We did some operations such as reports and subtractions for each period to build some factors. For </w:t>
      </w:r>
      <w:proofErr w:type="spellStart"/>
      <w:r w:rsidRPr="00221CE2">
        <w:rPr>
          <w:rFonts w:ascii="AppleSystemUIFont" w:hAnsi="AppleSystemUIFont" w:cs="AppleSystemUIFont"/>
          <w:kern w:val="0"/>
          <w:sz w:val="21"/>
          <w:szCs w:val="21"/>
          <w:lang w:val="en-US"/>
        </w:rPr>
        <w:t>exemple</w:t>
      </w:r>
      <w:proofErr w:type="spellEnd"/>
      <w:r w:rsidRPr="00221CE2">
        <w:rPr>
          <w:rFonts w:ascii="AppleSystemUIFont" w:hAnsi="AppleSystemUIFont" w:cs="AppleSystemUIFont"/>
          <w:kern w:val="0"/>
          <w:sz w:val="21"/>
          <w:szCs w:val="21"/>
          <w:lang w:val="en-US"/>
        </w:rPr>
        <w:t xml:space="preserve"> low2high which is calculated by dividing the low by the high. </w:t>
      </w:r>
    </w:p>
    <w:p w14:paraId="3D578A67"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p>
    <w:p w14:paraId="626578F8"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r w:rsidRPr="00221CE2">
        <w:rPr>
          <w:rFonts w:ascii="AppleSystemUIFont" w:hAnsi="AppleSystemUIFont" w:cs="AppleSystemUIFont"/>
          <w:kern w:val="0"/>
          <w:sz w:val="21"/>
          <w:szCs w:val="21"/>
          <w:lang w:val="en-US"/>
        </w:rPr>
        <w:t xml:space="preserve">Next, we built </w:t>
      </w:r>
      <w:proofErr w:type="spellStart"/>
      <w:r w:rsidRPr="00221CE2">
        <w:rPr>
          <w:rFonts w:ascii="AppleSystemUIFont" w:hAnsi="AppleSystemUIFont" w:cs="AppleSystemUIFont"/>
          <w:kern w:val="0"/>
          <w:sz w:val="21"/>
          <w:szCs w:val="21"/>
          <w:lang w:val="en-US"/>
        </w:rPr>
        <w:t>some day</w:t>
      </w:r>
      <w:proofErr w:type="spellEnd"/>
      <w:r w:rsidRPr="00221CE2">
        <w:rPr>
          <w:rFonts w:ascii="AppleSystemUIFont" w:hAnsi="AppleSystemUIFont" w:cs="AppleSystemUIFont"/>
          <w:kern w:val="0"/>
          <w:sz w:val="21"/>
          <w:szCs w:val="21"/>
          <w:lang w:val="en-US"/>
        </w:rPr>
        <w:t xml:space="preserve"> factors, we have fundamental market data such as PE, PB, PS, and turnover ratio from the source data. </w:t>
      </w:r>
    </w:p>
    <w:p w14:paraId="69DE9CFB"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r w:rsidRPr="00221CE2">
        <w:rPr>
          <w:rFonts w:ascii="AppleSystemUIFont" w:hAnsi="AppleSystemUIFont" w:cs="AppleSystemUIFont"/>
          <w:kern w:val="0"/>
          <w:sz w:val="21"/>
          <w:szCs w:val="21"/>
          <w:lang w:val="en-US"/>
        </w:rPr>
        <w:t>We built Kline data from the ticker data for each day.</w:t>
      </w:r>
    </w:p>
    <w:p w14:paraId="1C392FB0"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r w:rsidRPr="00221CE2">
        <w:rPr>
          <w:rFonts w:ascii="AppleSystemUIFont" w:hAnsi="AppleSystemUIFont" w:cs="AppleSystemUIFont"/>
          <w:kern w:val="0"/>
          <w:sz w:val="21"/>
          <w:szCs w:val="21"/>
          <w:lang w:val="en-US"/>
        </w:rPr>
        <w:t xml:space="preserve">We built some aggregated factors from the In-day factors, such as mean or standard deviation over a 50-periods each </w:t>
      </w:r>
      <w:proofErr w:type="gramStart"/>
      <w:r w:rsidRPr="00221CE2">
        <w:rPr>
          <w:rFonts w:ascii="AppleSystemUIFont" w:hAnsi="AppleSystemUIFont" w:cs="AppleSystemUIFont"/>
          <w:kern w:val="0"/>
          <w:sz w:val="21"/>
          <w:szCs w:val="21"/>
          <w:lang w:val="en-US"/>
        </w:rPr>
        <w:t>day</w:t>
      </w:r>
      <w:proofErr w:type="gramEnd"/>
    </w:p>
    <w:p w14:paraId="58E738FF"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r w:rsidRPr="00221CE2">
        <w:rPr>
          <w:rFonts w:ascii="AppleSystemUIFont" w:hAnsi="AppleSystemUIFont" w:cs="AppleSystemUIFont"/>
          <w:kern w:val="0"/>
          <w:sz w:val="21"/>
          <w:szCs w:val="21"/>
          <w:lang w:val="en-US"/>
        </w:rPr>
        <w:t xml:space="preserve">We built some correlation factors that compute the correlation on 50 ticker data between some factors, for example </w:t>
      </w:r>
      <w:proofErr w:type="spellStart"/>
      <w:r w:rsidRPr="00221CE2">
        <w:rPr>
          <w:rFonts w:ascii="AppleSystemUIFont" w:hAnsi="AppleSystemUIFont" w:cs="AppleSystemUIFont"/>
          <w:kern w:val="0"/>
          <w:sz w:val="21"/>
          <w:szCs w:val="21"/>
          <w:lang w:val="en-US"/>
        </w:rPr>
        <w:t>corr_ret_vwap</w:t>
      </w:r>
      <w:proofErr w:type="spellEnd"/>
      <w:r w:rsidRPr="00221CE2">
        <w:rPr>
          <w:rFonts w:ascii="AppleSystemUIFont" w:hAnsi="AppleSystemUIFont" w:cs="AppleSystemUIFont"/>
          <w:kern w:val="0"/>
          <w:sz w:val="21"/>
          <w:szCs w:val="21"/>
          <w:lang w:val="en-US"/>
        </w:rPr>
        <w:t xml:space="preserve"> is the correlation between return and </w:t>
      </w:r>
      <w:proofErr w:type="spellStart"/>
      <w:r w:rsidRPr="00221CE2">
        <w:rPr>
          <w:rFonts w:ascii="AppleSystemUIFont" w:hAnsi="AppleSystemUIFont" w:cs="AppleSystemUIFont"/>
          <w:kern w:val="0"/>
          <w:sz w:val="21"/>
          <w:szCs w:val="21"/>
          <w:lang w:val="en-US"/>
        </w:rPr>
        <w:t>vwap</w:t>
      </w:r>
      <w:proofErr w:type="spellEnd"/>
      <w:r w:rsidRPr="00221CE2">
        <w:rPr>
          <w:rFonts w:ascii="AppleSystemUIFont" w:hAnsi="AppleSystemUIFont" w:cs="AppleSystemUIFont"/>
          <w:kern w:val="0"/>
          <w:sz w:val="21"/>
          <w:szCs w:val="21"/>
          <w:lang w:val="en-US"/>
        </w:rPr>
        <w:t xml:space="preserve"> from 50 period in a day.</w:t>
      </w:r>
    </w:p>
    <w:p w14:paraId="3982621C"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p>
    <w:p w14:paraId="59FA8CFC"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r w:rsidRPr="00221CE2">
        <w:rPr>
          <w:rFonts w:ascii="AppleSystemUIFont" w:hAnsi="AppleSystemUIFont" w:cs="AppleSystemUIFont"/>
          <w:kern w:val="0"/>
          <w:sz w:val="21"/>
          <w:szCs w:val="21"/>
          <w:lang w:val="en-US"/>
        </w:rPr>
        <w:t xml:space="preserve">Finally, we moved on to N-day factors.  We built the N-days factors from N days. For example, we computed the mean or standard deviation using a 30-day sliding window to demonstrate long-term trends. </w:t>
      </w:r>
    </w:p>
    <w:p w14:paraId="7BFF7DF4"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p>
    <w:p w14:paraId="138FF4C0"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r w:rsidRPr="00221CE2">
        <w:rPr>
          <w:rFonts w:ascii="AppleSystemUIFont" w:hAnsi="AppleSystemUIFont" w:cs="AppleSystemUIFont"/>
          <w:kern w:val="0"/>
          <w:sz w:val="21"/>
          <w:szCs w:val="21"/>
          <w:lang w:val="en-US"/>
        </w:rPr>
        <w:t xml:space="preserve">Page3: </w:t>
      </w:r>
    </w:p>
    <w:p w14:paraId="14AD2E03"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r w:rsidRPr="00221CE2">
        <w:rPr>
          <w:rFonts w:ascii="AppleSystemUIFont" w:hAnsi="AppleSystemUIFont" w:cs="AppleSystemUIFont"/>
          <w:kern w:val="0"/>
          <w:sz w:val="21"/>
          <w:szCs w:val="21"/>
          <w:lang w:val="en-US"/>
        </w:rPr>
        <w:t xml:space="preserve">On this page, we'll discuss our model for the competition. We chose to use </w:t>
      </w:r>
      <w:proofErr w:type="spellStart"/>
      <w:r w:rsidRPr="00221CE2">
        <w:rPr>
          <w:rFonts w:ascii="AppleSystemUIFont" w:hAnsi="AppleSystemUIFont" w:cs="AppleSystemUIFont"/>
          <w:kern w:val="0"/>
          <w:sz w:val="21"/>
          <w:szCs w:val="21"/>
          <w:lang w:val="en-US"/>
        </w:rPr>
        <w:t>lightgbm</w:t>
      </w:r>
      <w:proofErr w:type="spellEnd"/>
      <w:r w:rsidRPr="00221CE2">
        <w:rPr>
          <w:rFonts w:ascii="AppleSystemUIFont" w:hAnsi="AppleSystemUIFont" w:cs="AppleSystemUIFont"/>
          <w:kern w:val="0"/>
          <w:sz w:val="21"/>
          <w:szCs w:val="21"/>
          <w:lang w:val="en-US"/>
        </w:rPr>
        <w:t xml:space="preserve"> as our ML model because it's lightweight and widely used in recent financial competitions. We discovered that having more features isn't better for the performance during exploration, and some features were repeated, so we applied feature selection to keep only the most useful ones.</w:t>
      </w:r>
    </w:p>
    <w:p w14:paraId="52CAEEC6"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r w:rsidRPr="00221CE2">
        <w:rPr>
          <w:rFonts w:ascii="AppleSystemUIFont" w:hAnsi="AppleSystemUIFont" w:cs="AppleSystemUIFont"/>
          <w:kern w:val="0"/>
          <w:sz w:val="21"/>
          <w:szCs w:val="21"/>
          <w:lang w:val="en-US"/>
        </w:rPr>
        <w:t xml:space="preserve">For the first model, we used the </w:t>
      </w:r>
      <w:proofErr w:type="spellStart"/>
      <w:r w:rsidRPr="00221CE2">
        <w:rPr>
          <w:rFonts w:ascii="AppleSystemUIFont" w:hAnsi="AppleSystemUIFont" w:cs="AppleSystemUIFont"/>
          <w:kern w:val="0"/>
          <w:sz w:val="21"/>
          <w:szCs w:val="21"/>
          <w:lang w:val="en-US"/>
        </w:rPr>
        <w:t>SelectKbest</w:t>
      </w:r>
      <w:proofErr w:type="spellEnd"/>
      <w:r w:rsidRPr="00221CE2">
        <w:rPr>
          <w:rFonts w:ascii="AppleSystemUIFont" w:hAnsi="AppleSystemUIFont" w:cs="AppleSystemUIFont"/>
          <w:kern w:val="0"/>
          <w:sz w:val="21"/>
          <w:szCs w:val="21"/>
          <w:lang w:val="en-US"/>
        </w:rPr>
        <w:t xml:space="preserve"> class from the scikit-learn package to find the best features. We ended up saving 86 factors for this model. In the second model, we performed additional manual selection and reduce it to just 36 factors.</w:t>
      </w:r>
    </w:p>
    <w:p w14:paraId="4E36F8EC"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r w:rsidRPr="00221CE2">
        <w:rPr>
          <w:rFonts w:ascii="AppleSystemUIFont" w:hAnsi="AppleSystemUIFont" w:cs="AppleSystemUIFont"/>
          <w:kern w:val="0"/>
          <w:sz w:val="21"/>
          <w:szCs w:val="21"/>
          <w:lang w:val="en-US"/>
        </w:rPr>
        <w:t xml:space="preserve">We also tried a lot of experiments on the hyperparameters of </w:t>
      </w:r>
      <w:proofErr w:type="spellStart"/>
      <w:r w:rsidRPr="00221CE2">
        <w:rPr>
          <w:rFonts w:ascii="AppleSystemUIFont" w:hAnsi="AppleSystemUIFont" w:cs="AppleSystemUIFont"/>
          <w:kern w:val="0"/>
          <w:sz w:val="21"/>
          <w:szCs w:val="21"/>
          <w:lang w:val="en-US"/>
        </w:rPr>
        <w:t>lightgbm</w:t>
      </w:r>
      <w:proofErr w:type="spellEnd"/>
      <w:r w:rsidRPr="00221CE2">
        <w:rPr>
          <w:rFonts w:ascii="AppleSystemUIFont" w:hAnsi="AppleSystemUIFont" w:cs="AppleSystemUIFont"/>
          <w:kern w:val="0"/>
          <w:sz w:val="21"/>
          <w:szCs w:val="21"/>
          <w:lang w:val="en-US"/>
        </w:rPr>
        <w:t xml:space="preserve">. We identified some important parameters, such as setting </w:t>
      </w:r>
      <w:proofErr w:type="spellStart"/>
      <w:r w:rsidRPr="00221CE2">
        <w:rPr>
          <w:rFonts w:ascii="AppleSystemUIFont" w:hAnsi="AppleSystemUIFont" w:cs="AppleSystemUIFont"/>
          <w:kern w:val="0"/>
          <w:sz w:val="21"/>
          <w:szCs w:val="21"/>
          <w:lang w:val="en-US"/>
        </w:rPr>
        <w:t>min_data_in_leaf</w:t>
      </w:r>
      <w:proofErr w:type="spellEnd"/>
      <w:r w:rsidRPr="00221CE2">
        <w:rPr>
          <w:rFonts w:ascii="AppleSystemUIFont" w:hAnsi="AppleSystemUIFont" w:cs="AppleSystemUIFont"/>
          <w:kern w:val="0"/>
          <w:sz w:val="21"/>
          <w:szCs w:val="21"/>
          <w:lang w:val="en-US"/>
        </w:rPr>
        <w:t xml:space="preserve"> around 200 and subsample around 0.5 to prevent overfitting.</w:t>
      </w:r>
    </w:p>
    <w:p w14:paraId="2DF84B27"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r w:rsidRPr="00221CE2">
        <w:rPr>
          <w:rFonts w:ascii="AppleSystemUIFont" w:hAnsi="AppleSystemUIFont" w:cs="AppleSystemUIFont"/>
          <w:kern w:val="0"/>
          <w:sz w:val="21"/>
          <w:szCs w:val="21"/>
          <w:lang w:val="en-US"/>
        </w:rPr>
        <w:t>In the first round of the competition, our model achieved a score of 0.07 on the public leaderboard and 0.083 on the private leaderboard.</w:t>
      </w:r>
    </w:p>
    <w:p w14:paraId="2967F3B5"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p>
    <w:p w14:paraId="13FD26BF"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r w:rsidRPr="00221CE2">
        <w:rPr>
          <w:rFonts w:ascii="AppleSystemUIFont" w:hAnsi="AppleSystemUIFont" w:cs="AppleSystemUIFont"/>
          <w:kern w:val="0"/>
          <w:sz w:val="21"/>
          <w:szCs w:val="21"/>
          <w:lang w:val="en-US"/>
        </w:rPr>
        <w:t xml:space="preserve">Page4: </w:t>
      </w:r>
    </w:p>
    <w:p w14:paraId="71C42581"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r w:rsidRPr="00221CE2">
        <w:rPr>
          <w:rFonts w:ascii="AppleSystemUIFont" w:hAnsi="AppleSystemUIFont" w:cs="AppleSystemUIFont"/>
          <w:kern w:val="0"/>
          <w:sz w:val="21"/>
          <w:szCs w:val="21"/>
          <w:lang w:val="en-US"/>
        </w:rPr>
        <w:t>Let’s move on to round 2, our objective is to build an investment strategy that show a good performance for the next trading days. To achieve this, we plan to use the results of the first round as a signal and additional leverage to improve our score.</w:t>
      </w:r>
    </w:p>
    <w:p w14:paraId="0CDFC7F1"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p>
    <w:p w14:paraId="0006289E"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r w:rsidRPr="00221CE2">
        <w:rPr>
          <w:rFonts w:ascii="AppleSystemUIFont" w:hAnsi="AppleSystemUIFont" w:cs="AppleSystemUIFont"/>
          <w:kern w:val="0"/>
          <w:sz w:val="21"/>
          <w:szCs w:val="21"/>
          <w:lang w:val="en-US"/>
        </w:rPr>
        <w:t>When designing our strategy, we considered three key points. Firstly, we found that certain investment codes displayed better correlation with the predicted return, ranging from 0.05 to 0.35, suggesting that our model's signal could perform better on these investments than on others.</w:t>
      </w:r>
    </w:p>
    <w:p w14:paraId="0750F47E"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r w:rsidRPr="00221CE2">
        <w:rPr>
          <w:rFonts w:ascii="AppleSystemUIFont" w:hAnsi="AppleSystemUIFont" w:cs="AppleSystemUIFont"/>
          <w:kern w:val="0"/>
          <w:sz w:val="21"/>
          <w:szCs w:val="21"/>
          <w:lang w:val="en-US"/>
        </w:rPr>
        <w:t>Secondly, we observed that frequent switching of investment codes would result in high transaction fees. To reduce these fees, we limited our investment changes.</w:t>
      </w:r>
    </w:p>
    <w:p w14:paraId="47C03701"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p>
    <w:p w14:paraId="340AEF75"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r w:rsidRPr="00221CE2">
        <w:rPr>
          <w:rFonts w:ascii="AppleSystemUIFont" w:hAnsi="AppleSystemUIFont" w:cs="AppleSystemUIFont"/>
          <w:kern w:val="0"/>
          <w:sz w:val="21"/>
          <w:szCs w:val="21"/>
          <w:lang w:val="en-US"/>
        </w:rPr>
        <w:t>Thirdly, in our final selection of investment codes, we selected the investments with low correlation among themselves, which means choosing specific investments that differ from the others.</w:t>
      </w:r>
    </w:p>
    <w:p w14:paraId="229137D1"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p>
    <w:p w14:paraId="38171E60"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r w:rsidRPr="00221CE2">
        <w:rPr>
          <w:rFonts w:ascii="AppleSystemUIFont" w:hAnsi="AppleSystemUIFont" w:cs="AppleSystemUIFont"/>
          <w:kern w:val="0"/>
          <w:sz w:val="21"/>
          <w:szCs w:val="21"/>
          <w:lang w:val="en-US"/>
        </w:rPr>
        <w:lastRenderedPageBreak/>
        <w:t xml:space="preserve">We have illustrated the process with a diagram. </w:t>
      </w:r>
    </w:p>
    <w:p w14:paraId="69F50D5B"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r w:rsidRPr="00221CE2">
        <w:rPr>
          <w:rFonts w:ascii="AppleSystemUIFont" w:hAnsi="AppleSystemUIFont" w:cs="AppleSystemUIFont"/>
          <w:kern w:val="0"/>
          <w:sz w:val="21"/>
          <w:szCs w:val="21"/>
          <w:lang w:val="en-US"/>
        </w:rPr>
        <w:t xml:space="preserve">We started with 54 investment codes and computed the mean correlation using a sliding window of 267 to select only the top 10 investments. </w:t>
      </w:r>
    </w:p>
    <w:p w14:paraId="790E5D02"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r w:rsidRPr="00221CE2">
        <w:rPr>
          <w:rFonts w:ascii="AppleSystemUIFont" w:hAnsi="AppleSystemUIFont" w:cs="AppleSystemUIFont"/>
          <w:kern w:val="0"/>
          <w:sz w:val="21"/>
          <w:szCs w:val="21"/>
          <w:lang w:val="en-US"/>
        </w:rPr>
        <w:t xml:space="preserve">Next, we manually selected three investment codes that satisfied the two conditions (high mean correlation to target and low correlation among themselves). </w:t>
      </w:r>
    </w:p>
    <w:p w14:paraId="371306B8"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r w:rsidRPr="00221CE2">
        <w:rPr>
          <w:rFonts w:ascii="AppleSystemUIFont" w:hAnsi="AppleSystemUIFont" w:cs="AppleSystemUIFont"/>
          <w:kern w:val="0"/>
          <w:sz w:val="21"/>
          <w:szCs w:val="21"/>
          <w:lang w:val="en-US"/>
        </w:rPr>
        <w:t>The model will generate signals for these investment codes each day, and we will invest in the code with the highest signal.</w:t>
      </w:r>
    </w:p>
    <w:p w14:paraId="6FF59762"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p>
    <w:p w14:paraId="3BBD82F0"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r w:rsidRPr="00221CE2">
        <w:rPr>
          <w:rFonts w:ascii="AppleSystemUIFont" w:hAnsi="AppleSystemUIFont" w:cs="AppleSystemUIFont"/>
          <w:kern w:val="0"/>
          <w:sz w:val="21"/>
          <w:szCs w:val="21"/>
          <w:lang w:val="en-US"/>
        </w:rPr>
        <w:t>Page5:</w:t>
      </w:r>
    </w:p>
    <w:p w14:paraId="7055003C"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r w:rsidRPr="00221CE2">
        <w:rPr>
          <w:rFonts w:ascii="AppleSystemUIFont" w:hAnsi="AppleSystemUIFont" w:cs="AppleSystemUIFont"/>
          <w:kern w:val="0"/>
          <w:sz w:val="21"/>
          <w:szCs w:val="21"/>
          <w:lang w:val="en-US"/>
        </w:rPr>
        <w:t>As for portfolio allocation, we decided to trust our model, so we plan to allocate 99% of our portfolio to the first signal and 1% to the second signal. Alternatively, we could invest 100% of our portfolio in the first signal.</w:t>
      </w:r>
    </w:p>
    <w:p w14:paraId="07F6EFD7"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r w:rsidRPr="00221CE2">
        <w:rPr>
          <w:rFonts w:ascii="AppleSystemUIFont" w:hAnsi="AppleSystemUIFont" w:cs="AppleSystemUIFont"/>
          <w:kern w:val="0"/>
          <w:sz w:val="21"/>
          <w:szCs w:val="21"/>
          <w:lang w:val="en-US"/>
        </w:rPr>
        <w:t>In terms of strategy capacity, if we have a large capital and wish to replicate our strategy, we believe it is possible. We would need to identify other groups of investment codes that cover the two criteria we mentioned earlier: high correlation to the target and low correlation among themselves.</w:t>
      </w:r>
    </w:p>
    <w:p w14:paraId="275BD044"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p>
    <w:p w14:paraId="08518D49"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r w:rsidRPr="00221CE2">
        <w:rPr>
          <w:rFonts w:ascii="AppleSystemUIFont" w:hAnsi="AppleSystemUIFont" w:cs="AppleSystemUIFont"/>
          <w:kern w:val="0"/>
          <w:sz w:val="21"/>
          <w:szCs w:val="21"/>
          <w:lang w:val="en-US"/>
        </w:rPr>
        <w:t>We also implemented some risk management techniques. For instance, we only invested in signals that were between the 30th and 95th percentiles to avoid extreme cases. This approach can reduce drawdowns and improve returns at the same time. So, we did not use this technique in our submission.</w:t>
      </w:r>
    </w:p>
    <w:p w14:paraId="3BA5CF0F"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p>
    <w:p w14:paraId="63054C5D"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r w:rsidRPr="00221CE2">
        <w:rPr>
          <w:rFonts w:ascii="AppleSystemUIFont" w:hAnsi="AppleSystemUIFont" w:cs="AppleSystemUIFont"/>
          <w:kern w:val="0"/>
          <w:sz w:val="21"/>
          <w:szCs w:val="21"/>
          <w:lang w:val="en-US"/>
        </w:rPr>
        <w:t>Page6:</w:t>
      </w:r>
    </w:p>
    <w:p w14:paraId="5D4F646D"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r w:rsidRPr="00221CE2">
        <w:rPr>
          <w:rFonts w:ascii="AppleSystemUIFont" w:hAnsi="AppleSystemUIFont" w:cs="AppleSystemUIFont"/>
          <w:kern w:val="0"/>
          <w:sz w:val="21"/>
          <w:szCs w:val="21"/>
          <w:lang w:val="en-US"/>
        </w:rPr>
        <w:t>In the simulation results for my strategy, as shown in the left graph, we were able to achieve a 57% return with a Sharpe ratio of 1.38. However, there was also a 30% drawdown for some period, indicating that the stability of the model needs to be improved.</w:t>
      </w:r>
    </w:p>
    <w:p w14:paraId="49CC7EDE"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r w:rsidRPr="00221CE2">
        <w:rPr>
          <w:rFonts w:ascii="AppleSystemUIFont" w:hAnsi="AppleSystemUIFont" w:cs="AppleSystemUIFont"/>
          <w:kern w:val="0"/>
          <w:sz w:val="21"/>
          <w:szCs w:val="21"/>
          <w:lang w:val="en-US"/>
        </w:rPr>
        <w:t>In the middle graph, we analyzed the position sequence provided by the model and found that we could hold a position continuously for 4-5 days, which reduces our transaction costs. This is because we limited our trading to only three stocks, increasing the probability of selecting the same stock continuously.</w:t>
      </w:r>
    </w:p>
    <w:p w14:paraId="452BD940"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r w:rsidRPr="00221CE2">
        <w:rPr>
          <w:rFonts w:ascii="AppleSystemUIFont" w:hAnsi="AppleSystemUIFont" w:cs="AppleSystemUIFont"/>
          <w:kern w:val="0"/>
          <w:sz w:val="21"/>
          <w:szCs w:val="21"/>
          <w:lang w:val="en-US"/>
        </w:rPr>
        <w:t xml:space="preserve">In the right graph, we list some indicators of my strategy. Overall, these results demonstrate the potential effectiveness of our strategy, although there is improvement in terms of stability and risk management. </w:t>
      </w:r>
    </w:p>
    <w:p w14:paraId="3E3A347B" w14:textId="77777777" w:rsidR="00221CE2" w:rsidRPr="00221CE2" w:rsidRDefault="00221CE2" w:rsidP="00221CE2">
      <w:pPr>
        <w:autoSpaceDE w:val="0"/>
        <w:autoSpaceDN w:val="0"/>
        <w:adjustRightInd w:val="0"/>
        <w:rPr>
          <w:rFonts w:ascii="AppleSystemUIFont" w:hAnsi="AppleSystemUIFont" w:cs="AppleSystemUIFont"/>
          <w:kern w:val="0"/>
          <w:sz w:val="21"/>
          <w:szCs w:val="21"/>
          <w:lang w:val="en-US"/>
        </w:rPr>
      </w:pPr>
    </w:p>
    <w:p w14:paraId="5A78F31F" w14:textId="40D514C3" w:rsidR="00221CE2" w:rsidRDefault="00221CE2" w:rsidP="00221CE2">
      <w:pPr>
        <w:rPr>
          <w:rFonts w:ascii="AppleSystemUIFont" w:hAnsi="AppleSystemUIFont" w:cs="AppleSystemUIFont"/>
          <w:kern w:val="0"/>
          <w:sz w:val="21"/>
          <w:szCs w:val="21"/>
        </w:rPr>
      </w:pPr>
      <w:proofErr w:type="spellStart"/>
      <w:r w:rsidRPr="00221CE2">
        <w:rPr>
          <w:rFonts w:ascii="AppleSystemUIFont" w:hAnsi="AppleSystemUIFont" w:cs="AppleSystemUIFont"/>
          <w:kern w:val="0"/>
          <w:sz w:val="21"/>
          <w:szCs w:val="21"/>
        </w:rPr>
        <w:t>Thank</w:t>
      </w:r>
      <w:proofErr w:type="spellEnd"/>
      <w:r w:rsidRPr="00221CE2">
        <w:rPr>
          <w:rFonts w:ascii="AppleSystemUIFont" w:hAnsi="AppleSystemUIFont" w:cs="AppleSystemUIFont"/>
          <w:kern w:val="0"/>
          <w:sz w:val="21"/>
          <w:szCs w:val="21"/>
        </w:rPr>
        <w:t xml:space="preserve"> </w:t>
      </w:r>
      <w:proofErr w:type="spellStart"/>
      <w:r w:rsidRPr="00221CE2">
        <w:rPr>
          <w:rFonts w:ascii="AppleSystemUIFont" w:hAnsi="AppleSystemUIFont" w:cs="AppleSystemUIFont"/>
          <w:kern w:val="0"/>
          <w:sz w:val="21"/>
          <w:szCs w:val="21"/>
        </w:rPr>
        <w:t>you</w:t>
      </w:r>
      <w:proofErr w:type="spellEnd"/>
      <w:r w:rsidRPr="00221CE2">
        <w:rPr>
          <w:rFonts w:ascii="AppleSystemUIFont" w:hAnsi="AppleSystemUIFont" w:cs="AppleSystemUIFont"/>
          <w:kern w:val="0"/>
          <w:sz w:val="21"/>
          <w:szCs w:val="21"/>
        </w:rPr>
        <w:t xml:space="preserve"> for </w:t>
      </w:r>
      <w:proofErr w:type="spellStart"/>
      <w:r w:rsidRPr="00221CE2">
        <w:rPr>
          <w:rFonts w:ascii="AppleSystemUIFont" w:hAnsi="AppleSystemUIFont" w:cs="AppleSystemUIFont"/>
          <w:kern w:val="0"/>
          <w:sz w:val="21"/>
          <w:szCs w:val="21"/>
        </w:rPr>
        <w:t>listening</w:t>
      </w:r>
      <w:proofErr w:type="spellEnd"/>
      <w:r w:rsidRPr="00221CE2">
        <w:rPr>
          <w:rFonts w:ascii="AppleSystemUIFont" w:hAnsi="AppleSystemUIFont" w:cs="AppleSystemUIFont"/>
          <w:kern w:val="0"/>
          <w:sz w:val="21"/>
          <w:szCs w:val="21"/>
        </w:rPr>
        <w:t>.</w:t>
      </w:r>
    </w:p>
    <w:p w14:paraId="498A5149" w14:textId="5A5D2C31" w:rsidR="00221CE2" w:rsidRDefault="00221CE2" w:rsidP="00221CE2">
      <w:pPr>
        <w:rPr>
          <w:rFonts w:ascii="AppleSystemUIFont" w:hAnsi="AppleSystemUIFont" w:cs="AppleSystemUIFont"/>
          <w:kern w:val="0"/>
          <w:sz w:val="21"/>
          <w:szCs w:val="21"/>
        </w:rPr>
      </w:pPr>
    </w:p>
    <w:p w14:paraId="4375495D" w14:textId="058C4E67" w:rsidR="00221CE2" w:rsidRDefault="00221CE2" w:rsidP="00221CE2">
      <w:pPr>
        <w:rPr>
          <w:rFonts w:ascii="AppleSystemUIFont" w:hAnsi="AppleSystemUIFont" w:cs="AppleSystemUIFont"/>
          <w:kern w:val="0"/>
          <w:sz w:val="21"/>
          <w:szCs w:val="21"/>
        </w:rPr>
      </w:pPr>
    </w:p>
    <w:p w14:paraId="72A8822F" w14:textId="45972AD4" w:rsidR="00221CE2" w:rsidRDefault="00221CE2" w:rsidP="00221CE2">
      <w:pPr>
        <w:rPr>
          <w:rFonts w:ascii="AppleSystemUIFont" w:hAnsi="AppleSystemUIFont" w:cs="AppleSystemUIFont"/>
          <w:kern w:val="0"/>
          <w:sz w:val="21"/>
          <w:szCs w:val="21"/>
        </w:rPr>
      </w:pPr>
    </w:p>
    <w:p w14:paraId="25EE3634" w14:textId="77777777" w:rsidR="00221CE2" w:rsidRPr="00221CE2" w:rsidRDefault="00221CE2" w:rsidP="00221CE2">
      <w:pPr>
        <w:rPr>
          <w:rFonts w:hint="eastAsia"/>
          <w:sz w:val="21"/>
          <w:szCs w:val="21"/>
        </w:rPr>
      </w:pPr>
      <w:r w:rsidRPr="00221CE2">
        <w:rPr>
          <w:rFonts w:hint="eastAsia"/>
          <w:sz w:val="21"/>
          <w:szCs w:val="21"/>
        </w:rPr>
        <w:t>第</w:t>
      </w:r>
      <w:r w:rsidRPr="00221CE2">
        <w:rPr>
          <w:rFonts w:hint="eastAsia"/>
          <w:sz w:val="21"/>
          <w:szCs w:val="21"/>
        </w:rPr>
        <w:t>1</w:t>
      </w:r>
      <w:r w:rsidRPr="00221CE2">
        <w:rPr>
          <w:rFonts w:hint="eastAsia"/>
          <w:sz w:val="21"/>
          <w:szCs w:val="21"/>
        </w:rPr>
        <w:t>页：自我介绍</w:t>
      </w:r>
    </w:p>
    <w:p w14:paraId="3EA223EF" w14:textId="77777777" w:rsidR="00221CE2" w:rsidRPr="00221CE2" w:rsidRDefault="00221CE2" w:rsidP="00221CE2">
      <w:pPr>
        <w:rPr>
          <w:rFonts w:hint="eastAsia"/>
          <w:sz w:val="21"/>
          <w:szCs w:val="21"/>
        </w:rPr>
      </w:pPr>
      <w:r w:rsidRPr="00221CE2">
        <w:rPr>
          <w:rFonts w:hint="eastAsia"/>
          <w:sz w:val="21"/>
          <w:szCs w:val="21"/>
        </w:rPr>
        <w:t>第</w:t>
      </w:r>
      <w:r w:rsidRPr="00221CE2">
        <w:rPr>
          <w:rFonts w:hint="eastAsia"/>
          <w:sz w:val="21"/>
          <w:szCs w:val="21"/>
        </w:rPr>
        <w:t>2</w:t>
      </w:r>
      <w:r w:rsidRPr="00221CE2">
        <w:rPr>
          <w:rFonts w:hint="eastAsia"/>
          <w:sz w:val="21"/>
          <w:szCs w:val="21"/>
        </w:rPr>
        <w:t>页：</w:t>
      </w:r>
      <w:r w:rsidRPr="00221CE2">
        <w:rPr>
          <w:rFonts w:hint="eastAsia"/>
          <w:sz w:val="21"/>
          <w:szCs w:val="21"/>
        </w:rPr>
        <w:t xml:space="preserve"> </w:t>
      </w:r>
    </w:p>
    <w:p w14:paraId="6D4966C2" w14:textId="77777777" w:rsidR="00221CE2" w:rsidRPr="00221CE2" w:rsidRDefault="00221CE2" w:rsidP="00221CE2">
      <w:pPr>
        <w:rPr>
          <w:rFonts w:hint="eastAsia"/>
          <w:sz w:val="21"/>
          <w:szCs w:val="21"/>
        </w:rPr>
      </w:pPr>
      <w:r w:rsidRPr="00221CE2">
        <w:rPr>
          <w:rFonts w:hint="eastAsia"/>
          <w:sz w:val="21"/>
          <w:szCs w:val="21"/>
        </w:rPr>
        <w:t>我们先来谈谈第一轮的因素构建。</w:t>
      </w:r>
    </w:p>
    <w:p w14:paraId="33F7FFA3" w14:textId="77777777" w:rsidR="00221CE2" w:rsidRPr="00221CE2" w:rsidRDefault="00221CE2" w:rsidP="00221CE2">
      <w:pPr>
        <w:rPr>
          <w:rFonts w:hint="eastAsia"/>
          <w:sz w:val="21"/>
          <w:szCs w:val="21"/>
        </w:rPr>
      </w:pPr>
      <w:r w:rsidRPr="00221CE2">
        <w:rPr>
          <w:rFonts w:hint="eastAsia"/>
          <w:sz w:val="21"/>
          <w:szCs w:val="21"/>
        </w:rPr>
        <w:t>我们在这一阶段的主要目标是开发一个能够预测收益并与竞争中的目标有高度相关性的模型。</w:t>
      </w:r>
    </w:p>
    <w:p w14:paraId="4C16DE11" w14:textId="77777777" w:rsidR="00221CE2" w:rsidRPr="00221CE2" w:rsidRDefault="00221CE2" w:rsidP="00221CE2">
      <w:pPr>
        <w:rPr>
          <w:rFonts w:hint="eastAsia"/>
          <w:sz w:val="21"/>
          <w:szCs w:val="21"/>
        </w:rPr>
      </w:pPr>
      <w:r w:rsidRPr="00221CE2">
        <w:rPr>
          <w:rFonts w:hint="eastAsia"/>
          <w:sz w:val="21"/>
          <w:szCs w:val="21"/>
        </w:rPr>
        <w:t>为了做到这一点，我们使用三种不同类型的因子创建了α因子：</w:t>
      </w:r>
      <w:r w:rsidRPr="00221CE2">
        <w:rPr>
          <w:rFonts w:hint="eastAsia"/>
          <w:sz w:val="21"/>
          <w:szCs w:val="21"/>
        </w:rPr>
        <w:t xml:space="preserve"> </w:t>
      </w:r>
      <w:r w:rsidRPr="00221CE2">
        <w:rPr>
          <w:rFonts w:hint="eastAsia"/>
          <w:sz w:val="21"/>
          <w:szCs w:val="21"/>
        </w:rPr>
        <w:t>日内因素、日间因素和</w:t>
      </w:r>
      <w:r w:rsidRPr="00221CE2">
        <w:rPr>
          <w:rFonts w:hint="eastAsia"/>
          <w:sz w:val="21"/>
          <w:szCs w:val="21"/>
        </w:rPr>
        <w:t>N</w:t>
      </w:r>
      <w:r w:rsidRPr="00221CE2">
        <w:rPr>
          <w:rFonts w:hint="eastAsia"/>
          <w:sz w:val="21"/>
          <w:szCs w:val="21"/>
        </w:rPr>
        <w:t>天因素。</w:t>
      </w:r>
    </w:p>
    <w:p w14:paraId="24520174" w14:textId="77777777" w:rsidR="00221CE2" w:rsidRPr="00221CE2" w:rsidRDefault="00221CE2" w:rsidP="00221CE2">
      <w:pPr>
        <w:rPr>
          <w:sz w:val="21"/>
          <w:szCs w:val="21"/>
        </w:rPr>
      </w:pPr>
    </w:p>
    <w:p w14:paraId="790E795B" w14:textId="77777777" w:rsidR="00221CE2" w:rsidRPr="00221CE2" w:rsidRDefault="00221CE2" w:rsidP="00221CE2">
      <w:pPr>
        <w:rPr>
          <w:rFonts w:hint="eastAsia"/>
          <w:sz w:val="21"/>
          <w:szCs w:val="21"/>
        </w:rPr>
      </w:pPr>
      <w:r w:rsidRPr="00221CE2">
        <w:rPr>
          <w:rFonts w:hint="eastAsia"/>
          <w:sz w:val="21"/>
          <w:szCs w:val="21"/>
        </w:rPr>
        <w:t>我们从日内因子开始，它是使用股票数据建立的。我们做了一些操作，如每个时期的报告和减法来建立一些因子。例如，</w:t>
      </w:r>
      <w:r w:rsidRPr="00221CE2">
        <w:rPr>
          <w:rFonts w:hint="eastAsia"/>
          <w:sz w:val="21"/>
          <w:szCs w:val="21"/>
        </w:rPr>
        <w:t>low2high</w:t>
      </w:r>
      <w:r w:rsidRPr="00221CE2">
        <w:rPr>
          <w:rFonts w:hint="eastAsia"/>
          <w:sz w:val="21"/>
          <w:szCs w:val="21"/>
        </w:rPr>
        <w:t>是通过低点除以高点来计算的。</w:t>
      </w:r>
    </w:p>
    <w:p w14:paraId="3B529D6E" w14:textId="77777777" w:rsidR="00221CE2" w:rsidRPr="00221CE2" w:rsidRDefault="00221CE2" w:rsidP="00221CE2">
      <w:pPr>
        <w:rPr>
          <w:sz w:val="21"/>
          <w:szCs w:val="21"/>
        </w:rPr>
      </w:pPr>
    </w:p>
    <w:p w14:paraId="6B6E6B16" w14:textId="77777777" w:rsidR="00221CE2" w:rsidRPr="00221CE2" w:rsidRDefault="00221CE2" w:rsidP="00221CE2">
      <w:pPr>
        <w:rPr>
          <w:rFonts w:hint="eastAsia"/>
          <w:sz w:val="21"/>
          <w:szCs w:val="21"/>
        </w:rPr>
      </w:pPr>
      <w:r w:rsidRPr="00221CE2">
        <w:rPr>
          <w:rFonts w:hint="eastAsia"/>
          <w:sz w:val="21"/>
          <w:szCs w:val="21"/>
        </w:rPr>
        <w:t>接下来，我们建立了一些日因素，我们有基本的市场数据，如</w:t>
      </w:r>
      <w:r w:rsidRPr="00221CE2">
        <w:rPr>
          <w:rFonts w:hint="eastAsia"/>
          <w:sz w:val="21"/>
          <w:szCs w:val="21"/>
        </w:rPr>
        <w:t>PE</w:t>
      </w:r>
      <w:r w:rsidRPr="00221CE2">
        <w:rPr>
          <w:rFonts w:hint="eastAsia"/>
          <w:sz w:val="21"/>
          <w:szCs w:val="21"/>
        </w:rPr>
        <w:t>，</w:t>
      </w:r>
      <w:r w:rsidRPr="00221CE2">
        <w:rPr>
          <w:rFonts w:hint="eastAsia"/>
          <w:sz w:val="21"/>
          <w:szCs w:val="21"/>
        </w:rPr>
        <w:t>PB</w:t>
      </w:r>
      <w:r w:rsidRPr="00221CE2">
        <w:rPr>
          <w:rFonts w:hint="eastAsia"/>
          <w:sz w:val="21"/>
          <w:szCs w:val="21"/>
        </w:rPr>
        <w:t>，</w:t>
      </w:r>
      <w:r w:rsidRPr="00221CE2">
        <w:rPr>
          <w:rFonts w:hint="eastAsia"/>
          <w:sz w:val="21"/>
          <w:szCs w:val="21"/>
        </w:rPr>
        <w:t>PS</w:t>
      </w:r>
      <w:r w:rsidRPr="00221CE2">
        <w:rPr>
          <w:rFonts w:hint="eastAsia"/>
          <w:sz w:val="21"/>
          <w:szCs w:val="21"/>
        </w:rPr>
        <w:t>，和来自源数据的周转率。</w:t>
      </w:r>
    </w:p>
    <w:p w14:paraId="060F1AF0" w14:textId="77777777" w:rsidR="00221CE2" w:rsidRPr="00221CE2" w:rsidRDefault="00221CE2" w:rsidP="00221CE2">
      <w:pPr>
        <w:rPr>
          <w:rFonts w:hint="eastAsia"/>
          <w:sz w:val="21"/>
          <w:szCs w:val="21"/>
        </w:rPr>
      </w:pPr>
      <w:r w:rsidRPr="00221CE2">
        <w:rPr>
          <w:rFonts w:hint="eastAsia"/>
          <w:sz w:val="21"/>
          <w:szCs w:val="21"/>
        </w:rPr>
        <w:t>我们从每一天的股票数据中建立了</w:t>
      </w:r>
      <w:r w:rsidRPr="00221CE2">
        <w:rPr>
          <w:rFonts w:hint="eastAsia"/>
          <w:sz w:val="21"/>
          <w:szCs w:val="21"/>
        </w:rPr>
        <w:t>K</w:t>
      </w:r>
      <w:r w:rsidRPr="00221CE2">
        <w:rPr>
          <w:rFonts w:hint="eastAsia"/>
          <w:sz w:val="21"/>
          <w:szCs w:val="21"/>
        </w:rPr>
        <w:t>线数据。</w:t>
      </w:r>
    </w:p>
    <w:p w14:paraId="0C892B0E" w14:textId="77777777" w:rsidR="00221CE2" w:rsidRPr="00221CE2" w:rsidRDefault="00221CE2" w:rsidP="00221CE2">
      <w:pPr>
        <w:rPr>
          <w:rFonts w:hint="eastAsia"/>
          <w:sz w:val="21"/>
          <w:szCs w:val="21"/>
        </w:rPr>
      </w:pPr>
      <w:r w:rsidRPr="00221CE2">
        <w:rPr>
          <w:rFonts w:hint="eastAsia"/>
          <w:sz w:val="21"/>
          <w:szCs w:val="21"/>
        </w:rPr>
        <w:t>我们从日内因子中建立了一些聚合因子，如每天</w:t>
      </w:r>
      <w:r w:rsidRPr="00221CE2">
        <w:rPr>
          <w:rFonts w:hint="eastAsia"/>
          <w:sz w:val="21"/>
          <w:szCs w:val="21"/>
        </w:rPr>
        <w:t>50</w:t>
      </w:r>
      <w:r w:rsidRPr="00221CE2">
        <w:rPr>
          <w:rFonts w:hint="eastAsia"/>
          <w:sz w:val="21"/>
          <w:szCs w:val="21"/>
        </w:rPr>
        <w:t>个周期的平均值或标准差。</w:t>
      </w:r>
    </w:p>
    <w:p w14:paraId="05455E9A" w14:textId="77777777" w:rsidR="00221CE2" w:rsidRPr="00221CE2" w:rsidRDefault="00221CE2" w:rsidP="00221CE2">
      <w:pPr>
        <w:rPr>
          <w:rFonts w:hint="eastAsia"/>
          <w:sz w:val="21"/>
          <w:szCs w:val="21"/>
        </w:rPr>
      </w:pPr>
      <w:r w:rsidRPr="00221CE2">
        <w:rPr>
          <w:rFonts w:hint="eastAsia"/>
          <w:sz w:val="21"/>
          <w:szCs w:val="21"/>
        </w:rPr>
        <w:t>我们建立了一些相关因素，计算一些因素之间的</w:t>
      </w:r>
      <w:r w:rsidRPr="00221CE2">
        <w:rPr>
          <w:rFonts w:hint="eastAsia"/>
          <w:sz w:val="21"/>
          <w:szCs w:val="21"/>
        </w:rPr>
        <w:t>50</w:t>
      </w:r>
      <w:r w:rsidRPr="00221CE2">
        <w:rPr>
          <w:rFonts w:hint="eastAsia"/>
          <w:sz w:val="21"/>
          <w:szCs w:val="21"/>
        </w:rPr>
        <w:t>个股票数据的相关性，例如</w:t>
      </w:r>
      <w:proofErr w:type="spellStart"/>
      <w:r w:rsidRPr="00221CE2">
        <w:rPr>
          <w:rFonts w:hint="eastAsia"/>
          <w:sz w:val="21"/>
          <w:szCs w:val="21"/>
        </w:rPr>
        <w:t>corr_ret_vwap</w:t>
      </w:r>
      <w:proofErr w:type="spellEnd"/>
      <w:r w:rsidRPr="00221CE2">
        <w:rPr>
          <w:rFonts w:hint="eastAsia"/>
          <w:sz w:val="21"/>
          <w:szCs w:val="21"/>
        </w:rPr>
        <w:t>是一天中</w:t>
      </w:r>
      <w:r w:rsidRPr="00221CE2">
        <w:rPr>
          <w:rFonts w:hint="eastAsia"/>
          <w:sz w:val="21"/>
          <w:szCs w:val="21"/>
        </w:rPr>
        <w:t>50</w:t>
      </w:r>
      <w:r w:rsidRPr="00221CE2">
        <w:rPr>
          <w:rFonts w:hint="eastAsia"/>
          <w:sz w:val="21"/>
          <w:szCs w:val="21"/>
        </w:rPr>
        <w:t>个时期的回报率和</w:t>
      </w:r>
      <w:proofErr w:type="spellStart"/>
      <w:r w:rsidRPr="00221CE2">
        <w:rPr>
          <w:rFonts w:hint="eastAsia"/>
          <w:sz w:val="21"/>
          <w:szCs w:val="21"/>
        </w:rPr>
        <w:t>vwap</w:t>
      </w:r>
      <w:proofErr w:type="spellEnd"/>
      <w:r w:rsidRPr="00221CE2">
        <w:rPr>
          <w:rFonts w:hint="eastAsia"/>
          <w:sz w:val="21"/>
          <w:szCs w:val="21"/>
        </w:rPr>
        <w:t>之间的相关性。</w:t>
      </w:r>
    </w:p>
    <w:p w14:paraId="514AFB5B" w14:textId="77777777" w:rsidR="00221CE2" w:rsidRPr="00221CE2" w:rsidRDefault="00221CE2" w:rsidP="00221CE2">
      <w:pPr>
        <w:rPr>
          <w:sz w:val="21"/>
          <w:szCs w:val="21"/>
        </w:rPr>
      </w:pPr>
    </w:p>
    <w:p w14:paraId="4499C1DA" w14:textId="77777777" w:rsidR="00221CE2" w:rsidRPr="00221CE2" w:rsidRDefault="00221CE2" w:rsidP="00221CE2">
      <w:pPr>
        <w:rPr>
          <w:rFonts w:hint="eastAsia"/>
          <w:sz w:val="21"/>
          <w:szCs w:val="21"/>
        </w:rPr>
      </w:pPr>
      <w:r w:rsidRPr="00221CE2">
        <w:rPr>
          <w:rFonts w:hint="eastAsia"/>
          <w:sz w:val="21"/>
          <w:szCs w:val="21"/>
        </w:rPr>
        <w:t>最后，我们转向了</w:t>
      </w:r>
      <w:r w:rsidRPr="00221CE2">
        <w:rPr>
          <w:rFonts w:hint="eastAsia"/>
          <w:sz w:val="21"/>
          <w:szCs w:val="21"/>
        </w:rPr>
        <w:t>N</w:t>
      </w:r>
      <w:r w:rsidRPr="00221CE2">
        <w:rPr>
          <w:rFonts w:hint="eastAsia"/>
          <w:sz w:val="21"/>
          <w:szCs w:val="21"/>
        </w:rPr>
        <w:t>天因素。</w:t>
      </w:r>
      <w:r w:rsidRPr="00221CE2">
        <w:rPr>
          <w:rFonts w:hint="eastAsia"/>
          <w:sz w:val="21"/>
          <w:szCs w:val="21"/>
        </w:rPr>
        <w:t xml:space="preserve"> </w:t>
      </w:r>
      <w:r w:rsidRPr="00221CE2">
        <w:rPr>
          <w:rFonts w:hint="eastAsia"/>
          <w:sz w:val="21"/>
          <w:szCs w:val="21"/>
        </w:rPr>
        <w:t>我们从</w:t>
      </w:r>
      <w:r w:rsidRPr="00221CE2">
        <w:rPr>
          <w:rFonts w:hint="eastAsia"/>
          <w:sz w:val="21"/>
          <w:szCs w:val="21"/>
        </w:rPr>
        <w:t>N</w:t>
      </w:r>
      <w:r w:rsidRPr="00221CE2">
        <w:rPr>
          <w:rFonts w:hint="eastAsia"/>
          <w:sz w:val="21"/>
          <w:szCs w:val="21"/>
        </w:rPr>
        <w:t>天建立了</w:t>
      </w:r>
      <w:r w:rsidRPr="00221CE2">
        <w:rPr>
          <w:rFonts w:hint="eastAsia"/>
          <w:sz w:val="21"/>
          <w:szCs w:val="21"/>
        </w:rPr>
        <w:t>N</w:t>
      </w:r>
      <w:r w:rsidRPr="00221CE2">
        <w:rPr>
          <w:rFonts w:hint="eastAsia"/>
          <w:sz w:val="21"/>
          <w:szCs w:val="21"/>
        </w:rPr>
        <w:t>天的因素。例如，我们用</w:t>
      </w:r>
      <w:r w:rsidRPr="00221CE2">
        <w:rPr>
          <w:rFonts w:hint="eastAsia"/>
          <w:sz w:val="21"/>
          <w:szCs w:val="21"/>
        </w:rPr>
        <w:t>30</w:t>
      </w:r>
      <w:r w:rsidRPr="00221CE2">
        <w:rPr>
          <w:rFonts w:hint="eastAsia"/>
          <w:sz w:val="21"/>
          <w:szCs w:val="21"/>
        </w:rPr>
        <w:t>天的滑动窗口计算平均值或标准差，以显示长期趋势。</w:t>
      </w:r>
    </w:p>
    <w:p w14:paraId="59AEA255" w14:textId="77777777" w:rsidR="00221CE2" w:rsidRPr="00221CE2" w:rsidRDefault="00221CE2" w:rsidP="00221CE2">
      <w:pPr>
        <w:rPr>
          <w:sz w:val="21"/>
          <w:szCs w:val="21"/>
        </w:rPr>
      </w:pPr>
    </w:p>
    <w:p w14:paraId="1B96846D" w14:textId="77777777" w:rsidR="00221CE2" w:rsidRPr="00221CE2" w:rsidRDefault="00221CE2" w:rsidP="00221CE2">
      <w:pPr>
        <w:rPr>
          <w:rFonts w:hint="eastAsia"/>
          <w:sz w:val="21"/>
          <w:szCs w:val="21"/>
        </w:rPr>
      </w:pPr>
      <w:r w:rsidRPr="00221CE2">
        <w:rPr>
          <w:rFonts w:hint="eastAsia"/>
          <w:sz w:val="21"/>
          <w:szCs w:val="21"/>
        </w:rPr>
        <w:t>第</w:t>
      </w:r>
      <w:r w:rsidRPr="00221CE2">
        <w:rPr>
          <w:rFonts w:hint="eastAsia"/>
          <w:sz w:val="21"/>
          <w:szCs w:val="21"/>
        </w:rPr>
        <w:t>3</w:t>
      </w:r>
      <w:r w:rsidRPr="00221CE2">
        <w:rPr>
          <w:rFonts w:hint="eastAsia"/>
          <w:sz w:val="21"/>
          <w:szCs w:val="21"/>
        </w:rPr>
        <w:t>页：</w:t>
      </w:r>
      <w:r w:rsidRPr="00221CE2">
        <w:rPr>
          <w:rFonts w:hint="eastAsia"/>
          <w:sz w:val="21"/>
          <w:szCs w:val="21"/>
        </w:rPr>
        <w:t xml:space="preserve"> </w:t>
      </w:r>
    </w:p>
    <w:p w14:paraId="78631280" w14:textId="77777777" w:rsidR="00221CE2" w:rsidRPr="00221CE2" w:rsidRDefault="00221CE2" w:rsidP="00221CE2">
      <w:pPr>
        <w:rPr>
          <w:rFonts w:hint="eastAsia"/>
          <w:sz w:val="21"/>
          <w:szCs w:val="21"/>
        </w:rPr>
      </w:pPr>
      <w:r w:rsidRPr="00221CE2">
        <w:rPr>
          <w:rFonts w:hint="eastAsia"/>
          <w:sz w:val="21"/>
          <w:szCs w:val="21"/>
        </w:rPr>
        <w:t>在这一页，我们将讨论我们的比赛模型。我们选择使用</w:t>
      </w:r>
      <w:proofErr w:type="spellStart"/>
      <w:r w:rsidRPr="00221CE2">
        <w:rPr>
          <w:rFonts w:hint="eastAsia"/>
          <w:sz w:val="21"/>
          <w:szCs w:val="21"/>
        </w:rPr>
        <w:t>lightgbm</w:t>
      </w:r>
      <w:proofErr w:type="spellEnd"/>
      <w:r w:rsidRPr="00221CE2">
        <w:rPr>
          <w:rFonts w:hint="eastAsia"/>
          <w:sz w:val="21"/>
          <w:szCs w:val="21"/>
        </w:rPr>
        <w:t>作为我们的</w:t>
      </w:r>
      <w:r w:rsidRPr="00221CE2">
        <w:rPr>
          <w:rFonts w:hint="eastAsia"/>
          <w:sz w:val="21"/>
          <w:szCs w:val="21"/>
        </w:rPr>
        <w:t>ML</w:t>
      </w:r>
      <w:r w:rsidRPr="00221CE2">
        <w:rPr>
          <w:rFonts w:hint="eastAsia"/>
          <w:sz w:val="21"/>
          <w:szCs w:val="21"/>
        </w:rPr>
        <w:t>模型，因为它是轻量级的，在最近的金融比赛中被广泛使用。我们发现，在探索过程中，拥有更多的特征并不是更好的表现，而且有些特征是重复的，所以我们应用特征选择，只保留最有用的特征。</w:t>
      </w:r>
    </w:p>
    <w:p w14:paraId="0BC9AE97" w14:textId="77777777" w:rsidR="00221CE2" w:rsidRPr="00221CE2" w:rsidRDefault="00221CE2" w:rsidP="00221CE2">
      <w:pPr>
        <w:rPr>
          <w:rFonts w:hint="eastAsia"/>
          <w:sz w:val="21"/>
          <w:szCs w:val="21"/>
        </w:rPr>
      </w:pPr>
      <w:r w:rsidRPr="00221CE2">
        <w:rPr>
          <w:rFonts w:hint="eastAsia"/>
          <w:sz w:val="21"/>
          <w:szCs w:val="21"/>
        </w:rPr>
        <w:t>对于第一个模型，我们使用</w:t>
      </w:r>
      <w:proofErr w:type="spellStart"/>
      <w:r w:rsidRPr="00221CE2">
        <w:rPr>
          <w:rFonts w:hint="eastAsia"/>
          <w:sz w:val="21"/>
          <w:szCs w:val="21"/>
        </w:rPr>
        <w:t>scikit-learn</w:t>
      </w:r>
      <w:proofErr w:type="spellEnd"/>
      <w:r w:rsidRPr="00221CE2">
        <w:rPr>
          <w:rFonts w:hint="eastAsia"/>
          <w:sz w:val="21"/>
          <w:szCs w:val="21"/>
        </w:rPr>
        <w:t>包中的</w:t>
      </w:r>
      <w:proofErr w:type="spellStart"/>
      <w:r w:rsidRPr="00221CE2">
        <w:rPr>
          <w:rFonts w:hint="eastAsia"/>
          <w:sz w:val="21"/>
          <w:szCs w:val="21"/>
        </w:rPr>
        <w:t>SelectKbest</w:t>
      </w:r>
      <w:proofErr w:type="spellEnd"/>
      <w:r w:rsidRPr="00221CE2">
        <w:rPr>
          <w:rFonts w:hint="eastAsia"/>
          <w:sz w:val="21"/>
          <w:szCs w:val="21"/>
        </w:rPr>
        <w:t>类来寻找最佳特征。我们最终为这个模型保留了</w:t>
      </w:r>
      <w:r w:rsidRPr="00221CE2">
        <w:rPr>
          <w:rFonts w:hint="eastAsia"/>
          <w:sz w:val="21"/>
          <w:szCs w:val="21"/>
        </w:rPr>
        <w:t>86</w:t>
      </w:r>
      <w:r w:rsidRPr="00221CE2">
        <w:rPr>
          <w:rFonts w:hint="eastAsia"/>
          <w:sz w:val="21"/>
          <w:szCs w:val="21"/>
        </w:rPr>
        <w:t>个因子。在第二个模型中，我们进行了额外的人工选择，将其减少到只有</w:t>
      </w:r>
      <w:r w:rsidRPr="00221CE2">
        <w:rPr>
          <w:rFonts w:hint="eastAsia"/>
          <w:sz w:val="21"/>
          <w:szCs w:val="21"/>
        </w:rPr>
        <w:t>36</w:t>
      </w:r>
      <w:r w:rsidRPr="00221CE2">
        <w:rPr>
          <w:rFonts w:hint="eastAsia"/>
          <w:sz w:val="21"/>
          <w:szCs w:val="21"/>
        </w:rPr>
        <w:t>个因子。</w:t>
      </w:r>
    </w:p>
    <w:p w14:paraId="533B9485" w14:textId="77777777" w:rsidR="00221CE2" w:rsidRPr="00221CE2" w:rsidRDefault="00221CE2" w:rsidP="00221CE2">
      <w:pPr>
        <w:rPr>
          <w:rFonts w:hint="eastAsia"/>
          <w:sz w:val="21"/>
          <w:szCs w:val="21"/>
        </w:rPr>
      </w:pPr>
      <w:r w:rsidRPr="00221CE2">
        <w:rPr>
          <w:rFonts w:hint="eastAsia"/>
          <w:sz w:val="21"/>
          <w:szCs w:val="21"/>
        </w:rPr>
        <w:t>我们还对</w:t>
      </w:r>
      <w:proofErr w:type="spellStart"/>
      <w:r w:rsidRPr="00221CE2">
        <w:rPr>
          <w:rFonts w:hint="eastAsia"/>
          <w:sz w:val="21"/>
          <w:szCs w:val="21"/>
        </w:rPr>
        <w:t>lightgbm</w:t>
      </w:r>
      <w:proofErr w:type="spellEnd"/>
      <w:r w:rsidRPr="00221CE2">
        <w:rPr>
          <w:rFonts w:hint="eastAsia"/>
          <w:sz w:val="21"/>
          <w:szCs w:val="21"/>
        </w:rPr>
        <w:t>的超参数进行了大量的实验。我们确定了一些重要的参数，比如将</w:t>
      </w:r>
      <w:proofErr w:type="spellStart"/>
      <w:r w:rsidRPr="00221CE2">
        <w:rPr>
          <w:rFonts w:hint="eastAsia"/>
          <w:sz w:val="21"/>
          <w:szCs w:val="21"/>
        </w:rPr>
        <w:t>min_data_in_leaf</w:t>
      </w:r>
      <w:proofErr w:type="spellEnd"/>
      <w:r w:rsidRPr="00221CE2">
        <w:rPr>
          <w:rFonts w:hint="eastAsia"/>
          <w:sz w:val="21"/>
          <w:szCs w:val="21"/>
        </w:rPr>
        <w:t>设置为</w:t>
      </w:r>
      <w:r w:rsidRPr="00221CE2">
        <w:rPr>
          <w:rFonts w:hint="eastAsia"/>
          <w:sz w:val="21"/>
          <w:szCs w:val="21"/>
        </w:rPr>
        <w:t>200</w:t>
      </w:r>
      <w:r w:rsidRPr="00221CE2">
        <w:rPr>
          <w:rFonts w:hint="eastAsia"/>
          <w:sz w:val="21"/>
          <w:szCs w:val="21"/>
        </w:rPr>
        <w:t>左右，将</w:t>
      </w:r>
      <w:proofErr w:type="spellStart"/>
      <w:r w:rsidRPr="00221CE2">
        <w:rPr>
          <w:rFonts w:hint="eastAsia"/>
          <w:sz w:val="21"/>
          <w:szCs w:val="21"/>
        </w:rPr>
        <w:t>subsample</w:t>
      </w:r>
      <w:proofErr w:type="spellEnd"/>
      <w:r w:rsidRPr="00221CE2">
        <w:rPr>
          <w:rFonts w:hint="eastAsia"/>
          <w:sz w:val="21"/>
          <w:szCs w:val="21"/>
        </w:rPr>
        <w:t>设置为</w:t>
      </w:r>
      <w:r w:rsidRPr="00221CE2">
        <w:rPr>
          <w:rFonts w:hint="eastAsia"/>
          <w:sz w:val="21"/>
          <w:szCs w:val="21"/>
        </w:rPr>
        <w:t>0.5</w:t>
      </w:r>
      <w:r w:rsidRPr="00221CE2">
        <w:rPr>
          <w:rFonts w:hint="eastAsia"/>
          <w:sz w:val="21"/>
          <w:szCs w:val="21"/>
        </w:rPr>
        <w:t>左右，以防止过拟合。</w:t>
      </w:r>
    </w:p>
    <w:p w14:paraId="5352D444" w14:textId="18882BBF" w:rsidR="00221CE2" w:rsidRDefault="00221CE2" w:rsidP="00221CE2">
      <w:pPr>
        <w:rPr>
          <w:sz w:val="21"/>
          <w:szCs w:val="21"/>
        </w:rPr>
      </w:pPr>
      <w:r w:rsidRPr="00221CE2">
        <w:rPr>
          <w:rFonts w:hint="eastAsia"/>
          <w:sz w:val="21"/>
          <w:szCs w:val="21"/>
        </w:rPr>
        <w:t>在第一轮比赛中，我们的模型在公共排行榜上取得了</w:t>
      </w:r>
      <w:r w:rsidRPr="00221CE2">
        <w:rPr>
          <w:rFonts w:hint="eastAsia"/>
          <w:sz w:val="21"/>
          <w:szCs w:val="21"/>
        </w:rPr>
        <w:t>0.07</w:t>
      </w:r>
      <w:r w:rsidRPr="00221CE2">
        <w:rPr>
          <w:rFonts w:hint="eastAsia"/>
          <w:sz w:val="21"/>
          <w:szCs w:val="21"/>
        </w:rPr>
        <w:t>分，在私人排行榜上取得了</w:t>
      </w:r>
      <w:r w:rsidRPr="00221CE2">
        <w:rPr>
          <w:rFonts w:hint="eastAsia"/>
          <w:sz w:val="21"/>
          <w:szCs w:val="21"/>
        </w:rPr>
        <w:t>0.083</w:t>
      </w:r>
      <w:r w:rsidRPr="00221CE2">
        <w:rPr>
          <w:rFonts w:hint="eastAsia"/>
          <w:sz w:val="21"/>
          <w:szCs w:val="21"/>
        </w:rPr>
        <w:t>分。</w:t>
      </w:r>
    </w:p>
    <w:p w14:paraId="3B02F2D6" w14:textId="7B2ADB46" w:rsidR="00221CE2" w:rsidRDefault="00221CE2" w:rsidP="00221CE2">
      <w:pPr>
        <w:rPr>
          <w:sz w:val="21"/>
          <w:szCs w:val="21"/>
        </w:rPr>
      </w:pPr>
    </w:p>
    <w:p w14:paraId="24F532E4" w14:textId="77777777" w:rsidR="00221CE2" w:rsidRPr="00221CE2" w:rsidRDefault="00221CE2" w:rsidP="00221CE2">
      <w:pPr>
        <w:rPr>
          <w:rFonts w:hint="eastAsia"/>
          <w:sz w:val="21"/>
          <w:szCs w:val="21"/>
        </w:rPr>
      </w:pPr>
      <w:r w:rsidRPr="00221CE2">
        <w:rPr>
          <w:rFonts w:hint="eastAsia"/>
          <w:sz w:val="21"/>
          <w:szCs w:val="21"/>
        </w:rPr>
        <w:t>第</w:t>
      </w:r>
      <w:r w:rsidRPr="00221CE2">
        <w:rPr>
          <w:rFonts w:hint="eastAsia"/>
          <w:sz w:val="21"/>
          <w:szCs w:val="21"/>
        </w:rPr>
        <w:t>4</w:t>
      </w:r>
      <w:r w:rsidRPr="00221CE2">
        <w:rPr>
          <w:rFonts w:hint="eastAsia"/>
          <w:sz w:val="21"/>
          <w:szCs w:val="21"/>
        </w:rPr>
        <w:t>页：</w:t>
      </w:r>
      <w:r w:rsidRPr="00221CE2">
        <w:rPr>
          <w:rFonts w:hint="eastAsia"/>
          <w:sz w:val="21"/>
          <w:szCs w:val="21"/>
        </w:rPr>
        <w:t xml:space="preserve"> </w:t>
      </w:r>
    </w:p>
    <w:p w14:paraId="6DAE229A" w14:textId="77777777" w:rsidR="00221CE2" w:rsidRPr="00221CE2" w:rsidRDefault="00221CE2" w:rsidP="00221CE2">
      <w:pPr>
        <w:rPr>
          <w:rFonts w:hint="eastAsia"/>
          <w:sz w:val="21"/>
          <w:szCs w:val="21"/>
        </w:rPr>
      </w:pPr>
      <w:r w:rsidRPr="00221CE2">
        <w:rPr>
          <w:rFonts w:hint="eastAsia"/>
          <w:sz w:val="21"/>
          <w:szCs w:val="21"/>
        </w:rPr>
        <w:t>让我们进入第二轮，我们的目标是建立一个投资策略，在接下来的交易日显示出良好的表现。为了实现这一目标，我们计划将第一轮的结果作为信号和额外的杠杆来提高我们的分数。</w:t>
      </w:r>
    </w:p>
    <w:p w14:paraId="4C725C9D" w14:textId="77777777" w:rsidR="00221CE2" w:rsidRPr="00221CE2" w:rsidRDefault="00221CE2" w:rsidP="00221CE2">
      <w:pPr>
        <w:rPr>
          <w:sz w:val="21"/>
          <w:szCs w:val="21"/>
        </w:rPr>
      </w:pPr>
    </w:p>
    <w:p w14:paraId="5A57D7D0" w14:textId="77777777" w:rsidR="00221CE2" w:rsidRPr="00221CE2" w:rsidRDefault="00221CE2" w:rsidP="00221CE2">
      <w:pPr>
        <w:rPr>
          <w:rFonts w:hint="eastAsia"/>
          <w:sz w:val="21"/>
          <w:szCs w:val="21"/>
        </w:rPr>
      </w:pPr>
      <w:r w:rsidRPr="00221CE2">
        <w:rPr>
          <w:rFonts w:hint="eastAsia"/>
          <w:sz w:val="21"/>
          <w:szCs w:val="21"/>
        </w:rPr>
        <w:t>在设计我们的策略时，我们考虑了三个关键点。首先，我们发现某些投资代码与预测回报率显示出更好的相关性，从</w:t>
      </w:r>
      <w:r w:rsidRPr="00221CE2">
        <w:rPr>
          <w:rFonts w:hint="eastAsia"/>
          <w:sz w:val="21"/>
          <w:szCs w:val="21"/>
        </w:rPr>
        <w:t>0.05</w:t>
      </w:r>
      <w:r w:rsidRPr="00221CE2">
        <w:rPr>
          <w:rFonts w:hint="eastAsia"/>
          <w:sz w:val="21"/>
          <w:szCs w:val="21"/>
        </w:rPr>
        <w:t>到</w:t>
      </w:r>
      <w:r w:rsidRPr="00221CE2">
        <w:rPr>
          <w:rFonts w:hint="eastAsia"/>
          <w:sz w:val="21"/>
          <w:szCs w:val="21"/>
        </w:rPr>
        <w:t>0.35</w:t>
      </w:r>
      <w:r w:rsidRPr="00221CE2">
        <w:rPr>
          <w:rFonts w:hint="eastAsia"/>
          <w:sz w:val="21"/>
          <w:szCs w:val="21"/>
        </w:rPr>
        <w:t>不等，这表明我们模型的信号在这些投资上的表现可能比其他投资更好。</w:t>
      </w:r>
    </w:p>
    <w:p w14:paraId="76FF2C2A" w14:textId="77777777" w:rsidR="00221CE2" w:rsidRPr="00221CE2" w:rsidRDefault="00221CE2" w:rsidP="00221CE2">
      <w:pPr>
        <w:rPr>
          <w:rFonts w:hint="eastAsia"/>
          <w:sz w:val="21"/>
          <w:szCs w:val="21"/>
        </w:rPr>
      </w:pPr>
      <w:r w:rsidRPr="00221CE2">
        <w:rPr>
          <w:rFonts w:hint="eastAsia"/>
          <w:sz w:val="21"/>
          <w:szCs w:val="21"/>
        </w:rPr>
        <w:t>其次，我们观察到，频繁切换投资代码会导致高额的交易费用。为了减少这些费用，我们限制了我们的投资变化。</w:t>
      </w:r>
    </w:p>
    <w:p w14:paraId="364E2CC9" w14:textId="77777777" w:rsidR="00221CE2" w:rsidRPr="00221CE2" w:rsidRDefault="00221CE2" w:rsidP="00221CE2">
      <w:pPr>
        <w:rPr>
          <w:sz w:val="21"/>
          <w:szCs w:val="21"/>
        </w:rPr>
      </w:pPr>
    </w:p>
    <w:p w14:paraId="7018F9A7" w14:textId="77777777" w:rsidR="00221CE2" w:rsidRPr="00221CE2" w:rsidRDefault="00221CE2" w:rsidP="00221CE2">
      <w:pPr>
        <w:rPr>
          <w:rFonts w:hint="eastAsia"/>
          <w:sz w:val="21"/>
          <w:szCs w:val="21"/>
        </w:rPr>
      </w:pPr>
      <w:r w:rsidRPr="00221CE2">
        <w:rPr>
          <w:rFonts w:hint="eastAsia"/>
          <w:sz w:val="21"/>
          <w:szCs w:val="21"/>
        </w:rPr>
        <w:t>第三，在我们最终选择投资代码时，我们选择了相互之间相关性低的投资，这意味着选择了与其他投资不同的特定投资。</w:t>
      </w:r>
    </w:p>
    <w:p w14:paraId="092E6552" w14:textId="77777777" w:rsidR="00221CE2" w:rsidRPr="00221CE2" w:rsidRDefault="00221CE2" w:rsidP="00221CE2">
      <w:pPr>
        <w:rPr>
          <w:sz w:val="21"/>
          <w:szCs w:val="21"/>
        </w:rPr>
      </w:pPr>
    </w:p>
    <w:p w14:paraId="53F1B2C2" w14:textId="77777777" w:rsidR="00221CE2" w:rsidRPr="00221CE2" w:rsidRDefault="00221CE2" w:rsidP="00221CE2">
      <w:pPr>
        <w:rPr>
          <w:rFonts w:hint="eastAsia"/>
          <w:sz w:val="21"/>
          <w:szCs w:val="21"/>
        </w:rPr>
      </w:pPr>
      <w:r w:rsidRPr="00221CE2">
        <w:rPr>
          <w:rFonts w:hint="eastAsia"/>
          <w:sz w:val="21"/>
          <w:szCs w:val="21"/>
        </w:rPr>
        <w:t>我们用一张图说明了这个过程。</w:t>
      </w:r>
    </w:p>
    <w:p w14:paraId="7A63B09D" w14:textId="77777777" w:rsidR="00221CE2" w:rsidRPr="00221CE2" w:rsidRDefault="00221CE2" w:rsidP="00221CE2">
      <w:pPr>
        <w:rPr>
          <w:rFonts w:hint="eastAsia"/>
          <w:sz w:val="21"/>
          <w:szCs w:val="21"/>
        </w:rPr>
      </w:pPr>
      <w:r w:rsidRPr="00221CE2">
        <w:rPr>
          <w:rFonts w:hint="eastAsia"/>
          <w:sz w:val="21"/>
          <w:szCs w:val="21"/>
        </w:rPr>
        <w:t>我们从</w:t>
      </w:r>
      <w:r w:rsidRPr="00221CE2">
        <w:rPr>
          <w:rFonts w:hint="eastAsia"/>
          <w:sz w:val="21"/>
          <w:szCs w:val="21"/>
        </w:rPr>
        <w:t>54</w:t>
      </w:r>
      <w:r w:rsidRPr="00221CE2">
        <w:rPr>
          <w:rFonts w:hint="eastAsia"/>
          <w:sz w:val="21"/>
          <w:szCs w:val="21"/>
        </w:rPr>
        <w:t>个投资代码开始，用一个</w:t>
      </w:r>
      <w:r w:rsidRPr="00221CE2">
        <w:rPr>
          <w:rFonts w:hint="eastAsia"/>
          <w:sz w:val="21"/>
          <w:szCs w:val="21"/>
        </w:rPr>
        <w:t>267</w:t>
      </w:r>
      <w:r w:rsidRPr="00221CE2">
        <w:rPr>
          <w:rFonts w:hint="eastAsia"/>
          <w:sz w:val="21"/>
          <w:szCs w:val="21"/>
        </w:rPr>
        <w:t>的滑动窗口计算平均相关性，只选择前</w:t>
      </w:r>
      <w:r w:rsidRPr="00221CE2">
        <w:rPr>
          <w:rFonts w:hint="eastAsia"/>
          <w:sz w:val="21"/>
          <w:szCs w:val="21"/>
        </w:rPr>
        <w:t>10</w:t>
      </w:r>
      <w:r w:rsidRPr="00221CE2">
        <w:rPr>
          <w:rFonts w:hint="eastAsia"/>
          <w:sz w:val="21"/>
          <w:szCs w:val="21"/>
        </w:rPr>
        <w:t>个投资。</w:t>
      </w:r>
    </w:p>
    <w:p w14:paraId="5D7B65B4" w14:textId="77777777" w:rsidR="00221CE2" w:rsidRPr="00221CE2" w:rsidRDefault="00221CE2" w:rsidP="00221CE2">
      <w:pPr>
        <w:rPr>
          <w:rFonts w:hint="eastAsia"/>
          <w:sz w:val="21"/>
          <w:szCs w:val="21"/>
        </w:rPr>
      </w:pPr>
      <w:r w:rsidRPr="00221CE2">
        <w:rPr>
          <w:rFonts w:hint="eastAsia"/>
          <w:sz w:val="21"/>
          <w:szCs w:val="21"/>
        </w:rPr>
        <w:t>接下来，我们手动选择了三个满足两个条件的投资代码（与目标的平均相关度高，相互之间的相关度低）。</w:t>
      </w:r>
    </w:p>
    <w:p w14:paraId="61F98F2B" w14:textId="77777777" w:rsidR="00221CE2" w:rsidRPr="00221CE2" w:rsidRDefault="00221CE2" w:rsidP="00221CE2">
      <w:pPr>
        <w:rPr>
          <w:rFonts w:hint="eastAsia"/>
          <w:sz w:val="21"/>
          <w:szCs w:val="21"/>
        </w:rPr>
      </w:pPr>
      <w:r w:rsidRPr="00221CE2">
        <w:rPr>
          <w:rFonts w:hint="eastAsia"/>
          <w:sz w:val="21"/>
          <w:szCs w:val="21"/>
        </w:rPr>
        <w:t>该模型每天将为这些投资代码产生信号，我们将投资于具有最高信号的代码。</w:t>
      </w:r>
    </w:p>
    <w:p w14:paraId="3DF64A39" w14:textId="77777777" w:rsidR="00221CE2" w:rsidRPr="00221CE2" w:rsidRDefault="00221CE2" w:rsidP="00221CE2">
      <w:pPr>
        <w:rPr>
          <w:sz w:val="21"/>
          <w:szCs w:val="21"/>
        </w:rPr>
      </w:pPr>
    </w:p>
    <w:p w14:paraId="2C8A523D" w14:textId="77777777" w:rsidR="00221CE2" w:rsidRPr="00221CE2" w:rsidRDefault="00221CE2" w:rsidP="00221CE2">
      <w:pPr>
        <w:rPr>
          <w:rFonts w:hint="eastAsia"/>
          <w:sz w:val="21"/>
          <w:szCs w:val="21"/>
        </w:rPr>
      </w:pPr>
      <w:r w:rsidRPr="00221CE2">
        <w:rPr>
          <w:rFonts w:hint="eastAsia"/>
          <w:sz w:val="21"/>
          <w:szCs w:val="21"/>
        </w:rPr>
        <w:t>第</w:t>
      </w:r>
      <w:r w:rsidRPr="00221CE2">
        <w:rPr>
          <w:rFonts w:hint="eastAsia"/>
          <w:sz w:val="21"/>
          <w:szCs w:val="21"/>
        </w:rPr>
        <w:t>5</w:t>
      </w:r>
      <w:r w:rsidRPr="00221CE2">
        <w:rPr>
          <w:rFonts w:hint="eastAsia"/>
          <w:sz w:val="21"/>
          <w:szCs w:val="21"/>
        </w:rPr>
        <w:t>页：</w:t>
      </w:r>
    </w:p>
    <w:p w14:paraId="5181A65B" w14:textId="77777777" w:rsidR="00221CE2" w:rsidRPr="00221CE2" w:rsidRDefault="00221CE2" w:rsidP="00221CE2">
      <w:pPr>
        <w:rPr>
          <w:rFonts w:hint="eastAsia"/>
          <w:sz w:val="21"/>
          <w:szCs w:val="21"/>
        </w:rPr>
      </w:pPr>
      <w:r w:rsidRPr="00221CE2">
        <w:rPr>
          <w:rFonts w:hint="eastAsia"/>
          <w:sz w:val="21"/>
          <w:szCs w:val="21"/>
        </w:rPr>
        <w:t>至于投资组合的分配，我们决定相信我们的模型，所以我们计划将我们投资组合的</w:t>
      </w:r>
      <w:r w:rsidRPr="00221CE2">
        <w:rPr>
          <w:rFonts w:hint="eastAsia"/>
          <w:sz w:val="21"/>
          <w:szCs w:val="21"/>
        </w:rPr>
        <w:t>99%</w:t>
      </w:r>
      <w:r w:rsidRPr="00221CE2">
        <w:rPr>
          <w:rFonts w:hint="eastAsia"/>
          <w:sz w:val="21"/>
          <w:szCs w:val="21"/>
        </w:rPr>
        <w:t>分配给第一个信号，</w:t>
      </w:r>
      <w:r w:rsidRPr="00221CE2">
        <w:rPr>
          <w:rFonts w:hint="eastAsia"/>
          <w:sz w:val="21"/>
          <w:szCs w:val="21"/>
        </w:rPr>
        <w:t>1%</w:t>
      </w:r>
      <w:r w:rsidRPr="00221CE2">
        <w:rPr>
          <w:rFonts w:hint="eastAsia"/>
          <w:sz w:val="21"/>
          <w:szCs w:val="21"/>
        </w:rPr>
        <w:t>分配给第二个信号。或者，我们也可以将</w:t>
      </w:r>
      <w:r w:rsidRPr="00221CE2">
        <w:rPr>
          <w:rFonts w:hint="eastAsia"/>
          <w:sz w:val="21"/>
          <w:szCs w:val="21"/>
        </w:rPr>
        <w:t>100%</w:t>
      </w:r>
      <w:r w:rsidRPr="00221CE2">
        <w:rPr>
          <w:rFonts w:hint="eastAsia"/>
          <w:sz w:val="21"/>
          <w:szCs w:val="21"/>
        </w:rPr>
        <w:t>的投资组合投资于第一个信号。</w:t>
      </w:r>
    </w:p>
    <w:p w14:paraId="75D7D3BC" w14:textId="77777777" w:rsidR="00221CE2" w:rsidRPr="00221CE2" w:rsidRDefault="00221CE2" w:rsidP="00221CE2">
      <w:pPr>
        <w:rPr>
          <w:rFonts w:hint="eastAsia"/>
          <w:sz w:val="21"/>
          <w:szCs w:val="21"/>
        </w:rPr>
      </w:pPr>
      <w:r w:rsidRPr="00221CE2">
        <w:rPr>
          <w:rFonts w:hint="eastAsia"/>
          <w:sz w:val="21"/>
          <w:szCs w:val="21"/>
        </w:rPr>
        <w:t>就策略能力而言，如果我们有大量的资本并希望复制我们的策略，我们相信这是可能的。我们将需要确定其他的投资代码组，这些代码组涵盖了我们前面提到的两个标准：与目标的高相关性和它们之间的低相关性。</w:t>
      </w:r>
    </w:p>
    <w:p w14:paraId="73E2DBF7" w14:textId="77777777" w:rsidR="00221CE2" w:rsidRPr="00221CE2" w:rsidRDefault="00221CE2" w:rsidP="00221CE2">
      <w:pPr>
        <w:rPr>
          <w:sz w:val="21"/>
          <w:szCs w:val="21"/>
        </w:rPr>
      </w:pPr>
    </w:p>
    <w:p w14:paraId="611D788E" w14:textId="77777777" w:rsidR="00221CE2" w:rsidRPr="00221CE2" w:rsidRDefault="00221CE2" w:rsidP="00221CE2">
      <w:pPr>
        <w:rPr>
          <w:rFonts w:hint="eastAsia"/>
          <w:sz w:val="21"/>
          <w:szCs w:val="21"/>
        </w:rPr>
      </w:pPr>
      <w:r w:rsidRPr="00221CE2">
        <w:rPr>
          <w:rFonts w:hint="eastAsia"/>
          <w:sz w:val="21"/>
          <w:szCs w:val="21"/>
        </w:rPr>
        <w:t>我们还实施了一些风险管理技术。例如，我们只投资于处于第</w:t>
      </w:r>
      <w:r w:rsidRPr="00221CE2">
        <w:rPr>
          <w:rFonts w:hint="eastAsia"/>
          <w:sz w:val="21"/>
          <w:szCs w:val="21"/>
        </w:rPr>
        <w:t>30</w:t>
      </w:r>
      <w:r w:rsidRPr="00221CE2">
        <w:rPr>
          <w:rFonts w:hint="eastAsia"/>
          <w:sz w:val="21"/>
          <w:szCs w:val="21"/>
        </w:rPr>
        <w:t>和第</w:t>
      </w:r>
      <w:r w:rsidRPr="00221CE2">
        <w:rPr>
          <w:rFonts w:hint="eastAsia"/>
          <w:sz w:val="21"/>
          <w:szCs w:val="21"/>
        </w:rPr>
        <w:t>95</w:t>
      </w:r>
      <w:r w:rsidRPr="00221CE2">
        <w:rPr>
          <w:rFonts w:hint="eastAsia"/>
          <w:sz w:val="21"/>
          <w:szCs w:val="21"/>
        </w:rPr>
        <w:t>百分位数之间的信号，以避免极端情况。这种方法可以减少缩水，同时提高收益。所以，我们在提交的文件中没有使用这种技术。</w:t>
      </w:r>
    </w:p>
    <w:p w14:paraId="42A6DA18" w14:textId="77777777" w:rsidR="00221CE2" w:rsidRPr="00221CE2" w:rsidRDefault="00221CE2" w:rsidP="00221CE2">
      <w:pPr>
        <w:rPr>
          <w:sz w:val="21"/>
          <w:szCs w:val="21"/>
        </w:rPr>
      </w:pPr>
    </w:p>
    <w:p w14:paraId="1609A3E3" w14:textId="77777777" w:rsidR="00221CE2" w:rsidRPr="00221CE2" w:rsidRDefault="00221CE2" w:rsidP="00221CE2">
      <w:pPr>
        <w:rPr>
          <w:rFonts w:hint="eastAsia"/>
          <w:sz w:val="21"/>
          <w:szCs w:val="21"/>
        </w:rPr>
      </w:pPr>
      <w:r w:rsidRPr="00221CE2">
        <w:rPr>
          <w:rFonts w:hint="eastAsia"/>
          <w:sz w:val="21"/>
          <w:szCs w:val="21"/>
        </w:rPr>
        <w:t>第</w:t>
      </w:r>
      <w:r w:rsidRPr="00221CE2">
        <w:rPr>
          <w:rFonts w:hint="eastAsia"/>
          <w:sz w:val="21"/>
          <w:szCs w:val="21"/>
        </w:rPr>
        <w:t>6</w:t>
      </w:r>
      <w:r w:rsidRPr="00221CE2">
        <w:rPr>
          <w:rFonts w:hint="eastAsia"/>
          <w:sz w:val="21"/>
          <w:szCs w:val="21"/>
        </w:rPr>
        <w:t>页：</w:t>
      </w:r>
    </w:p>
    <w:p w14:paraId="0AE0F4CA" w14:textId="77777777" w:rsidR="00221CE2" w:rsidRPr="00221CE2" w:rsidRDefault="00221CE2" w:rsidP="00221CE2">
      <w:pPr>
        <w:rPr>
          <w:rFonts w:hint="eastAsia"/>
          <w:sz w:val="21"/>
          <w:szCs w:val="21"/>
        </w:rPr>
      </w:pPr>
      <w:r w:rsidRPr="00221CE2">
        <w:rPr>
          <w:rFonts w:hint="eastAsia"/>
          <w:sz w:val="21"/>
          <w:szCs w:val="21"/>
        </w:rPr>
        <w:t>在我的策略的模拟结果中，如左图所示，我们能够获得</w:t>
      </w:r>
      <w:r w:rsidRPr="00221CE2">
        <w:rPr>
          <w:rFonts w:hint="eastAsia"/>
          <w:sz w:val="21"/>
          <w:szCs w:val="21"/>
        </w:rPr>
        <w:t>57%</w:t>
      </w:r>
      <w:r w:rsidRPr="00221CE2">
        <w:rPr>
          <w:rFonts w:hint="eastAsia"/>
          <w:sz w:val="21"/>
          <w:szCs w:val="21"/>
        </w:rPr>
        <w:t>的回报，夏普比率为</w:t>
      </w:r>
      <w:r w:rsidRPr="00221CE2">
        <w:rPr>
          <w:rFonts w:hint="eastAsia"/>
          <w:sz w:val="21"/>
          <w:szCs w:val="21"/>
        </w:rPr>
        <w:t>1.38</w:t>
      </w:r>
      <w:r w:rsidRPr="00221CE2">
        <w:rPr>
          <w:rFonts w:hint="eastAsia"/>
          <w:sz w:val="21"/>
          <w:szCs w:val="21"/>
        </w:rPr>
        <w:t>。然而，在某些时期也出现了</w:t>
      </w:r>
      <w:r w:rsidRPr="00221CE2">
        <w:rPr>
          <w:rFonts w:hint="eastAsia"/>
          <w:sz w:val="21"/>
          <w:szCs w:val="21"/>
        </w:rPr>
        <w:t>30%</w:t>
      </w:r>
      <w:r w:rsidRPr="00221CE2">
        <w:rPr>
          <w:rFonts w:hint="eastAsia"/>
          <w:sz w:val="21"/>
          <w:szCs w:val="21"/>
        </w:rPr>
        <w:t>的缩水，表明模型的稳定性需要改进。</w:t>
      </w:r>
    </w:p>
    <w:p w14:paraId="731B9B22" w14:textId="77777777" w:rsidR="00221CE2" w:rsidRPr="00221CE2" w:rsidRDefault="00221CE2" w:rsidP="00221CE2">
      <w:pPr>
        <w:rPr>
          <w:rFonts w:hint="eastAsia"/>
          <w:sz w:val="21"/>
          <w:szCs w:val="21"/>
        </w:rPr>
      </w:pPr>
      <w:r w:rsidRPr="00221CE2">
        <w:rPr>
          <w:rFonts w:hint="eastAsia"/>
          <w:sz w:val="21"/>
          <w:szCs w:val="21"/>
        </w:rPr>
        <w:t>在中间的图表中，我们分析了模型提供的仓位序列，发现我们可以连续持有一个仓位</w:t>
      </w:r>
      <w:r w:rsidRPr="00221CE2">
        <w:rPr>
          <w:rFonts w:hint="eastAsia"/>
          <w:sz w:val="21"/>
          <w:szCs w:val="21"/>
        </w:rPr>
        <w:t>4-5</w:t>
      </w:r>
      <w:r w:rsidRPr="00221CE2">
        <w:rPr>
          <w:rFonts w:hint="eastAsia"/>
          <w:sz w:val="21"/>
          <w:szCs w:val="21"/>
        </w:rPr>
        <w:t>天，这降低了我们的交易成本。这是因为我们把交易限制在只有三只股票，增加了连续选择同一股票的概率。</w:t>
      </w:r>
    </w:p>
    <w:p w14:paraId="051B5892" w14:textId="77777777" w:rsidR="00221CE2" w:rsidRPr="00221CE2" w:rsidRDefault="00221CE2" w:rsidP="00221CE2">
      <w:pPr>
        <w:rPr>
          <w:rFonts w:hint="eastAsia"/>
          <w:sz w:val="21"/>
          <w:szCs w:val="21"/>
        </w:rPr>
      </w:pPr>
      <w:r w:rsidRPr="00221CE2">
        <w:rPr>
          <w:rFonts w:hint="eastAsia"/>
          <w:sz w:val="21"/>
          <w:szCs w:val="21"/>
        </w:rPr>
        <w:t>在右图中，我们列出了我的策略的一些指标。总的来说，这些结果证明了我们策略的潜在有效性，尽管在稳定性和风险管理方面有改进。</w:t>
      </w:r>
    </w:p>
    <w:p w14:paraId="05219E34" w14:textId="77777777" w:rsidR="00221CE2" w:rsidRPr="00221CE2" w:rsidRDefault="00221CE2" w:rsidP="00221CE2">
      <w:pPr>
        <w:rPr>
          <w:sz w:val="21"/>
          <w:szCs w:val="21"/>
        </w:rPr>
      </w:pPr>
    </w:p>
    <w:p w14:paraId="362AFCF9" w14:textId="354EF2B6" w:rsidR="00221CE2" w:rsidRPr="00221CE2" w:rsidRDefault="00221CE2" w:rsidP="00221CE2">
      <w:pPr>
        <w:rPr>
          <w:rFonts w:hint="eastAsia"/>
          <w:sz w:val="21"/>
          <w:szCs w:val="21"/>
        </w:rPr>
      </w:pPr>
      <w:r w:rsidRPr="00221CE2">
        <w:rPr>
          <w:rFonts w:hint="eastAsia"/>
          <w:sz w:val="21"/>
          <w:szCs w:val="21"/>
        </w:rPr>
        <w:lastRenderedPageBreak/>
        <w:t>谢谢</w:t>
      </w:r>
    </w:p>
    <w:sectPr w:rsidR="00221CE2" w:rsidRPr="00221C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CE2"/>
    <w:rsid w:val="00065167"/>
    <w:rsid w:val="00210AA7"/>
    <w:rsid w:val="00221CE2"/>
    <w:rsid w:val="00F364F0"/>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429753"/>
  <w15:chartTrackingRefBased/>
  <w15:docId w15:val="{9C9F3F1A-D684-8742-A4BC-D6AD2C646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1088</Words>
  <Characters>5986</Characters>
  <Application>Microsoft Office Word</Application>
  <DocSecurity>0</DocSecurity>
  <Lines>49</Lines>
  <Paragraphs>14</Paragraphs>
  <ScaleCrop>false</ScaleCrop>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Zhongtian (Crédit Agricole S.A.)</dc:creator>
  <cp:keywords/>
  <dc:description/>
  <cp:lastModifiedBy>XIAO Zhongtian (Crédit Agricole S.A.)</cp:lastModifiedBy>
  <cp:revision>1</cp:revision>
  <cp:lastPrinted>2023-04-28T21:25:00Z</cp:lastPrinted>
  <dcterms:created xsi:type="dcterms:W3CDTF">2023-04-28T21:22:00Z</dcterms:created>
  <dcterms:modified xsi:type="dcterms:W3CDTF">2023-04-28T21:27:00Z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575590c-269f-4124-b0f8-2fb2473b0712_Enabled">
    <vt:lpwstr>true</vt:lpwstr>
  </property>
  <property fmtid="{D5CDD505-2E9C-101B-9397-08002B2CF9AE}" pid="3" name="MSIP_Label_5575590c-269f-4124-b0f8-2fb2473b0712_SetDate">
    <vt:lpwstr>2023-04-28T21:27:20Z</vt:lpwstr>
  </property>
  <property fmtid="{D5CDD505-2E9C-101B-9397-08002B2CF9AE}" pid="4" name="MSIP_Label_5575590c-269f-4124-b0f8-2fb2473b0712_Method">
    <vt:lpwstr>Privileged</vt:lpwstr>
  </property>
  <property fmtid="{D5CDD505-2E9C-101B-9397-08002B2CF9AE}" pid="5" name="MSIP_Label_5575590c-269f-4124-b0f8-2fb2473b0712_Name">
    <vt:lpwstr>Public</vt:lpwstr>
  </property>
  <property fmtid="{D5CDD505-2E9C-101B-9397-08002B2CF9AE}" pid="6" name="MSIP_Label_5575590c-269f-4124-b0f8-2fb2473b0712_SiteId">
    <vt:lpwstr>fb3baf17-c313-474c-8d5d-577a3ec97a32</vt:lpwstr>
  </property>
  <property fmtid="{D5CDD505-2E9C-101B-9397-08002B2CF9AE}" pid="7" name="MSIP_Label_5575590c-269f-4124-b0f8-2fb2473b0712_ActionId">
    <vt:lpwstr>3988fa8a-8570-41f3-8d0f-bf47beedeef2</vt:lpwstr>
  </property>
  <property fmtid="{D5CDD505-2E9C-101B-9397-08002B2CF9AE}" pid="8" name="MSIP_Label_5575590c-269f-4124-b0f8-2fb2473b0712_ContentBits">
    <vt:lpwstr>0</vt:lpwstr>
  </property>
</Properties>
</file>