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t>信息与数据模型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练习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一、单项选择题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逻辑模型的三个要素分别是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A.关系、二维表、数据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B.数据结构、数据操作、完整性约束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C.数据增加、数据修改、数据查询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D.实体完整性、参照完整性、用户自定义完整性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一个老师带若干名研究生，一名研究生只能师从于一个老师，老师和研究生之间是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的联系。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A.n:1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B.1:1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C.1:n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m:n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下面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不是E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R图中需要表示的对象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A.实体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B.域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C.属性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D.联系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、E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 图属于下面哪一种数据库设计模型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A. 物理数据模型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 概念数据模型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 逻辑数据模型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 需求模型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对于现实世界中事物的特征，在实体-联系模型中使用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A.属性描述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B.关键字描述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C.二维表格描述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D.实体描述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、把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模型转换为关系模型时，实体之间多对多联系在关系模型中是通过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以下哪项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来实现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A.建立新的属性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B.建立新的关键字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C.建立新的关系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D.建立新的实体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、设有部门和职员两个实体，每个职员只能属于一个部门，一个部门可以有多名职员。则部门与职员实体之间的联系类型是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A.m:n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B.1:m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C.m:1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D.1:1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储蓄所有多个储户，储户在多个储蓄所存取款，储蓄所与储户之间是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（   ）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A.一对一的联系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B.一对多的联系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C.多对一的联系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D.多对多的联系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9、在关系模型中，关系的每一个属性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A.不能全同       B.可以全同      C.必须全同     D.是不可分割的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10、在关系模型中，实现"关系中不允许出现相同的元组"的约束是通过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A.候选键   B.主键   C.外键   D.超键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11、E-R 图提供了表示信息世界中实体、属性和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的方法。（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A．数据   B．联系    C．表  D．模式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12、E-R 图是数据库设计的工具之一，它一般适用于建立数据库的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。（   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A．概念模型   B．结构模型    C．物理模型    D．逻辑模型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13、以下关于数据库概念模型的叙述中，错误的是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A．设计人员依据概念模型编写程序   B．概念模型不依赖于具体的DBMS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C．概念模型与采用的计算机硬件无关   D．概念模型是对现实世界的抽象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14、层次型、网状型和关系型数据划分原则是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A．记录长度               B．文件的大小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C．联系的复杂程度         D．数据之间的联系方式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15、一个工作人员可以使用多台计算机，而一台计算机可被多个人使用，则实体工作人员与实体计算机之间的联系是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A．一对一    B．一对多    C．多对多   D．多对一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16、数据库系统按不同层次可采用不同的数据模型，一般可分为三层：物理层、概念层和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A．系统层         B．服务层        C．逻辑层    D．基础层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17、下列选项中，属于1：n联系的两个实体集是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A．所在部门与职工           B．图书与作者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C．运动项目与参赛运动员     D．人与身份证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18、一间宿舍可住多个学生，则实体宿舍和学生之间的联系是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A．一对一    B．一对多    C．多对一    D．多对多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19、设有借书信息表，结构为：借书信息（借书证号，借书人，住址，联系电话，图书号，书名，借书日期）设每个借书人一本书只能借一次，则该表的主键是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A．借书证号，图书号         B．借书证号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C．借书证号，借书人         D．借书证号，图书号，借书日期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20、设有E-R图，含有A、B两个实体，A、B之间联系的类型是m:n，则将该E-R图转换为关系模式时，关系模式的数量是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A．3     B．2    C．1    D．4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21、将E-R图转换为关系模式时，实体和联系都可以表示为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A．属性    B．键    C．关系   D．域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22、在E-R图中，用来表示实体联系的图形是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A．椭圆形    B．键矩形   C．菱形   D．三角形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23、一个教师可以讲授多门课程，一门课程可由多个教师讲授。则实体教师和课程间的联系是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A．1:1联系   B．1:m联系   C．m:1联系  D．m:n联系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24、关系模型中，域的含义是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A．属性的取值范围    B．元组   C．属性     D．属性值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25、在关系数据库中，用来表示实体间联系的是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A．属性     B．二维表      C．网状结构    D．树状结构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26、使用二维表结构来表示实体及实体间联系的模型是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A．关系模型    B．层次模型   C．网状模型  D．面向对象模型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27、某医院预约系统的部分需求为：患者可以查看医院发布的专家特长介绍及其就诊时间，系统记录患者信息，患者预约特定时间就诊。用E-R图对其进行数据建模时，患者是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A．实体     B．属性     C．联系    D．弱实体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28、某医院数据库的部分关系模式为：科室（科室号，科室名，负责人，电话）、病患（病历号，姓名，住址，联系电话）和职工（职工号，职工姓名，科室号，住址，联系电话）假设每个科室有一位负责人和一部电话，每个科室有若干名职工，一名职工只属于一个科室；一个医生可以为多个病患看病；一个病患可以由多个医生多次诊治。科室与职工的所属联系类型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（1）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，病患与医生的就诊联系类型为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（2）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。对于就诊联系最合理的设计是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（3）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，就诊联系的主键是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（4）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      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（1）A．1:1     B．1:m       C．m:1     D．m:n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（2）A．1:1     B．1:m       C．m:1     D．m:n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（3）A．就诊（病历号，职工号，就诊情况）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B．就诊（病历号，职工姓名，就诊情况）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C．就诊（病历号，职工号，就诊时间，就诊情况）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D．就诊（病历号，职工姓名，就诊时间，就诊情况）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（4）A．病历号，职工号     B．病历号，职工号，就诊时间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C．病历号，职工姓名   D．病历号，职工姓名，就诊时间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29、设有关系模式EMP（职工号，姓名，年龄，技能）。假设职工号唯一，每个职工有多项技能，则EMP表的主键是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A．职工号  B．姓名，技能  C．技能   D．职工号，技能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30、从E-R模型向关系模型转换，一个m:n的联系转换成一个关系模式时，该关系模式的键是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A．m端实体的键      B．n端实体的键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C．m端实体的键与n端实体的键组合      D．重新选取其他属性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31、用树结构表示实体之间联系的模型是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A．关系模型       B．网状模型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C．层次模型       D．面向对象模型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32、如果有10个不同的实体集，它们之间存在着12个不同的二元联系，其中3个1:1联系，4个1:n联系，5个m:n联系。那么，根据E-R模型转换成关系模型的规则，这个E-R模型转换成的关系模式个数为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A．14      B．15      C．21       D．22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33、网状模型的数据结构是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A.二维表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B.有向图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C.树形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D.链表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34、关系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模型的数据结构是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 w:bidi="ar"/>
        </w:rPr>
        <w:t>。（  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A.二维表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B.图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C.树形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D.链表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二、综合题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1、某商业集团数据库中有3个实体集，一是“商店”实体集，属性有商店编号、商店名称、地址等；二是“商品”实体集，属性有商品号、商品名、规格、单价等；三是“职工”实体集，属性有职工编号、姓名、性别、业绩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商店于商品之间存在“销售”联系，每个商店可销售多种商品，每种商品也可以放在多个商店销售，每个商店销售的商品有月销售量；商店与职工之间存在“聘用”联系，每个商店有多名职工，每个职工只能在一个商店工作，商店聘用职工有聘期和工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试画出E-R图。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将该E-R图转换成关系模式，并用下划线标出主码。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2、 A企业的材料核算系统中，生产一种产品要用到多种零件，一种零件可用于生产多种产品；生产一种零件要用到多种材料，一种材料可用于多种零件的生产；一种材料可由多个供应商提供，一个供应商可供应多种材料；零件存储在仓库中，一个仓库可存储多种零件，一种零件只能存放在一个仓库中。其相关属性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产品：产品号、产品名、预算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零件：零件号、零件名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材料：材料号、材料名、单位、单价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供应商：供应商编号、供应商名称、地址、电话、联系人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仓库：仓库号、面积、库管员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以上各产品需要各种零件的零件数，每种零件需要各种材料的耗用量，每种材料需要供应商的供应价格，每个仓库需要各种零件的存储量。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根据以上语义描述，完成下述题目：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（1）根据上面的语义描述，画出此材料核算系统的E-R图。（8分）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（2）将E-R图转换为关系模式，并用下划线标注主码。（6分）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9F13D"/>
    <w:multiLevelType w:val="singleLevel"/>
    <w:tmpl w:val="5379F1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NzNlNjE0ZTFhODI5YzdhMGRhNTU1MDY3NjBkNmUifQ=="/>
  </w:docVars>
  <w:rsids>
    <w:rsidRoot w:val="3E694607"/>
    <w:rsid w:val="03B04685"/>
    <w:rsid w:val="070E5091"/>
    <w:rsid w:val="0D575094"/>
    <w:rsid w:val="102A0878"/>
    <w:rsid w:val="12393F4F"/>
    <w:rsid w:val="172E5098"/>
    <w:rsid w:val="1DA44116"/>
    <w:rsid w:val="302465BB"/>
    <w:rsid w:val="321E1053"/>
    <w:rsid w:val="343B0C98"/>
    <w:rsid w:val="3E694607"/>
    <w:rsid w:val="3EEA1A2B"/>
    <w:rsid w:val="3FB41A11"/>
    <w:rsid w:val="43B91C06"/>
    <w:rsid w:val="4ABA55D8"/>
    <w:rsid w:val="4D0C5B3F"/>
    <w:rsid w:val="4DD37682"/>
    <w:rsid w:val="4FBF7BCE"/>
    <w:rsid w:val="522B3FC4"/>
    <w:rsid w:val="56321954"/>
    <w:rsid w:val="59176B6C"/>
    <w:rsid w:val="5A384FEB"/>
    <w:rsid w:val="65BE194A"/>
    <w:rsid w:val="66751FE7"/>
    <w:rsid w:val="672D0753"/>
    <w:rsid w:val="6AE81211"/>
    <w:rsid w:val="71F861F4"/>
    <w:rsid w:val="7377471B"/>
    <w:rsid w:val="78442F32"/>
    <w:rsid w:val="78B937E6"/>
    <w:rsid w:val="79D92392"/>
    <w:rsid w:val="7D05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2936</Words>
  <Characters>3112</Characters>
  <Lines>0</Lines>
  <Paragraphs>0</Paragraphs>
  <TotalTime>56</TotalTime>
  <ScaleCrop>false</ScaleCrop>
  <LinksUpToDate>false</LinksUpToDate>
  <CharactersWithSpaces>4039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2020-04-14T06:32:00Z</dcterms:created>
  <dc:creator>Administrator</dc:creator>
  <cp:lastModifiedBy>付争方</cp:lastModifiedBy>
  <dcterms:modified xsi:type="dcterms:W3CDTF">2022-11-20T14:47:33Z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67E43963275047ABBE54ADAC4FBF5001</vt:lpwstr>
  </property>
</Properties>
</file>