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CEB5" w14:textId="6AAF711B" w:rsidR="00514952" w:rsidRDefault="00514952" w:rsidP="00514952">
      <w:pPr>
        <w:pStyle w:val="a4"/>
        <w:spacing w:before="0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5CDC1" wp14:editId="256339DC">
                <wp:simplePos x="0" y="0"/>
                <wp:positionH relativeFrom="page">
                  <wp:posOffset>1080135</wp:posOffset>
                </wp:positionH>
                <wp:positionV relativeFrom="page">
                  <wp:posOffset>688340</wp:posOffset>
                </wp:positionV>
                <wp:extent cx="5760085" cy="0"/>
                <wp:effectExtent l="13335" t="12065" r="8255" b="6985"/>
                <wp:wrapNone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58750" id="Line 2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05pt,54.2pt" to="538.6pt,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" strokeweight=".72pt">
                <w10:wrap anchorx="page" anchory="page"/>
              </v:line>
            </w:pict>
          </mc:Fallback>
        </mc:AlternateContent>
      </w:r>
    </w:p>
    <w:p w14:paraId="7A91D06A" w14:textId="77777777" w:rsidR="00514952" w:rsidRDefault="00514952" w:rsidP="00514952">
      <w:pPr>
        <w:pStyle w:val="1"/>
        <w:spacing w:line="963" w:lineRule="exact"/>
        <w:ind w:left="0" w:firstLineChars="200" w:firstLine="1440"/>
        <w:rPr>
          <w:lang w:eastAsia="zh-CN"/>
        </w:rPr>
      </w:pPr>
      <w:r>
        <w:rPr>
          <w:lang w:eastAsia="zh-CN"/>
        </w:rPr>
        <w:t>电子信息工程学院</w:t>
      </w:r>
    </w:p>
    <w:p w14:paraId="03C75BAD" w14:textId="7B2B3FBB" w:rsidR="00514952" w:rsidRPr="0065285F" w:rsidRDefault="00514952" w:rsidP="0065285F">
      <w:pPr>
        <w:spacing w:before="291"/>
        <w:ind w:left="2320" w:right="1955"/>
        <w:jc w:val="center"/>
        <w:rPr>
          <w:rFonts w:ascii="PMingLiU" w:eastAsia="PMingLiU" w:hint="eastAsia"/>
          <w:spacing w:val="127"/>
          <w:sz w:val="72"/>
        </w:rPr>
      </w:pPr>
      <w:r>
        <w:rPr>
          <w:rFonts w:ascii="PMingLiU" w:eastAsia="PMingLiU" w:hint="eastAsia"/>
          <w:spacing w:val="127"/>
          <w:sz w:val="72"/>
        </w:rPr>
        <w:t>实验报书</w:t>
      </w:r>
    </w:p>
    <w:tbl>
      <w:tblPr>
        <w:tblStyle w:val="a6"/>
        <w:tblpPr w:leftFromText="180" w:rightFromText="180" w:vertAnchor="text" w:horzAnchor="page" w:tblpXSpec="center" w:tblpY="542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5078"/>
      </w:tblGrid>
      <w:tr w:rsidR="00514952" w14:paraId="6738E728" w14:textId="77777777" w:rsidTr="00604E47">
        <w:trPr>
          <w:trHeight w:val="572"/>
          <w:jc w:val="center"/>
        </w:trPr>
        <w:tc>
          <w:tcPr>
            <w:tcW w:w="2121" w:type="dxa"/>
            <w:vAlign w:val="center"/>
          </w:tcPr>
          <w:p w14:paraId="12149CBF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课程名称：</w:t>
            </w:r>
          </w:p>
        </w:tc>
        <w:tc>
          <w:tcPr>
            <w:tcW w:w="5078" w:type="dxa"/>
            <w:tcBorders>
              <w:bottom w:val="single" w:sz="12" w:space="0" w:color="auto"/>
            </w:tcBorders>
          </w:tcPr>
          <w:p w14:paraId="3BCDF4E6" w14:textId="77777777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AD4B1A">
              <w:rPr>
                <w:rFonts w:asciiTheme="minorEastAsia" w:eastAsiaTheme="minorEastAsia" w:hAnsiTheme="minorEastAsia"/>
                <w:sz w:val="28"/>
                <w:szCs w:val="28"/>
              </w:rPr>
              <w:t>VC++</w:t>
            </w:r>
          </w:p>
        </w:tc>
      </w:tr>
      <w:tr w:rsidR="00514952" w14:paraId="659C680C" w14:textId="77777777" w:rsidTr="00604E47">
        <w:trPr>
          <w:trHeight w:val="543"/>
          <w:jc w:val="center"/>
        </w:trPr>
        <w:tc>
          <w:tcPr>
            <w:tcW w:w="2121" w:type="dxa"/>
            <w:vAlign w:val="center"/>
          </w:tcPr>
          <w:p w14:paraId="0D08CDF0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题    目：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</w:tcPr>
          <w:p w14:paraId="25D132F3" w14:textId="511067DE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类和对象</w:t>
            </w:r>
          </w:p>
        </w:tc>
      </w:tr>
      <w:tr w:rsidR="00514952" w14:paraId="27D771C4" w14:textId="77777777" w:rsidTr="00604E47">
        <w:trPr>
          <w:trHeight w:val="543"/>
          <w:jc w:val="center"/>
        </w:trPr>
        <w:tc>
          <w:tcPr>
            <w:tcW w:w="2121" w:type="dxa"/>
            <w:vAlign w:val="center"/>
          </w:tcPr>
          <w:p w14:paraId="3C50710C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实验类别：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</w:tcPr>
          <w:p w14:paraId="750DA748" w14:textId="77777777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AD4B1A"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  <w:t>实验操作类</w:t>
            </w:r>
          </w:p>
        </w:tc>
      </w:tr>
      <w:tr w:rsidR="00514952" w14:paraId="4BDDC68E" w14:textId="77777777" w:rsidTr="00604E47">
        <w:trPr>
          <w:trHeight w:val="543"/>
          <w:jc w:val="center"/>
        </w:trPr>
        <w:tc>
          <w:tcPr>
            <w:tcW w:w="2121" w:type="dxa"/>
            <w:vAlign w:val="center"/>
          </w:tcPr>
          <w:p w14:paraId="0F342261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班    级：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</w:tcPr>
          <w:p w14:paraId="5E17A33A" w14:textId="77777777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AD4B1A">
              <w:rPr>
                <w:rFonts w:asciiTheme="minorEastAsia" w:eastAsiaTheme="minorEastAsia" w:hAnsiTheme="minorEastAsia"/>
                <w:sz w:val="28"/>
                <w:szCs w:val="28"/>
              </w:rPr>
              <w:t>专升本1班</w:t>
            </w:r>
          </w:p>
        </w:tc>
      </w:tr>
      <w:tr w:rsidR="00514952" w14:paraId="1C8679BA" w14:textId="77777777" w:rsidTr="00604E47">
        <w:trPr>
          <w:trHeight w:val="543"/>
          <w:jc w:val="center"/>
        </w:trPr>
        <w:tc>
          <w:tcPr>
            <w:tcW w:w="2121" w:type="dxa"/>
            <w:vAlign w:val="center"/>
          </w:tcPr>
          <w:p w14:paraId="1617114D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学    号：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</w:tcPr>
          <w:p w14:paraId="0DFF770A" w14:textId="1DF151EB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AD4B1A">
              <w:rPr>
                <w:rFonts w:asciiTheme="minorEastAsia" w:eastAsiaTheme="minorEastAsia" w:hAnsiTheme="minorEastAsia"/>
                <w:sz w:val="28"/>
                <w:szCs w:val="28"/>
              </w:rPr>
              <w:t>202202031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2</w:t>
            </w:r>
          </w:p>
        </w:tc>
      </w:tr>
      <w:tr w:rsidR="00514952" w14:paraId="7B1BD193" w14:textId="77777777" w:rsidTr="00604E47">
        <w:trPr>
          <w:trHeight w:val="585"/>
          <w:jc w:val="center"/>
        </w:trPr>
        <w:tc>
          <w:tcPr>
            <w:tcW w:w="2121" w:type="dxa"/>
            <w:vAlign w:val="center"/>
          </w:tcPr>
          <w:p w14:paraId="6DF885CC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姓    名：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31C9E9" w14:textId="77777777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AD4B1A"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魏志杰</w:t>
            </w:r>
          </w:p>
        </w:tc>
      </w:tr>
      <w:tr w:rsidR="0065285F" w14:paraId="0F977EC0" w14:textId="77777777" w:rsidTr="00604E47">
        <w:trPr>
          <w:trHeight w:val="585"/>
          <w:jc w:val="center"/>
        </w:trPr>
        <w:tc>
          <w:tcPr>
            <w:tcW w:w="2121" w:type="dxa"/>
            <w:vAlign w:val="center"/>
          </w:tcPr>
          <w:p w14:paraId="5F427BB5" w14:textId="41E6575A" w:rsidR="0065285F" w:rsidRDefault="0065285F" w:rsidP="0065285F">
            <w:pPr>
              <w:pStyle w:val="a4"/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</w:pP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90BC61" w14:textId="77777777" w:rsidR="0065285F" w:rsidRPr="00AD4B1A" w:rsidRDefault="0065285F" w:rsidP="00604E47">
            <w:pPr>
              <w:pStyle w:val="a4"/>
              <w:jc w:val="center"/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4634"/>
        <w:tblOverlap w:val="never"/>
        <w:tblW w:w="8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20"/>
        <w:gridCol w:w="1100"/>
        <w:gridCol w:w="1484"/>
        <w:gridCol w:w="1087"/>
        <w:gridCol w:w="1146"/>
        <w:gridCol w:w="1161"/>
      </w:tblGrid>
      <w:tr w:rsidR="00514952" w14:paraId="2C4A583B" w14:textId="77777777" w:rsidTr="0065285F">
        <w:tc>
          <w:tcPr>
            <w:tcW w:w="8766" w:type="dxa"/>
            <w:gridSpan w:val="7"/>
          </w:tcPr>
          <w:p w14:paraId="153BA58A" w14:textId="3E3DA815" w:rsidR="00514952" w:rsidRDefault="00514952" w:rsidP="0065285F">
            <w:pPr>
              <w:pStyle w:val="a4"/>
              <w:spacing w:before="0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评语</w:t>
            </w:r>
            <w:proofErr w:type="spellEnd"/>
            <w:r>
              <w:rPr>
                <w:rFonts w:ascii="宋体" w:eastAsia="宋体" w:hint="eastAsia"/>
                <w:sz w:val="24"/>
              </w:rPr>
              <w:t>：</w:t>
            </w:r>
          </w:p>
        </w:tc>
      </w:tr>
      <w:tr w:rsidR="00514952" w14:paraId="4493629C" w14:textId="77777777" w:rsidTr="0065285F">
        <w:tc>
          <w:tcPr>
            <w:tcW w:w="1668" w:type="dxa"/>
            <w:vAlign w:val="center"/>
          </w:tcPr>
          <w:p w14:paraId="3B2792A5" w14:textId="77777777" w:rsidR="00514952" w:rsidRDefault="00514952" w:rsidP="0065285F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实验态度：</w:t>
            </w:r>
          </w:p>
        </w:tc>
        <w:tc>
          <w:tcPr>
            <w:tcW w:w="1120" w:type="dxa"/>
            <w:vAlign w:val="center"/>
          </w:tcPr>
          <w:p w14:paraId="78319B28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认真</w:t>
            </w:r>
          </w:p>
        </w:tc>
        <w:tc>
          <w:tcPr>
            <w:tcW w:w="1100" w:type="dxa"/>
            <w:vAlign w:val="center"/>
          </w:tcPr>
          <w:p w14:paraId="221A37DB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84" w:type="dxa"/>
            <w:vAlign w:val="center"/>
          </w:tcPr>
          <w:p w14:paraId="62DD9CCE" w14:textId="77777777" w:rsidR="00514952" w:rsidRDefault="00514952" w:rsidP="0065285F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</w:p>
        </w:tc>
        <w:tc>
          <w:tcPr>
            <w:tcW w:w="1087" w:type="dxa"/>
            <w:vAlign w:val="center"/>
          </w:tcPr>
          <w:p w14:paraId="6AD57947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14:paraId="1A9A8EF5" w14:textId="77777777" w:rsidR="00514952" w:rsidRDefault="00514952" w:rsidP="0065285F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366B11B7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514952" w14:paraId="32EFB7F8" w14:textId="77777777" w:rsidTr="0065285F">
        <w:tc>
          <w:tcPr>
            <w:tcW w:w="1668" w:type="dxa"/>
            <w:vAlign w:val="center"/>
          </w:tcPr>
          <w:p w14:paraId="653ADF4C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实验结果：</w:t>
            </w:r>
          </w:p>
        </w:tc>
        <w:tc>
          <w:tcPr>
            <w:tcW w:w="1120" w:type="dxa"/>
            <w:vAlign w:val="center"/>
          </w:tcPr>
          <w:p w14:paraId="1E9564A4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正确</w:t>
            </w:r>
          </w:p>
        </w:tc>
        <w:tc>
          <w:tcPr>
            <w:tcW w:w="1100" w:type="dxa"/>
            <w:vAlign w:val="center"/>
          </w:tcPr>
          <w:p w14:paraId="6442AEFC" w14:textId="77777777" w:rsidR="00514952" w:rsidRDefault="00514952" w:rsidP="0065285F">
            <w:pPr>
              <w:jc w:val="center"/>
              <w:rPr>
                <w:rFonts w:ascii="Times New Roman"/>
                <w:szCs w:val="18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484" w:type="dxa"/>
            <w:vAlign w:val="center"/>
          </w:tcPr>
          <w:p w14:paraId="6D3FD75B" w14:textId="77777777" w:rsidR="00514952" w:rsidRDefault="00514952" w:rsidP="0065285F">
            <w:pPr>
              <w:tabs>
                <w:tab w:val="left" w:pos="1365"/>
              </w:tabs>
              <w:spacing w:line="209" w:lineRule="exact"/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部分正确</w:t>
            </w:r>
          </w:p>
        </w:tc>
        <w:tc>
          <w:tcPr>
            <w:tcW w:w="1087" w:type="dxa"/>
            <w:vAlign w:val="center"/>
          </w:tcPr>
          <w:p w14:paraId="4535A7C8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367288E3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错</w:t>
            </w:r>
          </w:p>
        </w:tc>
        <w:tc>
          <w:tcPr>
            <w:tcW w:w="1161" w:type="dxa"/>
            <w:vAlign w:val="center"/>
          </w:tcPr>
          <w:p w14:paraId="62FA2F26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</w:tr>
      <w:tr w:rsidR="00514952" w14:paraId="5B6BAC61" w14:textId="77777777" w:rsidTr="0065285F">
        <w:tc>
          <w:tcPr>
            <w:tcW w:w="1668" w:type="dxa"/>
            <w:vAlign w:val="center"/>
          </w:tcPr>
          <w:p w14:paraId="317185E7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实验理论：</w:t>
            </w:r>
          </w:p>
        </w:tc>
        <w:tc>
          <w:tcPr>
            <w:tcW w:w="1120" w:type="dxa"/>
            <w:vAlign w:val="center"/>
          </w:tcPr>
          <w:p w14:paraId="6B2ABC77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熟悉</w:t>
            </w:r>
            <w:proofErr w:type="spellEnd"/>
          </w:p>
        </w:tc>
        <w:tc>
          <w:tcPr>
            <w:tcW w:w="1100" w:type="dxa"/>
            <w:vAlign w:val="center"/>
          </w:tcPr>
          <w:p w14:paraId="618D215B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484" w:type="dxa"/>
            <w:vAlign w:val="center"/>
          </w:tcPr>
          <w:p w14:paraId="7E459146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了解</w:t>
            </w:r>
            <w:proofErr w:type="spellEnd"/>
          </w:p>
        </w:tc>
        <w:tc>
          <w:tcPr>
            <w:tcW w:w="1087" w:type="dxa"/>
            <w:vAlign w:val="center"/>
          </w:tcPr>
          <w:p w14:paraId="4DE315E0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1BCB1E80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不懂</w:t>
            </w:r>
            <w:proofErr w:type="spellEnd"/>
          </w:p>
        </w:tc>
        <w:tc>
          <w:tcPr>
            <w:tcW w:w="1161" w:type="dxa"/>
            <w:vAlign w:val="center"/>
          </w:tcPr>
          <w:p w14:paraId="5A5DCC18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</w:tr>
      <w:tr w:rsidR="00514952" w14:paraId="7168A818" w14:textId="77777777" w:rsidTr="0065285F">
        <w:tc>
          <w:tcPr>
            <w:tcW w:w="1668" w:type="dxa"/>
            <w:vAlign w:val="center"/>
          </w:tcPr>
          <w:p w14:paraId="4CC0E226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操作技能：</w:t>
            </w:r>
          </w:p>
        </w:tc>
        <w:tc>
          <w:tcPr>
            <w:tcW w:w="1120" w:type="dxa"/>
            <w:vAlign w:val="center"/>
          </w:tcPr>
          <w:p w14:paraId="1EB0AEA3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掌握</w:t>
            </w:r>
          </w:p>
        </w:tc>
        <w:tc>
          <w:tcPr>
            <w:tcW w:w="1100" w:type="dxa"/>
            <w:vAlign w:val="center"/>
          </w:tcPr>
          <w:p w14:paraId="7B286D17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484" w:type="dxa"/>
            <w:vAlign w:val="center"/>
          </w:tcPr>
          <w:p w14:paraId="58EE0F4E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  <w:proofErr w:type="spellEnd"/>
          </w:p>
        </w:tc>
        <w:tc>
          <w:tcPr>
            <w:tcW w:w="1087" w:type="dxa"/>
            <w:vAlign w:val="center"/>
          </w:tcPr>
          <w:p w14:paraId="3FCDF83B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5BB8C18E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pacing w:val="-1"/>
                <w:w w:val="95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59E6416C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</w:tr>
      <w:tr w:rsidR="00514952" w14:paraId="26C38B46" w14:textId="77777777" w:rsidTr="0065285F">
        <w:tc>
          <w:tcPr>
            <w:tcW w:w="1668" w:type="dxa"/>
            <w:vAlign w:val="center"/>
          </w:tcPr>
          <w:p w14:paraId="57059515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实验报告：</w:t>
            </w:r>
          </w:p>
        </w:tc>
        <w:tc>
          <w:tcPr>
            <w:tcW w:w="1120" w:type="dxa"/>
            <w:vAlign w:val="center"/>
          </w:tcPr>
          <w:p w14:paraId="0C3523EB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规范</w:t>
            </w:r>
          </w:p>
        </w:tc>
        <w:tc>
          <w:tcPr>
            <w:tcW w:w="1100" w:type="dxa"/>
            <w:vAlign w:val="center"/>
          </w:tcPr>
          <w:p w14:paraId="6DAFA750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484" w:type="dxa"/>
            <w:vAlign w:val="center"/>
          </w:tcPr>
          <w:p w14:paraId="06B2AA11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  <w:proofErr w:type="spellEnd"/>
          </w:p>
        </w:tc>
        <w:tc>
          <w:tcPr>
            <w:tcW w:w="1087" w:type="dxa"/>
            <w:vAlign w:val="center"/>
          </w:tcPr>
          <w:p w14:paraId="0F330759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33ADAB83" w14:textId="77777777" w:rsidR="00514952" w:rsidRDefault="00514952" w:rsidP="0065285F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pacing w:val="-1"/>
                <w:w w:val="95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289993B0" w14:textId="77777777" w:rsidR="00514952" w:rsidRDefault="00514952" w:rsidP="0065285F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</w:tr>
      <w:tr w:rsidR="00514952" w14:paraId="0E26EF17" w14:textId="77777777" w:rsidTr="0065285F">
        <w:trPr>
          <w:trHeight w:val="375"/>
        </w:trPr>
        <w:tc>
          <w:tcPr>
            <w:tcW w:w="1668" w:type="dxa"/>
            <w:vMerge w:val="restart"/>
            <w:vAlign w:val="center"/>
          </w:tcPr>
          <w:p w14:paraId="36C2C915" w14:textId="77777777" w:rsidR="00514952" w:rsidRDefault="00514952" w:rsidP="0065285F">
            <w:pPr>
              <w:pStyle w:val="a4"/>
              <w:spacing w:before="0"/>
              <w:rPr>
                <w:rFonts w:ascii="宋体" w:eastAsia="宋体"/>
                <w:color w:val="FF0000"/>
                <w:sz w:val="21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成绩</w:t>
            </w:r>
            <w:proofErr w:type="spellEnd"/>
            <w:r>
              <w:rPr>
                <w:rFonts w:ascii="宋体" w:eastAsia="宋体" w:hint="eastAsia"/>
                <w:sz w:val="24"/>
              </w:rPr>
              <w:t>：</w:t>
            </w:r>
          </w:p>
        </w:tc>
        <w:tc>
          <w:tcPr>
            <w:tcW w:w="2220" w:type="dxa"/>
            <w:gridSpan w:val="2"/>
            <w:vMerge w:val="restart"/>
            <w:vAlign w:val="center"/>
          </w:tcPr>
          <w:p w14:paraId="69A8FD7F" w14:textId="77777777" w:rsidR="00514952" w:rsidRDefault="00514952" w:rsidP="0065285F">
            <w:pPr>
              <w:rPr>
                <w:rFonts w:ascii="宋体" w:eastAsia="宋体"/>
                <w:color w:val="FF0000"/>
                <w:sz w:val="21"/>
              </w:rPr>
            </w:pPr>
          </w:p>
        </w:tc>
        <w:tc>
          <w:tcPr>
            <w:tcW w:w="1484" w:type="dxa"/>
            <w:vAlign w:val="center"/>
          </w:tcPr>
          <w:p w14:paraId="1311ED4C" w14:textId="77777777" w:rsidR="00514952" w:rsidRDefault="00514952" w:rsidP="0065285F">
            <w:pPr>
              <w:spacing w:line="240" w:lineRule="exact"/>
              <w:rPr>
                <w:rFonts w:ascii="宋体" w:eastAsia="宋体"/>
                <w:color w:val="FF0000"/>
                <w:sz w:val="21"/>
              </w:rPr>
            </w:pPr>
            <w:r>
              <w:rPr>
                <w:rFonts w:ascii="宋体" w:eastAsia="宋体" w:hint="eastAsia"/>
                <w:sz w:val="24"/>
              </w:rPr>
              <w:t>指导教师：</w:t>
            </w:r>
          </w:p>
        </w:tc>
        <w:tc>
          <w:tcPr>
            <w:tcW w:w="3394" w:type="dxa"/>
            <w:gridSpan w:val="3"/>
            <w:vAlign w:val="center"/>
          </w:tcPr>
          <w:p w14:paraId="31C92F43" w14:textId="77777777" w:rsidR="00514952" w:rsidRDefault="00514952" w:rsidP="0065285F">
            <w:pPr>
              <w:rPr>
                <w:rFonts w:ascii="宋体" w:eastAsia="宋体"/>
                <w:color w:val="FF0000"/>
                <w:sz w:val="21"/>
              </w:rPr>
            </w:pPr>
          </w:p>
        </w:tc>
      </w:tr>
      <w:tr w:rsidR="00514952" w14:paraId="39146FB0" w14:textId="77777777" w:rsidTr="0065285F">
        <w:tc>
          <w:tcPr>
            <w:tcW w:w="1668" w:type="dxa"/>
            <w:vMerge/>
          </w:tcPr>
          <w:p w14:paraId="06AEFF5B" w14:textId="77777777" w:rsidR="00514952" w:rsidRDefault="00514952" w:rsidP="0065285F">
            <w:pPr>
              <w:pStyle w:val="a4"/>
              <w:spacing w:before="0"/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  <w:tc>
          <w:tcPr>
            <w:tcW w:w="2220" w:type="dxa"/>
            <w:gridSpan w:val="2"/>
            <w:vMerge/>
          </w:tcPr>
          <w:p w14:paraId="0286E9CE" w14:textId="77777777" w:rsidR="00514952" w:rsidRDefault="00514952" w:rsidP="0065285F">
            <w:pPr>
              <w:rPr>
                <w:rFonts w:ascii="宋体" w:eastAsia="宋体"/>
                <w:color w:val="FF0000"/>
                <w:sz w:val="21"/>
              </w:rPr>
            </w:pPr>
          </w:p>
        </w:tc>
        <w:tc>
          <w:tcPr>
            <w:tcW w:w="1484" w:type="dxa"/>
          </w:tcPr>
          <w:p w14:paraId="0CC4299A" w14:textId="77777777" w:rsidR="00514952" w:rsidRDefault="00514952" w:rsidP="0065285F">
            <w:pPr>
              <w:pStyle w:val="a4"/>
              <w:spacing w:before="0"/>
              <w:rPr>
                <w:rFonts w:ascii="宋体" w:eastAsia="宋体"/>
                <w:color w:val="FF0000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批阅时间</w:t>
            </w:r>
            <w:proofErr w:type="spellEnd"/>
            <w:r>
              <w:rPr>
                <w:rFonts w:ascii="宋体" w:eastAsia="宋体" w:hint="eastAsia"/>
                <w:sz w:val="24"/>
              </w:rPr>
              <w:t>：</w:t>
            </w:r>
          </w:p>
        </w:tc>
        <w:tc>
          <w:tcPr>
            <w:tcW w:w="3394" w:type="dxa"/>
            <w:gridSpan w:val="3"/>
          </w:tcPr>
          <w:p w14:paraId="5C7CC167" w14:textId="77777777" w:rsidR="00514952" w:rsidRDefault="00514952" w:rsidP="0065285F">
            <w:pPr>
              <w:rPr>
                <w:rFonts w:ascii="宋体" w:eastAsia="宋体"/>
                <w:color w:val="FF0000"/>
                <w:sz w:val="21"/>
              </w:rPr>
            </w:pPr>
          </w:p>
        </w:tc>
      </w:tr>
    </w:tbl>
    <w:p w14:paraId="656FD05E" w14:textId="77777777" w:rsidR="00404C9B" w:rsidRDefault="00404C9B" w:rsidP="00514952">
      <w:pPr>
        <w:widowControl/>
        <w:spacing w:before="100" w:beforeAutospacing="1" w:after="100" w:afterAutospacing="1"/>
        <w:rPr>
          <w:rFonts w:ascii="黑体" w:eastAsia="黑体" w:hAnsi="黑体" w:cs="宋体"/>
          <w:kern w:val="0"/>
          <w:sz w:val="32"/>
          <w:szCs w:val="32"/>
        </w:rPr>
      </w:pPr>
    </w:p>
    <w:p w14:paraId="320D0435" w14:textId="77777777" w:rsidR="0065285F" w:rsidRDefault="0065285F" w:rsidP="00404C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14:paraId="6890D40F" w14:textId="77777777" w:rsidR="0065285F" w:rsidRDefault="0065285F" w:rsidP="00404C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14:paraId="60228A71" w14:textId="77777777" w:rsidR="0065285F" w:rsidRDefault="0065285F" w:rsidP="00404C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14:paraId="5226D932" w14:textId="77777777" w:rsidR="0065285F" w:rsidRDefault="0065285F" w:rsidP="00404C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14:paraId="0F91CA5F" w14:textId="77777777" w:rsidR="0065285F" w:rsidRDefault="0065285F" w:rsidP="00404C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14:paraId="044E9140" w14:textId="77777777" w:rsidR="0065285F" w:rsidRDefault="0065285F" w:rsidP="00404C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14:paraId="540B7FF5" w14:textId="77777777" w:rsidR="0065285F" w:rsidRDefault="0065285F" w:rsidP="00404C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14:paraId="11192580" w14:textId="77777777" w:rsidR="0065285F" w:rsidRDefault="0065285F" w:rsidP="00404C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14:paraId="5514DB7A" w14:textId="5838AB86" w:rsidR="00404C9B" w:rsidRPr="00404C9B" w:rsidRDefault="00404C9B" w:rsidP="00404C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</w:rPr>
      </w:pPr>
      <w:r w:rsidRPr="00490321">
        <w:rPr>
          <w:rFonts w:ascii="宋体" w:eastAsia="宋体" w:hAnsi="宋体" w:cs="宋体" w:hint="eastAsia"/>
          <w:kern w:val="0"/>
          <w:sz w:val="44"/>
          <w:szCs w:val="44"/>
        </w:rPr>
        <w:lastRenderedPageBreak/>
        <w:t>实验二 类和对象</w:t>
      </w:r>
    </w:p>
    <w:p w14:paraId="7D20B864" w14:textId="0D9981CA" w:rsidR="00490321" w:rsidRPr="00490321" w:rsidRDefault="00490321" w:rsidP="002E2BC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</w:rPr>
      </w:pPr>
      <w:r w:rsidRPr="00490321">
        <w:rPr>
          <w:rFonts w:ascii="黑体" w:eastAsia="黑体" w:hAnsi="黑体" w:cs="宋体" w:hint="eastAsia"/>
          <w:kern w:val="0"/>
          <w:sz w:val="32"/>
          <w:szCs w:val="32"/>
        </w:rPr>
        <w:t>一、实验目的</w:t>
      </w:r>
    </w:p>
    <w:p w14:paraId="676154DF" w14:textId="0F6D3BF7" w:rsidR="00490321" w:rsidRPr="00490321" w:rsidRDefault="00490321" w:rsidP="00404C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1.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掌握类的构造方法。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br/>
      </w:r>
      <w:r w:rsidRPr="00490321">
        <w:rPr>
          <w:rFonts w:ascii="宋体" w:eastAsia="宋体" w:hAnsi="宋体" w:cs="宋体"/>
          <w:kern w:val="0"/>
          <w:sz w:val="28"/>
          <w:szCs w:val="28"/>
        </w:rPr>
        <w:t>2.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掌握对象的使用方法。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br/>
      </w:r>
      <w:r w:rsidRPr="00490321">
        <w:rPr>
          <w:rFonts w:ascii="宋体" w:eastAsia="宋体" w:hAnsi="宋体" w:cs="宋体"/>
          <w:kern w:val="0"/>
          <w:sz w:val="28"/>
          <w:szCs w:val="28"/>
        </w:rPr>
        <w:t>3.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夏习具有不同访问属性的成员的访问方式。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4.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观察构造函数和析构函数的执行过程。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br/>
      </w:r>
      <w:r w:rsidRPr="00490321">
        <w:rPr>
          <w:rFonts w:ascii="宋体" w:eastAsia="宋体" w:hAnsi="宋体" w:cs="宋体"/>
          <w:kern w:val="0"/>
          <w:sz w:val="28"/>
          <w:szCs w:val="28"/>
        </w:rPr>
        <w:t>5.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学习类的使用方法。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br/>
      </w:r>
      <w:r w:rsidRPr="00490321">
        <w:rPr>
          <w:rFonts w:ascii="宋体" w:eastAsia="宋体" w:hAnsi="宋体" w:cs="宋体"/>
          <w:kern w:val="0"/>
          <w:sz w:val="28"/>
          <w:szCs w:val="28"/>
        </w:rPr>
        <w:t>6.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使用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VC++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的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debug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调试功能观察程序流程，跟踪观察类的构造函数、析构函数、成员函数的执行顺序。</w:t>
      </w:r>
    </w:p>
    <w:p w14:paraId="1C01E28E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0321">
        <w:rPr>
          <w:rFonts w:ascii="黑体" w:eastAsia="黑体" w:hAnsi="黑体" w:cs="宋体" w:hint="eastAsia"/>
          <w:kern w:val="0"/>
          <w:sz w:val="32"/>
          <w:szCs w:val="32"/>
        </w:rPr>
        <w:t xml:space="preserve">二、实验内容 </w:t>
      </w:r>
    </w:p>
    <w:p w14:paraId="0F5D1883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1.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定义一个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CPU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类，包含等级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(rank)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、频率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(frequency)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、电压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(voltage)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等属 性，有两个公有成员函数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run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490321">
        <w:rPr>
          <w:rFonts w:ascii="宋体" w:eastAsia="宋体" w:hAnsi="宋体" w:cs="宋体"/>
          <w:kern w:val="0"/>
          <w:sz w:val="28"/>
          <w:szCs w:val="28"/>
        </w:rPr>
        <w:t>stop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。其中，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rank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为枚举类型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CPU_Rank</w:t>
      </w:r>
      <w:proofErr w:type="spellEnd"/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，定义 为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enum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CPU_Rank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>{Pl=1, P2, P3, P4, P5, P6, P7}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frequency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单位是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MHz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的整 型数，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voltage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为浮点型的电压值。观察构造函数和析构函数的调用顺序。 </w:t>
      </w:r>
    </w:p>
    <w:p w14:paraId="0182128A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2.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定义一个简单的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Computer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类，有数据成员芯片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>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、内存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(ram)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、光驱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cdrom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>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等等，有两个公有成员函数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run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490321">
        <w:rPr>
          <w:rFonts w:ascii="宋体" w:eastAsia="宋体" w:hAnsi="宋体" w:cs="宋体"/>
          <w:kern w:val="0"/>
          <w:sz w:val="28"/>
          <w:szCs w:val="28"/>
        </w:rPr>
        <w:t>stop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。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为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CPU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类的一个对象，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ram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为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RAM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类的一个对象，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edrom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为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CDROM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类的一个对象，定义并实现这个类。 </w:t>
      </w:r>
    </w:p>
    <w:p w14:paraId="760DED67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lastRenderedPageBreak/>
        <w:t>3.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设计并测试一个名为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Ellipse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的椭圆类，其数据成员为外切矩形的左上角 与右下角两个点的坐标，计算并输岀椭圆的面积。 </w:t>
      </w:r>
    </w:p>
    <w:p w14:paraId="0F598E3F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0321">
        <w:rPr>
          <w:rFonts w:ascii="宋体" w:eastAsia="宋体" w:hAnsi="宋体" w:cs="宋体" w:hint="eastAsia"/>
          <w:kern w:val="0"/>
          <w:sz w:val="32"/>
          <w:szCs w:val="32"/>
        </w:rPr>
        <w:t xml:space="preserve">三、实验步骤 </w:t>
      </w:r>
    </w:p>
    <w:p w14:paraId="79B2AF45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1.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首先定义枚举类型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CPU_Rank</w:t>
      </w:r>
      <w:proofErr w:type="spellEnd"/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，例如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enum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CPU_Rank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>{P1=1, P2. P3. P4, P5, P6, P7}.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再定义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CPU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类，包含等级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(rank)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，频率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(frequency)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，电压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(voltage)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等私有 数据成员，定义成员函数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run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490321">
        <w:rPr>
          <w:rFonts w:ascii="宋体" w:eastAsia="宋体" w:hAnsi="宋体" w:cs="宋体"/>
          <w:kern w:val="0"/>
          <w:sz w:val="28"/>
          <w:szCs w:val="28"/>
        </w:rPr>
        <w:t>stop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，用来输出提示信息，在构造函数和析构函 数中也可以输出提示信息。在主程序中定义一个</w:t>
      </w:r>
      <w:r w:rsidRPr="00490321">
        <w:rPr>
          <w:rFonts w:ascii="宋体" w:eastAsia="宋体" w:hAnsi="宋体" w:cs="宋体"/>
          <w:kern w:val="0"/>
          <w:sz w:val="28"/>
          <w:szCs w:val="28"/>
        </w:rPr>
        <w:t>CPU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的对象，调用其成员函数， 观察类对象的构造与析构顺序，以及成员函数的调用。程序名:</w:t>
      </w:r>
      <w:r w:rsidRPr="00490321">
        <w:rPr>
          <w:rFonts w:ascii="宋体" w:eastAsia="宋体" w:hAnsi="宋体" w:cs="宋体"/>
          <w:kern w:val="0"/>
          <w:sz w:val="28"/>
          <w:szCs w:val="28"/>
        </w:rPr>
        <w:t>lx2_l.cpp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。 </w:t>
      </w:r>
    </w:p>
    <w:p w14:paraId="56FAE699" w14:textId="370F215C" w:rsid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2.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使用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debug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调试功能观察程序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lx2_l.cpp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的运行流程，跟踪观察类的构造 函数、析构函数、成员函数的执行顺序。参考程序如下: </w:t>
      </w:r>
    </w:p>
    <w:p w14:paraId="5A7F9758" w14:textId="31C7C517" w:rsidR="009029CA" w:rsidRPr="00490321" w:rsidRDefault="009029CA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029CA">
        <w:rPr>
          <w:rFonts w:ascii="宋体" w:eastAsia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 wp14:anchorId="57E0C6DD" wp14:editId="0FED4EB6">
            <wp:extent cx="5274310" cy="5286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2168" w14:textId="330183FC" w:rsid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0321">
        <w:rPr>
          <w:rFonts w:ascii="宋体" w:eastAsia="宋体" w:hAnsi="宋体" w:cs="宋体" w:hint="eastAsia"/>
          <w:color w:val="FF0000"/>
          <w:kern w:val="0"/>
          <w:sz w:val="24"/>
        </w:rPr>
        <w:t xml:space="preserve">思考:构造函数是什么时候被调用的? </w:t>
      </w:r>
    </w:p>
    <w:p w14:paraId="5C311BA8" w14:textId="62FEF650" w:rsidR="00404C9B" w:rsidRDefault="00404C9B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</w:rPr>
      </w:pPr>
    </w:p>
    <w:p w14:paraId="6A3C45AF" w14:textId="0C5B2293" w:rsidR="00404C9B" w:rsidRDefault="00404C9B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</w:rPr>
      </w:pPr>
      <w:r>
        <w:rPr>
          <w:rFonts w:ascii="Arial" w:hAnsi="Arial" w:cs="Arial"/>
          <w:color w:val="040C28"/>
          <w:sz w:val="33"/>
          <w:szCs w:val="33"/>
        </w:rPr>
        <w:t>在对应对象实例化时自动被调用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。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因此可以定义任何数量的参数，可以是必选、可以有类型、可以有默认值。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构造器的参数放在类名后的括号里调用。</w:t>
      </w:r>
    </w:p>
    <w:p w14:paraId="2B1E48C1" w14:textId="77777777" w:rsidR="00404C9B" w:rsidRPr="00490321" w:rsidRDefault="00404C9B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035C795D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0321">
        <w:rPr>
          <w:rFonts w:ascii="TimesNewRomanPSMT" w:eastAsia="宋体" w:hAnsi="TimesNewRomanPSMT" w:cs="宋体"/>
          <w:kern w:val="0"/>
          <w:sz w:val="24"/>
        </w:rPr>
        <w:t>3.</w:t>
      </w:r>
      <w:r w:rsidRPr="00490321">
        <w:rPr>
          <w:rFonts w:ascii="宋体" w:eastAsia="宋体" w:hAnsi="宋体" w:cs="宋体" w:hint="eastAsia"/>
          <w:kern w:val="0"/>
          <w:sz w:val="24"/>
        </w:rPr>
        <w:t>调试操作步骤如下</w:t>
      </w:r>
      <w:r w:rsidRPr="00490321">
        <w:rPr>
          <w:rFonts w:ascii="TimesNewRomanPSMT" w:eastAsia="宋体" w:hAnsi="TimesNewRomanPSMT" w:cs="宋体"/>
          <w:kern w:val="0"/>
          <w:sz w:val="24"/>
        </w:rPr>
        <w:t xml:space="preserve">: </w:t>
      </w:r>
    </w:p>
    <w:p w14:paraId="0DA88B74" w14:textId="76A1A0DB" w:rsidR="00490321" w:rsidRPr="00490321" w:rsidRDefault="002E2BC3" w:rsidP="004903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2BC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31A4FBE1" wp14:editId="6C8D5731">
            <wp:extent cx="5274310" cy="1459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D52D" w14:textId="38DB0567" w:rsid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456B1C21" w14:textId="77777777" w:rsidR="00404C9B" w:rsidRPr="00490321" w:rsidRDefault="00404C9B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40ABFA3C" w14:textId="0C07FDCB" w:rsidR="009029CA" w:rsidRDefault="00490321" w:rsidP="009029CA">
      <w:pPr>
        <w:widowControl/>
        <w:spacing w:before="100" w:beforeAutospacing="1" w:after="100" w:afterAutospacing="1"/>
        <w:jc w:val="left"/>
      </w:pPr>
      <w:r w:rsidRPr="00490321">
        <w:rPr>
          <w:rFonts w:ascii="宋体" w:eastAsia="宋体" w:hAnsi="宋体" w:cs="宋体"/>
          <w:kern w:val="0"/>
          <w:sz w:val="28"/>
          <w:szCs w:val="28"/>
        </w:rPr>
        <w:t>4.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首先定义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CPU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可使用第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2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题中的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CPU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</w:t>
      </w:r>
      <w:r w:rsidRPr="00490321">
        <w:rPr>
          <w:rFonts w:ascii="宋体" w:eastAsia="宋体" w:hAnsi="宋体" w:cs="宋体"/>
          <w:kern w:val="0"/>
          <w:sz w:val="28"/>
          <w:szCs w:val="28"/>
        </w:rPr>
        <w:t>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RAM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类、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CDROM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类。再 定义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Computer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类:定义私有数据成员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. ram,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cdrom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>,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定义公有成员函数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run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、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stop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，可在其中输出提示信息。在主程序中定义一个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Computer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的对象，调用其 成员函数，观察类对象及其成员变量的构造与析构顺序。以及成员函数的调用。 程序名: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lx2_2.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lastRenderedPageBreak/>
        <w:t>cpp</w:t>
      </w:r>
      <w:proofErr w:type="spellEnd"/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br/>
      </w:r>
      <w:r w:rsidR="009029CA" w:rsidRPr="009029CA">
        <w:rPr>
          <w:noProof/>
        </w:rPr>
        <w:drawing>
          <wp:inline distT="0" distB="0" distL="0" distR="0" wp14:anchorId="29A014F6" wp14:editId="61BBD8D5">
            <wp:extent cx="5274310" cy="4192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192F" w14:textId="57853FDE" w:rsidR="00490321" w:rsidRPr="00490321" w:rsidRDefault="002E2BC3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E2BC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2C320B0" wp14:editId="6AB6828A">
            <wp:extent cx="5274310" cy="3208020"/>
            <wp:effectExtent l="0" t="0" r="0" b="508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1303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lastRenderedPageBreak/>
        <w:t>5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.声明一个名为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Ellipse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的结构体，其分量为椭圆的外切矩形的左上角与右 下角两个点的坐标，并用它声明两个结构体变量，分别输入顶点坐标，计算并 输岀椭圆的面积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: </w:t>
      </w:r>
    </w:p>
    <w:p w14:paraId="10B3181A" w14:textId="62F85334" w:rsidR="00490321" w:rsidRPr="00490321" w:rsidRDefault="009029CA" w:rsidP="0090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029CA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6B9CDC36" wp14:editId="7A8081FD">
            <wp:extent cx="4608946" cy="631746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093" cy="63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321" w:rsidRPr="00490321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14:paraId="24AFD8D0" w14:textId="56640799" w:rsidR="00490321" w:rsidRPr="00490321" w:rsidRDefault="002E2BC3" w:rsidP="004903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2BC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56846501" wp14:editId="0ED5B062">
            <wp:extent cx="5274310" cy="2710180"/>
            <wp:effectExtent l="0" t="0" r="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359A" w14:textId="77777777" w:rsidR="000D5635" w:rsidRDefault="000D5635">
      <w:pPr>
        <w:rPr>
          <w:b/>
          <w:bCs/>
        </w:rPr>
      </w:pPr>
    </w:p>
    <w:p w14:paraId="62CD0B35" w14:textId="1DEA1D13" w:rsidR="000D5635" w:rsidRDefault="009875D5">
      <w:pPr>
        <w:rPr>
          <w:b/>
          <w:bCs/>
        </w:rPr>
      </w:pPr>
      <w:r w:rsidRPr="000D5635">
        <w:rPr>
          <w:rFonts w:hint="eastAsia"/>
          <w:b/>
          <w:bCs/>
        </w:rPr>
        <w:t>总结：</w:t>
      </w:r>
    </w:p>
    <w:p w14:paraId="01F48DA1" w14:textId="77777777" w:rsidR="000D5635" w:rsidRPr="000D5635" w:rsidRDefault="000D5635">
      <w:pPr>
        <w:rPr>
          <w:b/>
          <w:bCs/>
        </w:rPr>
      </w:pPr>
    </w:p>
    <w:p w14:paraId="7043BBFC" w14:textId="6F33CFA3" w:rsidR="00490321" w:rsidRPr="000D5635" w:rsidRDefault="009875D5">
      <w:pPr>
        <w:rPr>
          <w:rFonts w:ascii="宋体" w:eastAsia="宋体" w:hAnsi="宋体" w:cs="宋体"/>
          <w:kern w:val="0"/>
          <w:sz w:val="24"/>
        </w:rPr>
      </w:pPr>
      <w:r w:rsidRPr="000D5635">
        <w:rPr>
          <w:rFonts w:ascii="宋体" w:eastAsia="宋体" w:hAnsi="宋体" w:cs="宋体" w:hint="eastAsia"/>
          <w:kern w:val="0"/>
          <w:sz w:val="24"/>
        </w:rPr>
        <w:t>掌握了类的构造方法。理解了对象的使用方法，使用不同访问属性的成员的访问。 观察并构造了函数和析构函数的执行过程。</w:t>
      </w:r>
    </w:p>
    <w:sectPr w:rsidR="00490321" w:rsidRPr="000D5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21"/>
    <w:rsid w:val="000D5635"/>
    <w:rsid w:val="002E2BC3"/>
    <w:rsid w:val="00404C9B"/>
    <w:rsid w:val="00490321"/>
    <w:rsid w:val="00514952"/>
    <w:rsid w:val="0065285F"/>
    <w:rsid w:val="00695257"/>
    <w:rsid w:val="006D7D06"/>
    <w:rsid w:val="008539D7"/>
    <w:rsid w:val="009029CA"/>
    <w:rsid w:val="0098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CC942"/>
  <w15:chartTrackingRefBased/>
  <w15:docId w15:val="{14295B73-84BE-7E45-9896-0F93A569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952"/>
    <w:pPr>
      <w:autoSpaceDE w:val="0"/>
      <w:autoSpaceDN w:val="0"/>
      <w:ind w:left="1656"/>
      <w:jc w:val="left"/>
      <w:outlineLvl w:val="0"/>
    </w:pPr>
    <w:rPr>
      <w:rFonts w:ascii="PMingLiU" w:eastAsia="PMingLiU" w:hAnsi="PMingLiU" w:cs="PMingLiU"/>
      <w:kern w:val="0"/>
      <w:sz w:val="72"/>
      <w:szCs w:val="7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903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0321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514952"/>
    <w:rPr>
      <w:rFonts w:ascii="PMingLiU" w:eastAsia="PMingLiU" w:hAnsi="PMingLiU" w:cs="PMingLiU"/>
      <w:kern w:val="0"/>
      <w:sz w:val="72"/>
      <w:szCs w:val="72"/>
      <w:lang w:eastAsia="en-US"/>
    </w:rPr>
  </w:style>
  <w:style w:type="paragraph" w:styleId="a4">
    <w:name w:val="Body Text"/>
    <w:basedOn w:val="a"/>
    <w:link w:val="a5"/>
    <w:uiPriority w:val="1"/>
    <w:qFormat/>
    <w:rsid w:val="00514952"/>
    <w:pPr>
      <w:autoSpaceDE w:val="0"/>
      <w:autoSpaceDN w:val="0"/>
      <w:spacing w:before="81"/>
      <w:jc w:val="left"/>
    </w:pPr>
    <w:rPr>
      <w:rFonts w:ascii="新宋体" w:eastAsia="新宋体" w:hAnsi="新宋体" w:cs="新宋体"/>
      <w:kern w:val="0"/>
      <w:sz w:val="18"/>
      <w:szCs w:val="18"/>
      <w:lang w:eastAsia="en-US"/>
    </w:rPr>
  </w:style>
  <w:style w:type="character" w:customStyle="1" w:styleId="a5">
    <w:name w:val="正文文本 字符"/>
    <w:basedOn w:val="a0"/>
    <w:link w:val="a4"/>
    <w:uiPriority w:val="1"/>
    <w:rsid w:val="00514952"/>
    <w:rPr>
      <w:rFonts w:ascii="新宋体" w:eastAsia="新宋体" w:hAnsi="新宋体" w:cs="新宋体"/>
      <w:kern w:val="0"/>
      <w:sz w:val="18"/>
      <w:szCs w:val="18"/>
      <w:lang w:eastAsia="en-US"/>
    </w:rPr>
  </w:style>
  <w:style w:type="table" w:styleId="a6">
    <w:name w:val="Table Grid"/>
    <w:basedOn w:val="a1"/>
    <w:uiPriority w:val="39"/>
    <w:rsid w:val="0051495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0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d807</dc:creator>
  <cp:keywords/>
  <dc:description/>
  <cp:lastModifiedBy>d807</cp:lastModifiedBy>
  <cp:revision>3</cp:revision>
  <dcterms:created xsi:type="dcterms:W3CDTF">2023-03-19T07:42:00Z</dcterms:created>
  <dcterms:modified xsi:type="dcterms:W3CDTF">2023-03-26T11:25:00Z</dcterms:modified>
</cp:coreProperties>
</file>