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C65B8" w14:textId="77777777" w:rsidR="00985410" w:rsidRDefault="00985410">
      <w:pPr>
        <w:pStyle w:val="a3"/>
        <w:spacing w:before="0"/>
        <w:rPr>
          <w:rFonts w:ascii="Times New Roman"/>
          <w:sz w:val="20"/>
        </w:rPr>
      </w:pPr>
    </w:p>
    <w:p w14:paraId="099712E6" w14:textId="77777777" w:rsidR="00985410" w:rsidRDefault="00000000">
      <w:pPr>
        <w:pStyle w:val="a3"/>
        <w:spacing w:before="0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B53547" wp14:editId="10C9BC6D">
                <wp:simplePos x="0" y="0"/>
                <wp:positionH relativeFrom="page">
                  <wp:posOffset>1080135</wp:posOffset>
                </wp:positionH>
                <wp:positionV relativeFrom="page">
                  <wp:posOffset>688340</wp:posOffset>
                </wp:positionV>
                <wp:extent cx="5760085" cy="0"/>
                <wp:effectExtent l="0" t="0" r="0" b="0"/>
                <wp:wrapNone/>
                <wp:docPr id="2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5B67A" id="Line 2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5.05pt,54.2pt" to="538.6pt,5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" strokeweight=".72pt">
                <w10:wrap anchorx="page" anchory="page"/>
              </v:line>
            </w:pict>
          </mc:Fallback>
        </mc:AlternateContent>
      </w:r>
    </w:p>
    <w:p w14:paraId="03BCA6DF" w14:textId="77777777" w:rsidR="00985410" w:rsidRDefault="00985410">
      <w:pPr>
        <w:pStyle w:val="a3"/>
        <w:spacing w:before="11"/>
        <w:rPr>
          <w:rFonts w:ascii="Times New Roman"/>
          <w:sz w:val="25"/>
        </w:rPr>
      </w:pPr>
    </w:p>
    <w:p w14:paraId="775A7E05" w14:textId="77777777" w:rsidR="00985410" w:rsidRDefault="00000000">
      <w:pPr>
        <w:pStyle w:val="1"/>
        <w:spacing w:line="963" w:lineRule="exact"/>
      </w:pPr>
      <w:r>
        <w:t>电子信息工程学院</w:t>
      </w:r>
    </w:p>
    <w:p w14:paraId="65A16AD1" w14:textId="77777777" w:rsidR="00985410" w:rsidRDefault="0000000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  <w:r>
        <w:rPr>
          <w:rFonts w:ascii="PMingLiU" w:eastAsia="PMingLiU" w:hint="eastAsia"/>
          <w:spacing w:val="127"/>
          <w:sz w:val="72"/>
        </w:rPr>
        <w:t>实验报告书</w:t>
      </w:r>
    </w:p>
    <w:p w14:paraId="7C8BCE6E" w14:textId="77777777" w:rsidR="00985410" w:rsidRDefault="0098541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p w14:paraId="1A7B517E" w14:textId="77777777" w:rsidR="00985410" w:rsidRDefault="0098541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tbl>
      <w:tblPr>
        <w:tblStyle w:val="a4"/>
        <w:tblpPr w:leftFromText="180" w:rightFromText="180" w:vertAnchor="text" w:horzAnchor="page" w:tblpXSpec="center" w:tblpY="542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1"/>
        <w:gridCol w:w="5078"/>
      </w:tblGrid>
      <w:tr w:rsidR="00985410" w14:paraId="2242A861" w14:textId="77777777">
        <w:trPr>
          <w:trHeight w:val="572"/>
          <w:jc w:val="center"/>
        </w:trPr>
        <w:tc>
          <w:tcPr>
            <w:tcW w:w="2121" w:type="dxa"/>
            <w:vAlign w:val="center"/>
          </w:tcPr>
          <w:p w14:paraId="07F2083F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课程名称：</w:t>
            </w:r>
          </w:p>
        </w:tc>
        <w:tc>
          <w:tcPr>
            <w:tcW w:w="5078" w:type="dxa"/>
            <w:tcBorders>
              <w:bottom w:val="single" w:sz="12" w:space="0" w:color="auto"/>
            </w:tcBorders>
            <w:vAlign w:val="center"/>
          </w:tcPr>
          <w:p w14:paraId="6B331893" w14:textId="77777777" w:rsidR="00985410" w:rsidRDefault="00000000">
            <w:pPr>
              <w:pStyle w:val="a3"/>
              <w:jc w:val="center"/>
            </w:pPr>
            <w:r>
              <w:rPr>
                <w:rFonts w:hint="eastAsia"/>
              </w:rPr>
              <w:t>VC++</w:t>
            </w:r>
          </w:p>
        </w:tc>
      </w:tr>
      <w:tr w:rsidR="00985410" w14:paraId="47CA5CA9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72425725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题    目：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161256" w14:textId="77777777" w:rsidR="00985410" w:rsidRDefault="00000000">
            <w:pPr>
              <w:pStyle w:val="a3"/>
              <w:jc w:val="center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bidi="ar"/>
              </w:rPr>
              <w:t>MFC应用程序概述案例</w:t>
            </w:r>
          </w:p>
        </w:tc>
      </w:tr>
      <w:tr w:rsidR="00985410" w14:paraId="7B18AB4B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39519D21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实验类别：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05DDBF" w14:textId="77777777" w:rsidR="00985410" w:rsidRDefault="00000000">
            <w:pPr>
              <w:pStyle w:val="a3"/>
              <w:jc w:val="center"/>
            </w:pPr>
            <w:r>
              <w:rPr>
                <w:rFonts w:hint="eastAsia"/>
              </w:rPr>
              <w:t>实验操作类</w:t>
            </w:r>
          </w:p>
        </w:tc>
      </w:tr>
      <w:tr w:rsidR="00985410" w14:paraId="71FC78C2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7C706450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班    级：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EC54BDE" w14:textId="77777777" w:rsidR="00985410" w:rsidRDefault="00000000">
            <w:pPr>
              <w:pStyle w:val="a3"/>
              <w:jc w:val="center"/>
            </w:pP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级计算机科学与技术专升本班</w:t>
            </w:r>
          </w:p>
        </w:tc>
      </w:tr>
      <w:tr w:rsidR="00985410" w14:paraId="41F70AAF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7DB1A714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学    号：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363AD2B" w14:textId="57C58800" w:rsidR="00985410" w:rsidRDefault="00000000">
            <w:pPr>
              <w:pStyle w:val="a3"/>
              <w:jc w:val="center"/>
            </w:pPr>
            <w:r>
              <w:rPr>
                <w:rFonts w:hint="eastAsia"/>
              </w:rPr>
              <w:t>20220203</w:t>
            </w:r>
            <w:r w:rsidR="00673893">
              <w:t>12</w:t>
            </w:r>
          </w:p>
        </w:tc>
      </w:tr>
      <w:tr w:rsidR="00985410" w14:paraId="5B335C27" w14:textId="77777777">
        <w:trPr>
          <w:trHeight w:val="585"/>
          <w:jc w:val="center"/>
        </w:trPr>
        <w:tc>
          <w:tcPr>
            <w:tcW w:w="2121" w:type="dxa"/>
            <w:vAlign w:val="center"/>
          </w:tcPr>
          <w:p w14:paraId="3D61C107" w14:textId="77777777" w:rsidR="00985410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姓    名：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370122" w14:textId="046F4BCE" w:rsidR="00985410" w:rsidRDefault="00673893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魏志杰</w:t>
            </w:r>
          </w:p>
        </w:tc>
      </w:tr>
    </w:tbl>
    <w:p w14:paraId="5C632619" w14:textId="77777777" w:rsidR="00985410" w:rsidRDefault="0098541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tbl>
      <w:tblPr>
        <w:tblStyle w:val="a4"/>
        <w:tblpPr w:leftFromText="180" w:rightFromText="180" w:vertAnchor="text" w:horzAnchor="page" w:tblpX="1803" w:tblpY="3772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120"/>
        <w:gridCol w:w="1100"/>
        <w:gridCol w:w="1490"/>
        <w:gridCol w:w="1081"/>
        <w:gridCol w:w="1146"/>
        <w:gridCol w:w="1161"/>
      </w:tblGrid>
      <w:tr w:rsidR="00985410" w14:paraId="000142A4" w14:textId="77777777">
        <w:tc>
          <w:tcPr>
            <w:tcW w:w="8766" w:type="dxa"/>
            <w:gridSpan w:val="7"/>
          </w:tcPr>
          <w:p w14:paraId="62B9766E" w14:textId="77777777" w:rsidR="00985410" w:rsidRDefault="00000000">
            <w:pPr>
              <w:pStyle w:val="a3"/>
              <w:spacing w:before="0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sz w:val="24"/>
              </w:rPr>
              <w:t>评语：</w:t>
            </w:r>
          </w:p>
        </w:tc>
      </w:tr>
      <w:tr w:rsidR="00985410" w14:paraId="71866615" w14:textId="77777777">
        <w:tc>
          <w:tcPr>
            <w:tcW w:w="1668" w:type="dxa"/>
            <w:vAlign w:val="center"/>
          </w:tcPr>
          <w:p w14:paraId="4B66378A" w14:textId="77777777" w:rsidR="00985410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实验态度：</w:t>
            </w:r>
          </w:p>
        </w:tc>
        <w:tc>
          <w:tcPr>
            <w:tcW w:w="1120" w:type="dxa"/>
            <w:vAlign w:val="center"/>
          </w:tcPr>
          <w:p w14:paraId="2B6D782F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认真</w:t>
            </w:r>
          </w:p>
        </w:tc>
        <w:tc>
          <w:tcPr>
            <w:tcW w:w="1100" w:type="dxa"/>
            <w:vAlign w:val="center"/>
          </w:tcPr>
          <w:p w14:paraId="21A87C9E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57C16F32" w14:textId="77777777" w:rsidR="00985410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一般</w:t>
            </w:r>
          </w:p>
        </w:tc>
        <w:tc>
          <w:tcPr>
            <w:tcW w:w="1081" w:type="dxa"/>
            <w:vAlign w:val="center"/>
          </w:tcPr>
          <w:p w14:paraId="32D3BB0A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7FBB3B5B" w14:textId="77777777" w:rsidR="00985410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差</w:t>
            </w:r>
          </w:p>
        </w:tc>
        <w:tc>
          <w:tcPr>
            <w:tcW w:w="1161" w:type="dxa"/>
            <w:vAlign w:val="center"/>
          </w:tcPr>
          <w:p w14:paraId="4CE11243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</w:tr>
      <w:tr w:rsidR="00985410" w14:paraId="4F836D80" w14:textId="77777777">
        <w:tc>
          <w:tcPr>
            <w:tcW w:w="1668" w:type="dxa"/>
            <w:vAlign w:val="center"/>
          </w:tcPr>
          <w:p w14:paraId="4C073A59" w14:textId="77777777" w:rsidR="00985410" w:rsidRDefault="00000000">
            <w:pPr>
              <w:pStyle w:val="a3"/>
              <w:spacing w:before="0"/>
              <w:jc w:val="center"/>
              <w:rPr>
                <w:rFonts w:ascii="Times New Roman" w:eastAsia="NSimSun" w:hAnsi="NSimSun" w:cs="NSimSu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实验结果：</w:t>
            </w:r>
          </w:p>
        </w:tc>
        <w:tc>
          <w:tcPr>
            <w:tcW w:w="1120" w:type="dxa"/>
            <w:vAlign w:val="center"/>
          </w:tcPr>
          <w:p w14:paraId="4C5658F3" w14:textId="77777777" w:rsidR="00985410" w:rsidRDefault="00000000">
            <w:pPr>
              <w:pStyle w:val="a3"/>
              <w:spacing w:before="0"/>
              <w:jc w:val="center"/>
              <w:rPr>
                <w:rFonts w:ascii="Times New Roman" w:eastAsia="NSimSun" w:hAnsi="NSimSun" w:cs="NSimSu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正确</w:t>
            </w:r>
          </w:p>
        </w:tc>
        <w:tc>
          <w:tcPr>
            <w:tcW w:w="1100" w:type="dxa"/>
            <w:vAlign w:val="center"/>
          </w:tcPr>
          <w:p w14:paraId="279F3C58" w14:textId="77777777" w:rsidR="00985410" w:rsidRDefault="00000000">
            <w:pPr>
              <w:jc w:val="center"/>
              <w:rPr>
                <w:rFonts w:ascii="Times New Roman" w:eastAsia="NSimSun" w:hAnsi="NSimSun" w:cs="NSimSun"/>
                <w:sz w:val="20"/>
                <w:szCs w:val="18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22DABC2F" w14:textId="77777777" w:rsidR="00985410" w:rsidRDefault="00000000">
            <w:pPr>
              <w:tabs>
                <w:tab w:val="left" w:pos="1365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部分正确</w:t>
            </w:r>
          </w:p>
        </w:tc>
        <w:tc>
          <w:tcPr>
            <w:tcW w:w="1081" w:type="dxa"/>
            <w:vAlign w:val="center"/>
          </w:tcPr>
          <w:p w14:paraId="3C72241A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01DFC8CC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错</w:t>
            </w:r>
          </w:p>
        </w:tc>
        <w:tc>
          <w:tcPr>
            <w:tcW w:w="1161" w:type="dxa"/>
            <w:vAlign w:val="center"/>
          </w:tcPr>
          <w:p w14:paraId="0126FB4D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985410" w14:paraId="4D80E69C" w14:textId="77777777">
        <w:tc>
          <w:tcPr>
            <w:tcW w:w="1668" w:type="dxa"/>
            <w:vAlign w:val="center"/>
          </w:tcPr>
          <w:p w14:paraId="000C9EA4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实验理论：</w:t>
            </w:r>
          </w:p>
        </w:tc>
        <w:tc>
          <w:tcPr>
            <w:tcW w:w="1120" w:type="dxa"/>
            <w:vAlign w:val="center"/>
          </w:tcPr>
          <w:p w14:paraId="7F2EA376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熟悉</w:t>
            </w:r>
          </w:p>
        </w:tc>
        <w:tc>
          <w:tcPr>
            <w:tcW w:w="1100" w:type="dxa"/>
            <w:vAlign w:val="center"/>
          </w:tcPr>
          <w:p w14:paraId="3B41D450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677ADEA5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了解</w:t>
            </w:r>
          </w:p>
        </w:tc>
        <w:tc>
          <w:tcPr>
            <w:tcW w:w="1081" w:type="dxa"/>
            <w:vAlign w:val="center"/>
          </w:tcPr>
          <w:p w14:paraId="6FBC5B1F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2800A5C8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不懂</w:t>
            </w:r>
          </w:p>
        </w:tc>
        <w:tc>
          <w:tcPr>
            <w:tcW w:w="1161" w:type="dxa"/>
            <w:vAlign w:val="center"/>
          </w:tcPr>
          <w:p w14:paraId="3BE4A453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985410" w14:paraId="4F0EC349" w14:textId="77777777">
        <w:tc>
          <w:tcPr>
            <w:tcW w:w="1668" w:type="dxa"/>
            <w:vAlign w:val="center"/>
          </w:tcPr>
          <w:p w14:paraId="651BBC12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操作技能：</w:t>
            </w:r>
          </w:p>
        </w:tc>
        <w:tc>
          <w:tcPr>
            <w:tcW w:w="1120" w:type="dxa"/>
            <w:vAlign w:val="center"/>
          </w:tcPr>
          <w:p w14:paraId="740AF0BA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掌握</w:t>
            </w:r>
          </w:p>
        </w:tc>
        <w:tc>
          <w:tcPr>
            <w:tcW w:w="1100" w:type="dxa"/>
            <w:vAlign w:val="center"/>
          </w:tcPr>
          <w:p w14:paraId="62C208E1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48DB7C93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</w:p>
        </w:tc>
        <w:tc>
          <w:tcPr>
            <w:tcW w:w="1081" w:type="dxa"/>
            <w:vAlign w:val="center"/>
          </w:tcPr>
          <w:p w14:paraId="2746EF44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6755D1B4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625AC39A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985410" w14:paraId="5289FEA9" w14:textId="77777777">
        <w:tc>
          <w:tcPr>
            <w:tcW w:w="1668" w:type="dxa"/>
            <w:vAlign w:val="center"/>
          </w:tcPr>
          <w:p w14:paraId="0466A748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实验报告：</w:t>
            </w:r>
          </w:p>
        </w:tc>
        <w:tc>
          <w:tcPr>
            <w:tcW w:w="1120" w:type="dxa"/>
            <w:vAlign w:val="center"/>
          </w:tcPr>
          <w:p w14:paraId="712C2DE0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规范</w:t>
            </w:r>
          </w:p>
        </w:tc>
        <w:tc>
          <w:tcPr>
            <w:tcW w:w="1100" w:type="dxa"/>
            <w:vAlign w:val="center"/>
          </w:tcPr>
          <w:p w14:paraId="46E8D778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6D9F026A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</w:p>
        </w:tc>
        <w:tc>
          <w:tcPr>
            <w:tcW w:w="1081" w:type="dxa"/>
            <w:vAlign w:val="center"/>
          </w:tcPr>
          <w:p w14:paraId="082C84F6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2EF58CF0" w14:textId="77777777" w:rsidR="00985410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1D2C962D" w14:textId="77777777" w:rsidR="00985410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985410" w14:paraId="26AFAED2" w14:textId="77777777">
        <w:trPr>
          <w:trHeight w:val="375"/>
        </w:trPr>
        <w:tc>
          <w:tcPr>
            <w:tcW w:w="1668" w:type="dxa"/>
            <w:vMerge w:val="restart"/>
            <w:vAlign w:val="center"/>
          </w:tcPr>
          <w:p w14:paraId="12FB69B9" w14:textId="77777777" w:rsidR="00985410" w:rsidRDefault="00000000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  <w:r>
              <w:rPr>
                <w:rFonts w:ascii="宋体" w:eastAsia="宋体" w:hint="eastAsia"/>
                <w:sz w:val="24"/>
              </w:rPr>
              <w:t>成绩：</w:t>
            </w:r>
          </w:p>
        </w:tc>
        <w:tc>
          <w:tcPr>
            <w:tcW w:w="2220" w:type="dxa"/>
            <w:gridSpan w:val="2"/>
            <w:vMerge w:val="restart"/>
            <w:vAlign w:val="center"/>
          </w:tcPr>
          <w:p w14:paraId="521386E4" w14:textId="77777777" w:rsidR="00985410" w:rsidRDefault="00985410">
            <w:pPr>
              <w:rPr>
                <w:rFonts w:ascii="宋体" w:eastAsia="宋体"/>
                <w:color w:val="FF0000"/>
              </w:rPr>
            </w:pPr>
          </w:p>
        </w:tc>
        <w:tc>
          <w:tcPr>
            <w:tcW w:w="1490" w:type="dxa"/>
            <w:vAlign w:val="center"/>
          </w:tcPr>
          <w:p w14:paraId="522ACADE" w14:textId="77777777" w:rsidR="00985410" w:rsidRDefault="00000000">
            <w:pPr>
              <w:spacing w:line="240" w:lineRule="exact"/>
              <w:rPr>
                <w:rFonts w:ascii="宋体" w:eastAsia="宋体"/>
                <w:color w:val="FF0000"/>
              </w:rPr>
            </w:pPr>
            <w:r>
              <w:rPr>
                <w:rFonts w:ascii="宋体" w:eastAsia="宋体" w:hint="eastAsia"/>
                <w:sz w:val="24"/>
              </w:rPr>
              <w:t>指导教师：</w:t>
            </w:r>
          </w:p>
        </w:tc>
        <w:tc>
          <w:tcPr>
            <w:tcW w:w="3388" w:type="dxa"/>
            <w:gridSpan w:val="3"/>
            <w:vAlign w:val="center"/>
          </w:tcPr>
          <w:p w14:paraId="4EB59205" w14:textId="77777777" w:rsidR="00985410" w:rsidRDefault="00985410">
            <w:pPr>
              <w:rPr>
                <w:rFonts w:ascii="宋体" w:eastAsia="宋体"/>
                <w:color w:val="FF0000"/>
              </w:rPr>
            </w:pPr>
          </w:p>
        </w:tc>
      </w:tr>
      <w:tr w:rsidR="00985410" w14:paraId="31DDA88B" w14:textId="77777777">
        <w:tc>
          <w:tcPr>
            <w:tcW w:w="1668" w:type="dxa"/>
            <w:vMerge/>
          </w:tcPr>
          <w:p w14:paraId="3CD2826F" w14:textId="77777777" w:rsidR="00985410" w:rsidRDefault="00985410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</w:p>
        </w:tc>
        <w:tc>
          <w:tcPr>
            <w:tcW w:w="2220" w:type="dxa"/>
            <w:gridSpan w:val="2"/>
            <w:vMerge/>
          </w:tcPr>
          <w:p w14:paraId="72E2B57C" w14:textId="77777777" w:rsidR="00985410" w:rsidRDefault="00985410">
            <w:pPr>
              <w:rPr>
                <w:rFonts w:ascii="宋体" w:eastAsia="宋体"/>
                <w:color w:val="FF0000"/>
              </w:rPr>
            </w:pPr>
          </w:p>
        </w:tc>
        <w:tc>
          <w:tcPr>
            <w:tcW w:w="1490" w:type="dxa"/>
          </w:tcPr>
          <w:p w14:paraId="7E595C17" w14:textId="77777777" w:rsidR="00985410" w:rsidRDefault="00000000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  <w:r>
              <w:rPr>
                <w:rFonts w:ascii="宋体" w:eastAsia="宋体" w:hint="eastAsia"/>
                <w:sz w:val="24"/>
              </w:rPr>
              <w:t>批阅时间：</w:t>
            </w:r>
          </w:p>
        </w:tc>
        <w:tc>
          <w:tcPr>
            <w:tcW w:w="3388" w:type="dxa"/>
            <w:gridSpan w:val="3"/>
          </w:tcPr>
          <w:p w14:paraId="452EDCE9" w14:textId="77777777" w:rsidR="00985410" w:rsidRDefault="00985410">
            <w:pPr>
              <w:rPr>
                <w:rFonts w:ascii="宋体" w:eastAsia="宋体"/>
                <w:color w:val="FF0000"/>
              </w:rPr>
            </w:pPr>
          </w:p>
        </w:tc>
      </w:tr>
    </w:tbl>
    <w:p w14:paraId="1F97A46E" w14:textId="77777777" w:rsidR="00985410" w:rsidRDefault="00985410">
      <w:pPr>
        <w:rPr>
          <w:rFonts w:ascii="Times New Roman"/>
          <w:sz w:val="15"/>
        </w:rPr>
        <w:sectPr w:rsidR="00985410">
          <w:pgSz w:w="11910" w:h="16840"/>
          <w:pgMar w:top="106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8BD1D3" w14:textId="77777777" w:rsidR="00985410" w:rsidRDefault="00985410">
      <w:pPr>
        <w:widowControl/>
        <w:rPr>
          <w:rFonts w:ascii="宋体" w:eastAsia="宋体" w:hAnsi="宋体" w:cs="宋体"/>
          <w:b/>
          <w:bCs/>
          <w:color w:val="000000"/>
          <w:kern w:val="0"/>
          <w:sz w:val="28"/>
          <w:szCs w:val="28"/>
          <w:lang w:bidi="ar"/>
        </w:rPr>
      </w:pPr>
    </w:p>
    <w:p w14:paraId="69FD5887" w14:textId="77777777" w:rsidR="00985410" w:rsidRDefault="00000000">
      <w:pPr>
        <w:widowControl/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t>实验四 MFC应用程序概述案例</w:t>
      </w:r>
    </w:p>
    <w:p w14:paraId="373A1AD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MFC(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MicrosoftFoundationClasses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)是微软基础类库的简称，是微 </w:t>
      </w:r>
    </w:p>
    <w:p w14:paraId="4B23B3B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软公司实现的一个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c++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类库，主要封装了大部分的windows API函数， </w:t>
      </w:r>
    </w:p>
    <w:p w14:paraId="33B273F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++是微软公司开发的c/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c++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的集成开发环境，所谓集成开发环境， </w:t>
      </w:r>
    </w:p>
    <w:p w14:paraId="601851B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就是说利用它你可以编辑，编译，调试，而不是使用多种工具轮换操 </w:t>
      </w:r>
    </w:p>
    <w:p w14:paraId="20043BD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作，灵活性较大。 </w:t>
      </w:r>
    </w:p>
    <w:p w14:paraId="5D7876D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1. 实验简介 </w:t>
      </w:r>
    </w:p>
    <w:p w14:paraId="7173870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编写一个单文档应用程序Sy2，程序运行后，首先在视图窗口中 </w:t>
      </w:r>
    </w:p>
    <w:p w14:paraId="78109DA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输入文本，然后通过键盘上的光标键控制该文本向左、向右、向上和 </w:t>
      </w:r>
    </w:p>
    <w:p w14:paraId="307C851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向下4个方向移动。 </w:t>
      </w:r>
    </w:p>
    <w:p w14:paraId="340B1F4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2. 实验环境 </w:t>
      </w:r>
    </w:p>
    <w:p w14:paraId="29BB785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1）Windows系列操作系统。 </w:t>
      </w:r>
    </w:p>
    <w:p w14:paraId="1803F55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2）VS2010编程环境 </w:t>
      </w:r>
    </w:p>
    <w:p w14:paraId="6AE73D9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3. 实验内容与步骤 </w:t>
      </w:r>
    </w:p>
    <w:p w14:paraId="44323B1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创建工程 </w:t>
      </w:r>
    </w:p>
    <w:p w14:paraId="5611E9F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使用 MFC AppWizard[exe]生成一个单文档应用程序 Sy2。 </w:t>
      </w:r>
    </w:p>
    <w:p w14:paraId="0848EE2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文件→新建项目→MFC 应用程序，出现窗口按“下一步”，出现 </w:t>
      </w:r>
    </w:p>
    <w:p w14:paraId="70E48CE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下面窗口，选择单文档。</w:t>
      </w:r>
    </w:p>
    <w:p w14:paraId="0AFE721B" w14:textId="77777777" w:rsidR="00985410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64E5257" wp14:editId="621C020E">
            <wp:extent cx="2305594" cy="1338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381" t="7392" r="4181" b="8404"/>
                    <a:stretch/>
                  </pic:blipFill>
                  <pic:spPr bwMode="auto">
                    <a:xfrm>
                      <a:off x="0" y="0"/>
                      <a:ext cx="2307207" cy="133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D4746C8" wp14:editId="2C252A1D">
            <wp:extent cx="2573292" cy="132687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516" t="11346"/>
                    <a:stretch/>
                  </pic:blipFill>
                  <pic:spPr bwMode="auto">
                    <a:xfrm>
                      <a:off x="0" y="0"/>
                      <a:ext cx="2573292" cy="132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36C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点“调试→运行”，最后运行界面为下图</w:t>
      </w:r>
    </w:p>
    <w:p w14:paraId="787E0FE9" w14:textId="77777777" w:rsidR="00985410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6C73B334" wp14:editId="2DAEB193">
            <wp:extent cx="2213610" cy="1076325"/>
            <wp:effectExtent l="0" t="0" r="1143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5083" w14:textId="77777777" w:rsidR="00985410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一个简单的单文档应用程序向导自动建立五个类：</w:t>
      </w:r>
    </w:p>
    <w:p w14:paraId="735E7699" w14:textId="03357955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1DF2C98" wp14:editId="09BE950B">
            <wp:extent cx="2072640" cy="960755"/>
            <wp:effectExtent l="0" t="0" r="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B097" w14:textId="7739E5E5" w:rsidR="00985410" w:rsidRDefault="00985410">
      <w:pPr>
        <w:widowControl/>
        <w:jc w:val="left"/>
        <w:rPr>
          <w:rFonts w:ascii="宋体" w:eastAsia="宋体" w:hAnsi="宋体" w:cs="宋体"/>
          <w:sz w:val="24"/>
        </w:rPr>
      </w:pPr>
    </w:p>
    <w:p w14:paraId="249B3EA3" w14:textId="28CD658A" w:rsidR="00985410" w:rsidRDefault="00985410">
      <w:pPr>
        <w:widowControl/>
        <w:jc w:val="left"/>
        <w:rPr>
          <w:rFonts w:ascii="宋体" w:eastAsia="宋体" w:hAnsi="宋体" w:cs="宋体"/>
          <w:sz w:val="24"/>
        </w:rPr>
      </w:pPr>
    </w:p>
    <w:p w14:paraId="72BECC6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每个类的主要函数： </w:t>
      </w:r>
    </w:p>
    <w:p w14:paraId="1CB384E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void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CAboutDlg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DoDataExchange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CDataExchange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2DFF29E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int </w:t>
      </w:r>
    </w:p>
    <w:p w14:paraId="30F83AE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CMainFrame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OnCreate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(LPCREATESTRUCT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lpCreateStruct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)//创建窗体的工具栏，状态 </w:t>
      </w:r>
    </w:p>
    <w:p w14:paraId="3DF930B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栏等 </w:t>
      </w:r>
    </w:p>
    <w:p w14:paraId="1BCE090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BOOLCMainFrame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PreCreateWindow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(CREATESTRUCT&amp; cs) </w:t>
      </w:r>
    </w:p>
    <w:p w14:paraId="4A3C849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BOOL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CXxxApp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InitInstance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0EB7802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CXxxApp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OnAppAbout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30BC363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BOOL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OnNewDocument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()//初始化文档字符数据、字体信息等 </w:t>
      </w:r>
    </w:p>
    <w:p w14:paraId="3F78412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Serialize(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CArchive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&amp;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0368745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BOOL </w:t>
      </w:r>
    </w:p>
    <w:p w14:paraId="594350FE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PreCreateWindow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(CREATESTRUCT&amp; cs) </w:t>
      </w:r>
    </w:p>
    <w:p w14:paraId="06870D0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</w:p>
    <w:p w14:paraId="060A5B9F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5669931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BOOL </w:t>
      </w:r>
    </w:p>
    <w:p w14:paraId="2B3CB94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OnPreparePrinting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CPrintInfo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)//弹出打印对话框 </w:t>
      </w:r>
    </w:p>
    <w:p w14:paraId="539C2C5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</w:p>
    <w:p w14:paraId="295EAA4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OnBeginPrinting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pDC,CPrintInfo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2FB72C0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</w:p>
    <w:p w14:paraId="211FDD6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OnEndPrinting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CPrintInfo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pInfo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5E7DBDB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CXxxView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GetDocument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//non-debug version is inline </w:t>
      </w:r>
    </w:p>
    <w:p w14:paraId="18E3F4A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创建单文档应用程序的一般步骤： </w:t>
      </w:r>
    </w:p>
    <w:p w14:paraId="7C2D054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利用 AppWizard 创建应用程序框架 </w:t>
      </w:r>
    </w:p>
    <w:p w14:paraId="66305C7E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在文档内中声明保存文档数据所需要数据对象 </w:t>
      </w:r>
    </w:p>
    <w:p w14:paraId="6859369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完成文档类的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OnNewDocument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函数，初始化新文档 </w:t>
      </w:r>
    </w:p>
    <w:p w14:paraId="419069D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完成文档类的 Serialize 函数，保持和加载文档数据l 完成视类的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OnInitialUpdate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函数，初始化显示 </w:t>
      </w:r>
    </w:p>
    <w:p w14:paraId="5C394A46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完成视类的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函数，显示当前文档内容 </w:t>
      </w:r>
    </w:p>
    <w:p w14:paraId="1CE3523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l 在视类中加入可以使用户编辑文档数据所需的代码 </w:t>
      </w:r>
    </w:p>
    <w:p w14:paraId="57D612A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添加成员变量 </w:t>
      </w:r>
    </w:p>
    <w:p w14:paraId="4A9732A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为视图类 CSy2View 添加成员变量，用于存放输入的文本及文本 </w:t>
      </w:r>
    </w:p>
    <w:p w14:paraId="257E957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输出的起始位置，见下表。</w:t>
      </w:r>
    </w:p>
    <w:p w14:paraId="0438F8E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72B3CB0" wp14:editId="20C3DE97">
            <wp:extent cx="5274310" cy="753745"/>
            <wp:effectExtent l="0" t="0" r="139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ADB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153F189B" wp14:editId="37DD53FC">
            <wp:extent cx="1358248" cy="155448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42658" b="-3812"/>
                    <a:stretch/>
                  </pic:blipFill>
                  <pic:spPr bwMode="auto">
                    <a:xfrm>
                      <a:off x="0" y="0"/>
                      <a:ext cx="1379093" cy="15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78A1F670" wp14:editId="615D359A">
            <wp:extent cx="1847670" cy="17040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006" t="-8655" r="13786" b="5957"/>
                    <a:stretch/>
                  </pic:blipFill>
                  <pic:spPr bwMode="auto">
                    <a:xfrm>
                      <a:off x="0" y="0"/>
                      <a:ext cx="1848355" cy="170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A36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 初始化成员变量</w:t>
      </w:r>
    </w:p>
    <w:p w14:paraId="2A241A76" w14:textId="40EBCE94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26AC22B" wp14:editId="44A7B7F9">
            <wp:extent cx="2693670" cy="129667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EB9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在视图类 CSy2View 的构造函数中添加如下代码，初始化成员 </w:t>
      </w:r>
    </w:p>
    <w:p w14:paraId="1EB51D8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变量。 </w:t>
      </w:r>
    </w:p>
    <w:p w14:paraId="253B781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CSy2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CSy2View() </w:t>
      </w:r>
    </w:p>
    <w:p w14:paraId="757A402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: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x(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0) </w:t>
      </w:r>
    </w:p>
    <w:p w14:paraId="6DFCDEEE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0) </w:t>
      </w:r>
    </w:p>
    <w:p w14:paraId="19012F8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5D89D4A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0BB0708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 TODO: 在此处添加构造代码 </w:t>
      </w:r>
    </w:p>
    <w:p w14:paraId="0ADA8F3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x=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50;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DB4069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//设置文本的输出初始位置为(50,50) </w:t>
      </w:r>
    </w:p>
    <w:p w14:paraId="7E6DCD1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50;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5562878F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string.Empty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(); </w:t>
      </w:r>
    </w:p>
    <w:p w14:paraId="3FF7517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//文本置空 </w:t>
      </w:r>
    </w:p>
    <w:p w14:paraId="0DFC236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1CE63D7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添加 WM_CHAR 字符消息处理函数 </w:t>
      </w:r>
    </w:p>
    <w:p w14:paraId="47D005E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ClassWizard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为视图类 CSy2View 添加 WM_CHAR 字符消息 </w:t>
      </w:r>
    </w:p>
    <w:p w14:paraId="127F06F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处理函数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 )，并在该函数中添加如下代码。</w:t>
      </w:r>
    </w:p>
    <w:p w14:paraId="2E3B3DB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3651E27C" wp14:editId="7E6A6F7B">
            <wp:extent cx="2456180" cy="1661795"/>
            <wp:effectExtent l="0" t="0" r="127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443C9FA" wp14:editId="47A8653F">
            <wp:extent cx="2681605" cy="138430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BB3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CSy2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(UINT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UINT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nRepCnt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UINT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nFlags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63AC255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{ </w:t>
      </w:r>
    </w:p>
    <w:p w14:paraId="5E221D1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//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m_string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+=</w:t>
      </w:r>
      <w:proofErr w:type="spellStart"/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5DC350C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m_string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+=(char)</w:t>
      </w:r>
      <w:proofErr w:type="spellStart"/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28FDBB9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//接收用户输入的字符 </w:t>
      </w:r>
    </w:p>
    <w:p w14:paraId="2911F0D6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); </w:t>
      </w:r>
    </w:p>
    <w:p w14:paraId="305113F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//更新视图窗口，显示字符 </w:t>
      </w:r>
    </w:p>
    <w:p w14:paraId="3176C1FE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nRepCnt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nFlags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33FD050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0CB638D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添加 WM_KEYDOWN 键盘消息处理函数 </w:t>
      </w:r>
    </w:p>
    <w:p w14:paraId="45AEF6B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ClassWizard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为视图类 CSy2View 添加 WM_KEYDOWN 按键 </w:t>
      </w:r>
    </w:p>
    <w:p w14:paraId="643B417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消息处理函数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OnKeyDown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( )，并在该函数中添加如下代码void CSy2View::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OnKeyDown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(UINT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UINT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nRepCnt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UINT </w:t>
      </w:r>
    </w:p>
    <w:p w14:paraId="504C3A0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nFlags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175B857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2D1C45C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switch(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) </w:t>
      </w:r>
    </w:p>
    <w:p w14:paraId="30ACCBF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{ </w:t>
      </w:r>
    </w:p>
    <w:p w14:paraId="7018935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case VK_LEFT: </w:t>
      </w:r>
    </w:p>
    <w:p w14:paraId="79D8A88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//光标左键 </w:t>
      </w:r>
    </w:p>
    <w:p w14:paraId="07C600B6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x-</w:t>
      </w: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-;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52160C7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break;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32E96D4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case VK_RIGHT: </w:t>
      </w:r>
    </w:p>
    <w:p w14:paraId="4012F9A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//光标右键 </w:t>
      </w:r>
    </w:p>
    <w:p w14:paraId="3300CEA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x+</w:t>
      </w: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+;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41053CC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break;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00F9832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case VK_UP: </w:t>
      </w:r>
    </w:p>
    <w:p w14:paraId="7F290F0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//光标上键 </w:t>
      </w:r>
    </w:p>
    <w:p w14:paraId="6531C77F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y-</w:t>
      </w: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-;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41BF3D9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break;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60AB67C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case VK_DOWN: </w:t>
      </w:r>
    </w:p>
    <w:p w14:paraId="2AB942E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//光标下键 </w:t>
      </w:r>
    </w:p>
    <w:p w14:paraId="2047F98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y+</w:t>
      </w: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+;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043B60B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} </w:t>
      </w:r>
    </w:p>
    <w:p w14:paraId="74FA35A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); </w:t>
      </w:r>
    </w:p>
    <w:p w14:paraId="3DEA2EF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//更新视图窗口，重新显示文本 </w:t>
      </w:r>
    </w:p>
    <w:p w14:paraId="5C17F8E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OnKeyDown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nChar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nRepCnt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nFlags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1EB524A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</w:t>
      </w:r>
    </w:p>
    <w:p w14:paraId="264B762E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240EB2B" wp14:editId="2F8A9CD3">
            <wp:extent cx="5271135" cy="14935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8AF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6. 输出文本 </w:t>
      </w:r>
    </w:p>
    <w:p w14:paraId="2E3C1D4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在视图类 CSy2View 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 )函数中添加如下代码。 </w:t>
      </w:r>
    </w:p>
    <w:p w14:paraId="533C5C46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通过修改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函数在视（View）中输出信息或画图。 </w:t>
      </w:r>
    </w:p>
    <w:p w14:paraId="4DACD2B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找到函数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(CDC* /*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*/)，改为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)； </w:t>
      </w:r>
    </w:p>
    <w:p w14:paraId="7A1C2518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函数在 Sy2View.cpp 文件中，专门用于输出信息或画图。负 </w:t>
      </w:r>
    </w:p>
    <w:p w14:paraId="24C80487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责视图显示功能（包括打印、显示、预览等）void CSy2View::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28627DCB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6580AAE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CSy2Doc*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GetDocument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1429A88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ASSERT_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VALID(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1D321A02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 TODO: add draw code for native data here </w:t>
      </w:r>
    </w:p>
    <w:p w14:paraId="261C7A99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TextOut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x,y,_T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("安康学院欢迎您！</w:t>
      </w:r>
    </w:p>
    <w:p w14:paraId="2D97F814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"));//从(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x,y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)位置开始输出 </w:t>
      </w:r>
    </w:p>
    <w:p w14:paraId="3A14EF75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文本 </w:t>
      </w:r>
      <w:proofErr w:type="spellStart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>m_string</w:t>
      </w:r>
      <w:proofErr w:type="spellEnd"/>
      <w:r>
        <w:rPr>
          <w:rFonts w:ascii="宋体" w:eastAsia="宋体" w:hAnsi="宋体" w:cs="宋体" w:hint="eastAsia"/>
          <w:color w:val="FF3300"/>
          <w:kern w:val="0"/>
          <w:sz w:val="24"/>
          <w:lang w:bidi="ar"/>
        </w:rPr>
        <w:t xml:space="preserve"> </w:t>
      </w:r>
    </w:p>
    <w:p w14:paraId="50332D53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</w:t>
      </w:r>
    </w:p>
    <w:p w14:paraId="565EB07A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73AF1A13" wp14:editId="1F88396D">
            <wp:extent cx="5269230" cy="1587500"/>
            <wp:effectExtent l="0" t="0" r="381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24AC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编译、链接并运行程序，得到如下图所示的结果。 </w:t>
      </w:r>
    </w:p>
    <w:p w14:paraId="1F7C80A0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程序运行后，用户首先输入文本，然后通过光标键使文本向左、 </w:t>
      </w:r>
    </w:p>
    <w:p w14:paraId="065F3F10" w14:textId="77777777" w:rsidR="00985410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右、上和下 4 个方向移动。</w:t>
      </w:r>
    </w:p>
    <w:p w14:paraId="0F03007D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480FBB13" wp14:editId="1E88B5C0">
            <wp:extent cx="5273040" cy="962660"/>
            <wp:effectExtent l="0" t="0" r="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6D51" w14:textId="77777777" w:rsidR="00985410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实验体会：</w:t>
      </w:r>
    </w:p>
    <w:p w14:paraId="200C6EDB" w14:textId="7274D55D" w:rsidR="00985410" w:rsidRDefault="00000000">
      <w:pPr>
        <w:widowControl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通过本次实验，让我觉得使用Visual Studio 2010编写单文档MFC应用程序实现该功能有一定的困难，</w:t>
      </w:r>
      <w:r w:rsidR="00673893">
        <w:rPr>
          <w:rFonts w:ascii="宋体" w:eastAsia="宋体" w:hAnsi="宋体" w:cs="宋体" w:hint="eastAsia"/>
          <w:sz w:val="24"/>
        </w:rPr>
        <w:t>对于各种细节和组件的把控需要做到相对精准</w:t>
      </w:r>
      <w:r>
        <w:rPr>
          <w:rFonts w:ascii="宋体" w:eastAsia="宋体" w:hAnsi="宋体" w:cs="宋体" w:hint="eastAsia"/>
          <w:sz w:val="24"/>
        </w:rPr>
        <w:t>。但是，通过学习MFC编程和Windows消息机制，</w:t>
      </w:r>
      <w:r w:rsidR="00673893">
        <w:rPr>
          <w:rFonts w:ascii="宋体" w:eastAsia="宋体" w:hAnsi="宋体" w:cs="宋体" w:hint="eastAsia"/>
          <w:sz w:val="24"/>
        </w:rPr>
        <w:t>对相关组件的理解深度更进一步。</w:t>
      </w:r>
    </w:p>
    <w:p w14:paraId="18058468" w14:textId="77777777" w:rsidR="00985410" w:rsidRDefault="00985410">
      <w:pPr>
        <w:rPr>
          <w:rFonts w:ascii="宋体" w:eastAsia="宋体" w:hAnsi="宋体" w:cs="宋体"/>
          <w:sz w:val="24"/>
        </w:rPr>
      </w:pPr>
    </w:p>
    <w:sectPr w:rsidR="00985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U1YTZjZDc2NTJjMTRlOTJkYTlmNWQyNzBjYWJjZDEifQ=="/>
  </w:docVars>
  <w:rsids>
    <w:rsidRoot w:val="00985410"/>
    <w:rsid w:val="00673893"/>
    <w:rsid w:val="00985410"/>
    <w:rsid w:val="47E579C1"/>
    <w:rsid w:val="53C25BD2"/>
    <w:rsid w:val="573D3B90"/>
    <w:rsid w:val="7388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B741DD"/>
  <w15:docId w15:val="{ED3515A8-053A-8344-8A03-3A4E1E48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ind w:left="1656"/>
      <w:outlineLvl w:val="0"/>
    </w:pPr>
    <w:rPr>
      <w:rFonts w:ascii="PMingLiU" w:eastAsia="PMingLiU" w:hAnsi="PMingLiU" w:cs="PMingLiU"/>
      <w:sz w:val="72"/>
      <w:szCs w:val="72"/>
    </w:rPr>
  </w:style>
  <w:style w:type="paragraph" w:styleId="3">
    <w:name w:val="heading 3"/>
    <w:basedOn w:val="a"/>
    <w:next w:val="a"/>
    <w:uiPriority w:val="9"/>
    <w:unhideWhenUsed/>
    <w:qFormat/>
    <w:pPr>
      <w:ind w:left="297"/>
      <w:outlineLvl w:val="2"/>
    </w:pPr>
    <w:rPr>
      <w:rFonts w:ascii="黑体" w:eastAsia="黑体" w:hAnsi="黑体" w:cs="黑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81"/>
    </w:pPr>
    <w:rPr>
      <w:sz w:val="18"/>
      <w:szCs w:val="18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d807</cp:lastModifiedBy>
  <cp:revision>2</cp:revision>
  <dcterms:created xsi:type="dcterms:W3CDTF">2023-04-17T08:31:00Z</dcterms:created>
  <dcterms:modified xsi:type="dcterms:W3CDTF">2023-05-07T14:50:00Z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32A062E219224981825315B5DF2C99C2_12</vt:lpwstr>
  </property>
</Properties>
</file>