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07798" w14:textId="30C7BEA0" w:rsidR="00A302AA" w:rsidRPr="00A302AA" w:rsidRDefault="00A302AA">
      <w:p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 w:hint="eastAsia"/>
        </w:rPr>
        <w:t>实现的分类诊断</w:t>
      </w:r>
    </w:p>
    <w:p w14:paraId="384F837A" w14:textId="1CA1A65F" w:rsidR="00A302AA" w:rsidRPr="00A302AA" w:rsidRDefault="00A302AA" w:rsidP="00A302AA">
      <w:pPr>
        <w:rPr>
          <w:rFonts w:ascii="Times New Roman" w:eastAsia="宋体" w:hAnsi="Times New Roman" w:cs="Times New Roman (正文 CS 字体)" w:hint="eastAsia"/>
          <w:b/>
          <w:bCs/>
          <w:sz w:val="28"/>
          <w:szCs w:val="32"/>
        </w:rPr>
      </w:pPr>
      <w:r w:rsidRPr="00A302AA">
        <w:rPr>
          <w:rFonts w:ascii="Times New Roman" w:eastAsia="宋体" w:hAnsi="Times New Roman" w:cs="Times New Roman (正文 CS 字体)" w:hint="eastAsia"/>
          <w:b/>
          <w:bCs/>
          <w:sz w:val="28"/>
          <w:szCs w:val="32"/>
        </w:rPr>
        <w:t>一、</w:t>
      </w:r>
      <w:r w:rsidRPr="00A302AA">
        <w:rPr>
          <w:rFonts w:ascii="Times New Roman" w:eastAsia="宋体" w:hAnsi="Times New Roman" w:cs="Times New Roman (正文 CS 字体)"/>
          <w:b/>
          <w:bCs/>
          <w:sz w:val="28"/>
          <w:szCs w:val="32"/>
        </w:rPr>
        <w:t>诊断超类（</w:t>
      </w:r>
      <w:r w:rsidRPr="00A302AA">
        <w:rPr>
          <w:rFonts w:ascii="Times New Roman" w:eastAsia="宋体" w:hAnsi="Times New Roman" w:cs="Times New Roman (正文 CS 字体)"/>
          <w:b/>
          <w:bCs/>
          <w:sz w:val="28"/>
          <w:szCs w:val="32"/>
        </w:rPr>
        <w:t xml:space="preserve">5 </w:t>
      </w:r>
      <w:r w:rsidRPr="00A302AA">
        <w:rPr>
          <w:rFonts w:ascii="Times New Roman" w:eastAsia="宋体" w:hAnsi="Times New Roman" w:cs="Times New Roman (正文 CS 字体)"/>
          <w:b/>
          <w:bCs/>
          <w:sz w:val="28"/>
          <w:szCs w:val="32"/>
        </w:rPr>
        <w:t>个）</w:t>
      </w:r>
    </w:p>
    <w:p w14:paraId="5D73C226" w14:textId="77777777" w:rsidR="00A302AA" w:rsidRPr="00A302AA" w:rsidRDefault="00A302AA" w:rsidP="00A302AA">
      <w:p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</w:rPr>
        <w:t>（这些是更高层级的大类，用于粗粒度分类，例如常见的心电图任务）</w:t>
      </w:r>
    </w:p>
    <w:p w14:paraId="3CEC1C0C" w14:textId="77777777" w:rsidR="00A302AA" w:rsidRPr="00A302AA" w:rsidRDefault="00A302AA" w:rsidP="00A302AA">
      <w:pPr>
        <w:numPr>
          <w:ilvl w:val="0"/>
          <w:numId w:val="1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NORM</w:t>
      </w:r>
      <w:r w:rsidRPr="00A302AA">
        <w:rPr>
          <w:rFonts w:ascii="Times New Roman" w:eastAsia="宋体" w:hAnsi="Times New Roman" w:cs="Times New Roman (正文 CS 字体)"/>
        </w:rPr>
        <w:t xml:space="preserve"> — </w:t>
      </w:r>
      <w:r w:rsidRPr="00A302AA">
        <w:rPr>
          <w:rFonts w:ascii="Times New Roman" w:eastAsia="宋体" w:hAnsi="Times New Roman" w:cs="Times New Roman (正文 CS 字体)"/>
        </w:rPr>
        <w:t>正常心电图（</w:t>
      </w:r>
      <w:r w:rsidRPr="00A302AA">
        <w:rPr>
          <w:rFonts w:ascii="Times New Roman" w:eastAsia="宋体" w:hAnsi="Times New Roman" w:cs="Times New Roman (正文 CS 字体)"/>
        </w:rPr>
        <w:t>Normal ECG</w:t>
      </w:r>
      <w:r w:rsidRPr="00A302AA">
        <w:rPr>
          <w:rFonts w:ascii="Times New Roman" w:eastAsia="宋体" w:hAnsi="Times New Roman" w:cs="Times New Roman (正文 CS 字体)"/>
        </w:rPr>
        <w:t>）</w:t>
      </w:r>
    </w:p>
    <w:p w14:paraId="48FCD5F2" w14:textId="77777777" w:rsidR="00A302AA" w:rsidRPr="00A302AA" w:rsidRDefault="00A302AA" w:rsidP="00A302AA">
      <w:pPr>
        <w:numPr>
          <w:ilvl w:val="0"/>
          <w:numId w:val="1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MI</w:t>
      </w:r>
      <w:r w:rsidRPr="00A302AA">
        <w:rPr>
          <w:rFonts w:ascii="Times New Roman" w:eastAsia="宋体" w:hAnsi="Times New Roman" w:cs="Times New Roman (正文 CS 字体)"/>
        </w:rPr>
        <w:t xml:space="preserve"> — </w:t>
      </w:r>
      <w:r w:rsidRPr="00A302AA">
        <w:rPr>
          <w:rFonts w:ascii="Times New Roman" w:eastAsia="宋体" w:hAnsi="Times New Roman" w:cs="Times New Roman (正文 CS 字体)"/>
        </w:rPr>
        <w:t>心肌梗死（</w:t>
      </w:r>
      <w:r w:rsidRPr="00A302AA">
        <w:rPr>
          <w:rFonts w:ascii="Times New Roman" w:eastAsia="宋体" w:hAnsi="Times New Roman" w:cs="Times New Roman (正文 CS 字体)"/>
        </w:rPr>
        <w:t>Myocardial Infarction</w:t>
      </w:r>
      <w:r w:rsidRPr="00A302AA">
        <w:rPr>
          <w:rFonts w:ascii="Times New Roman" w:eastAsia="宋体" w:hAnsi="Times New Roman" w:cs="Times New Roman (正文 CS 字体)"/>
        </w:rPr>
        <w:t>）</w:t>
      </w:r>
    </w:p>
    <w:p w14:paraId="26A879BC" w14:textId="77777777" w:rsidR="00A302AA" w:rsidRPr="00A302AA" w:rsidRDefault="00A302AA" w:rsidP="00A302AA">
      <w:pPr>
        <w:numPr>
          <w:ilvl w:val="0"/>
          <w:numId w:val="1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STTC</w:t>
      </w:r>
      <w:r w:rsidRPr="00A302AA">
        <w:rPr>
          <w:rFonts w:ascii="Times New Roman" w:eastAsia="宋体" w:hAnsi="Times New Roman" w:cs="Times New Roman (正文 CS 字体)"/>
        </w:rPr>
        <w:t xml:space="preserve"> — ST/T </w:t>
      </w:r>
      <w:r w:rsidRPr="00A302AA">
        <w:rPr>
          <w:rFonts w:ascii="Times New Roman" w:eastAsia="宋体" w:hAnsi="Times New Roman" w:cs="Times New Roman (正文 CS 字体)"/>
        </w:rPr>
        <w:t>改变（</w:t>
      </w:r>
      <w:r w:rsidRPr="00A302AA">
        <w:rPr>
          <w:rFonts w:ascii="Times New Roman" w:eastAsia="宋体" w:hAnsi="Times New Roman" w:cs="Times New Roman (正文 CS 字体)"/>
        </w:rPr>
        <w:t>ST-T changes</w:t>
      </w:r>
      <w:r w:rsidRPr="00A302AA">
        <w:rPr>
          <w:rFonts w:ascii="Times New Roman" w:eastAsia="宋体" w:hAnsi="Times New Roman" w:cs="Times New Roman (正文 CS 字体)"/>
        </w:rPr>
        <w:t>）</w:t>
      </w:r>
    </w:p>
    <w:p w14:paraId="2852EC74" w14:textId="77777777" w:rsidR="00A302AA" w:rsidRPr="00A302AA" w:rsidRDefault="00A302AA" w:rsidP="00A302AA">
      <w:pPr>
        <w:numPr>
          <w:ilvl w:val="0"/>
          <w:numId w:val="1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CD</w:t>
      </w:r>
      <w:r w:rsidRPr="00A302AA">
        <w:rPr>
          <w:rFonts w:ascii="Times New Roman" w:eastAsia="宋体" w:hAnsi="Times New Roman" w:cs="Times New Roman (正文 CS 字体)"/>
        </w:rPr>
        <w:t xml:space="preserve"> — </w:t>
      </w:r>
      <w:r w:rsidRPr="00A302AA">
        <w:rPr>
          <w:rFonts w:ascii="Times New Roman" w:eastAsia="宋体" w:hAnsi="Times New Roman" w:cs="Times New Roman (正文 CS 字体)"/>
        </w:rPr>
        <w:t>传导阻滞</w:t>
      </w:r>
      <w:r w:rsidRPr="00A302AA">
        <w:rPr>
          <w:rFonts w:ascii="Times New Roman" w:eastAsia="宋体" w:hAnsi="Times New Roman" w:cs="Times New Roman (正文 CS 字体)"/>
        </w:rPr>
        <w:t>/</w:t>
      </w:r>
      <w:r w:rsidRPr="00A302AA">
        <w:rPr>
          <w:rFonts w:ascii="Times New Roman" w:eastAsia="宋体" w:hAnsi="Times New Roman" w:cs="Times New Roman (正文 CS 字体)"/>
        </w:rPr>
        <w:t>传导异常（</w:t>
      </w:r>
      <w:r w:rsidRPr="00A302AA">
        <w:rPr>
          <w:rFonts w:ascii="Times New Roman" w:eastAsia="宋体" w:hAnsi="Times New Roman" w:cs="Times New Roman (正文 CS 字体)"/>
        </w:rPr>
        <w:t>Conduction Disturbances</w:t>
      </w:r>
      <w:r w:rsidRPr="00A302AA">
        <w:rPr>
          <w:rFonts w:ascii="Times New Roman" w:eastAsia="宋体" w:hAnsi="Times New Roman" w:cs="Times New Roman (正文 CS 字体)"/>
        </w:rPr>
        <w:t>）</w:t>
      </w:r>
    </w:p>
    <w:p w14:paraId="1045D8BD" w14:textId="77777777" w:rsidR="00A302AA" w:rsidRPr="00A302AA" w:rsidRDefault="00A302AA" w:rsidP="00A302AA">
      <w:pPr>
        <w:numPr>
          <w:ilvl w:val="0"/>
          <w:numId w:val="1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HYP</w:t>
      </w:r>
      <w:r w:rsidRPr="00A302AA">
        <w:rPr>
          <w:rFonts w:ascii="Times New Roman" w:eastAsia="宋体" w:hAnsi="Times New Roman" w:cs="Times New Roman (正文 CS 字体)"/>
        </w:rPr>
        <w:t xml:space="preserve"> — </w:t>
      </w:r>
      <w:r w:rsidRPr="00A302AA">
        <w:rPr>
          <w:rFonts w:ascii="Times New Roman" w:eastAsia="宋体" w:hAnsi="Times New Roman" w:cs="Times New Roman (正文 CS 字体)"/>
        </w:rPr>
        <w:t>肥厚</w:t>
      </w:r>
      <w:r w:rsidRPr="00A302AA">
        <w:rPr>
          <w:rFonts w:ascii="Times New Roman" w:eastAsia="宋体" w:hAnsi="Times New Roman" w:cs="Times New Roman (正文 CS 字体)"/>
        </w:rPr>
        <w:t>/</w:t>
      </w:r>
      <w:r w:rsidRPr="00A302AA">
        <w:rPr>
          <w:rFonts w:ascii="Times New Roman" w:eastAsia="宋体" w:hAnsi="Times New Roman" w:cs="Times New Roman (正文 CS 字体)"/>
        </w:rPr>
        <w:t>增大（</w:t>
      </w:r>
      <w:r w:rsidRPr="00A302AA">
        <w:rPr>
          <w:rFonts w:ascii="Times New Roman" w:eastAsia="宋体" w:hAnsi="Times New Roman" w:cs="Times New Roman (正文 CS 字体)"/>
        </w:rPr>
        <w:t>Hypertrophy</w:t>
      </w:r>
      <w:r w:rsidRPr="00A302AA">
        <w:rPr>
          <w:rFonts w:ascii="Times New Roman" w:eastAsia="宋体" w:hAnsi="Times New Roman" w:cs="Times New Roman (正文 CS 字体)"/>
        </w:rPr>
        <w:t>）</w:t>
      </w:r>
    </w:p>
    <w:p w14:paraId="03C9F444" w14:textId="77777777" w:rsidR="00A302AA" w:rsidRDefault="00A302AA" w:rsidP="00A302AA">
      <w:pPr>
        <w:rPr>
          <w:rFonts w:ascii="Times New Roman" w:eastAsia="宋体" w:hAnsi="Times New Roman" w:cs="Times New Roman (正文 CS 字体)"/>
          <w:b/>
          <w:bCs/>
          <w:sz w:val="28"/>
          <w:szCs w:val="32"/>
        </w:rPr>
      </w:pPr>
    </w:p>
    <w:p w14:paraId="162C7B0D" w14:textId="2CF66694" w:rsidR="00A302AA" w:rsidRPr="00A302AA" w:rsidRDefault="00A302AA" w:rsidP="00A302AA">
      <w:pPr>
        <w:rPr>
          <w:rFonts w:ascii="Times New Roman" w:eastAsia="宋体" w:hAnsi="Times New Roman" w:cs="Times New Roman (正文 CS 字体)" w:hint="eastAsia"/>
          <w:b/>
          <w:bCs/>
          <w:sz w:val="28"/>
          <w:szCs w:val="32"/>
        </w:rPr>
      </w:pPr>
      <w:r w:rsidRPr="00A302AA">
        <w:rPr>
          <w:rFonts w:ascii="Times New Roman" w:eastAsia="宋体" w:hAnsi="Times New Roman" w:cs="Times New Roman (正文 CS 字体)" w:hint="eastAsia"/>
          <w:b/>
          <w:bCs/>
          <w:sz w:val="28"/>
          <w:szCs w:val="32"/>
        </w:rPr>
        <w:t>二、</w:t>
      </w:r>
      <w:r w:rsidRPr="00A302AA">
        <w:rPr>
          <w:rFonts w:ascii="Times New Roman" w:eastAsia="宋体" w:hAnsi="Times New Roman" w:cs="Times New Roman (正文 CS 字体)"/>
          <w:b/>
          <w:bCs/>
          <w:sz w:val="28"/>
          <w:szCs w:val="32"/>
        </w:rPr>
        <w:t>诊断子类（</w:t>
      </w:r>
      <w:r w:rsidRPr="00A302AA">
        <w:rPr>
          <w:rFonts w:ascii="Times New Roman" w:eastAsia="宋体" w:hAnsi="Times New Roman" w:cs="Times New Roman (正文 CS 字体)"/>
          <w:b/>
          <w:bCs/>
          <w:sz w:val="28"/>
          <w:szCs w:val="32"/>
        </w:rPr>
        <w:t xml:space="preserve">23 </w:t>
      </w:r>
      <w:r w:rsidRPr="00A302AA">
        <w:rPr>
          <w:rFonts w:ascii="Times New Roman" w:eastAsia="宋体" w:hAnsi="Times New Roman" w:cs="Times New Roman (正文 CS 字体)"/>
          <w:b/>
          <w:bCs/>
          <w:sz w:val="28"/>
          <w:szCs w:val="32"/>
        </w:rPr>
        <w:t>个）</w:t>
      </w:r>
    </w:p>
    <w:p w14:paraId="24558E34" w14:textId="37128089" w:rsidR="00A302AA" w:rsidRPr="00A302AA" w:rsidRDefault="00A302AA" w:rsidP="00A302AA">
      <w:pPr>
        <w:rPr>
          <w:rFonts w:ascii="Times New Roman" w:eastAsia="宋体" w:hAnsi="Times New Roman" w:cs="Times New Roman (正文 CS 字体)" w:hint="eastAsia"/>
        </w:rPr>
      </w:pPr>
      <w:r w:rsidRPr="00A302AA">
        <w:rPr>
          <w:rFonts w:ascii="Times New Roman" w:eastAsia="宋体" w:hAnsi="Times New Roman" w:cs="Times New Roman (正文 CS 字体)"/>
        </w:rPr>
        <w:t>下面列出</w:t>
      </w:r>
      <w:r w:rsidRPr="00A302AA">
        <w:rPr>
          <w:rFonts w:ascii="Times New Roman" w:eastAsia="宋体" w:hAnsi="Times New Roman" w:cs="Times New Roman (正文 CS 字体)"/>
        </w:rPr>
        <w:t xml:space="preserve"> PTB-XL </w:t>
      </w:r>
      <w:r w:rsidRPr="00A302AA">
        <w:rPr>
          <w:rFonts w:ascii="Times New Roman" w:eastAsia="宋体" w:hAnsi="Times New Roman" w:cs="Times New Roman (正文 CS 字体)"/>
        </w:rPr>
        <w:t>中标准的</w:t>
      </w:r>
      <w:r w:rsidRPr="00A302AA">
        <w:rPr>
          <w:rFonts w:ascii="Times New Roman" w:eastAsia="宋体" w:hAnsi="Times New Roman" w:cs="Times New Roman (正文 CS 字体)"/>
        </w:rPr>
        <w:t xml:space="preserve"> 23 </w:t>
      </w:r>
      <w:r w:rsidRPr="00A302AA">
        <w:rPr>
          <w:rFonts w:ascii="Times New Roman" w:eastAsia="宋体" w:hAnsi="Times New Roman" w:cs="Times New Roman (正文 CS 字体)"/>
        </w:rPr>
        <w:t>类诊断子类（每类被映射到对应的超类）：</w:t>
      </w:r>
    </w:p>
    <w:p w14:paraId="013D3843" w14:textId="6C6C0883" w:rsidR="00A302AA" w:rsidRPr="00A302AA" w:rsidRDefault="00A302AA" w:rsidP="00A302AA">
      <w:pPr>
        <w:rPr>
          <w:rFonts w:ascii="Times New Roman" w:eastAsia="宋体" w:hAnsi="Times New Roman" w:cs="Times New Roman (正文 CS 字体)"/>
          <w:b/>
          <w:bCs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 xml:space="preserve"> Normal / General</w:t>
      </w:r>
    </w:p>
    <w:p w14:paraId="44B5124F" w14:textId="3176B70E" w:rsidR="00A302AA" w:rsidRPr="00A302AA" w:rsidRDefault="00A302AA" w:rsidP="00A302AA">
      <w:pPr>
        <w:numPr>
          <w:ilvl w:val="0"/>
          <w:numId w:val="2"/>
        </w:numPr>
        <w:rPr>
          <w:rFonts w:ascii="Times New Roman" w:eastAsia="宋体" w:hAnsi="Times New Roman" w:cs="Times New Roman (正文 CS 字体)" w:hint="eastAsia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NORM</w:t>
      </w:r>
      <w:r w:rsidRPr="00A302AA">
        <w:rPr>
          <w:rFonts w:ascii="Times New Roman" w:eastAsia="宋体" w:hAnsi="Times New Roman" w:cs="Times New Roman (正文 CS 字体)"/>
        </w:rPr>
        <w:t xml:space="preserve"> — Normal ECG (</w:t>
      </w:r>
      <w:r w:rsidRPr="00A302AA">
        <w:rPr>
          <w:rFonts w:ascii="Times New Roman" w:eastAsia="宋体" w:hAnsi="Times New Roman" w:cs="Times New Roman (正文 CS 字体)"/>
        </w:rPr>
        <w:t>正常</w:t>
      </w:r>
      <w:r w:rsidRPr="00A302AA">
        <w:rPr>
          <w:rFonts w:ascii="Times New Roman" w:eastAsia="宋体" w:hAnsi="Times New Roman" w:cs="Times New Roman (正文 CS 字体)"/>
        </w:rPr>
        <w:t>)</w:t>
      </w:r>
    </w:p>
    <w:p w14:paraId="718C2E0F" w14:textId="255EA842" w:rsidR="00A302AA" w:rsidRPr="00A302AA" w:rsidRDefault="00A302AA" w:rsidP="00A302AA">
      <w:pPr>
        <w:rPr>
          <w:rFonts w:ascii="Times New Roman" w:eastAsia="宋体" w:hAnsi="Times New Roman" w:cs="Times New Roman (正文 CS 字体)"/>
          <w:b/>
          <w:bCs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 xml:space="preserve">Myocardial Infarction (MI </w:t>
      </w:r>
      <w:r w:rsidRPr="00A302AA">
        <w:rPr>
          <w:rFonts w:ascii="Times New Roman" w:eastAsia="宋体" w:hAnsi="Times New Roman" w:cs="Times New Roman (正文 CS 字体)"/>
          <w:b/>
          <w:bCs/>
        </w:rPr>
        <w:t>系列</w:t>
      </w:r>
      <w:r w:rsidRPr="00A302AA">
        <w:rPr>
          <w:rFonts w:ascii="Times New Roman" w:eastAsia="宋体" w:hAnsi="Times New Roman" w:cs="Times New Roman (正文 CS 字体)"/>
          <w:b/>
          <w:bCs/>
        </w:rPr>
        <w:t>)</w:t>
      </w:r>
    </w:p>
    <w:p w14:paraId="29CFF760" w14:textId="77777777" w:rsidR="00A302AA" w:rsidRPr="00A302AA" w:rsidRDefault="00A302AA" w:rsidP="00A302AA">
      <w:pPr>
        <w:numPr>
          <w:ilvl w:val="0"/>
          <w:numId w:val="3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IMI</w:t>
      </w:r>
      <w:r w:rsidRPr="00A302AA">
        <w:rPr>
          <w:rFonts w:ascii="Times New Roman" w:eastAsia="宋体" w:hAnsi="Times New Roman" w:cs="Times New Roman (正文 CS 字体)"/>
        </w:rPr>
        <w:t xml:space="preserve"> — Inferior myocardial infarction (</w:t>
      </w:r>
      <w:r w:rsidRPr="00A302AA">
        <w:rPr>
          <w:rFonts w:ascii="Times New Roman" w:eastAsia="宋体" w:hAnsi="Times New Roman" w:cs="Times New Roman (正文 CS 字体)"/>
        </w:rPr>
        <w:t>下部梗死</w:t>
      </w:r>
      <w:r w:rsidRPr="00A302AA">
        <w:rPr>
          <w:rFonts w:ascii="Times New Roman" w:eastAsia="宋体" w:hAnsi="Times New Roman" w:cs="Times New Roman (正文 CS 字体)"/>
        </w:rPr>
        <w:t>)</w:t>
      </w:r>
    </w:p>
    <w:p w14:paraId="2A51F65E" w14:textId="77777777" w:rsidR="00A302AA" w:rsidRPr="00A302AA" w:rsidRDefault="00A302AA" w:rsidP="00A302AA">
      <w:pPr>
        <w:numPr>
          <w:ilvl w:val="0"/>
          <w:numId w:val="3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AMI</w:t>
      </w:r>
      <w:r w:rsidRPr="00A302AA">
        <w:rPr>
          <w:rFonts w:ascii="Times New Roman" w:eastAsia="宋体" w:hAnsi="Times New Roman" w:cs="Times New Roman (正文 CS 字体)"/>
        </w:rPr>
        <w:t xml:space="preserve"> — Anterior myocardial infarction (</w:t>
      </w:r>
      <w:r w:rsidRPr="00A302AA">
        <w:rPr>
          <w:rFonts w:ascii="Times New Roman" w:eastAsia="宋体" w:hAnsi="Times New Roman" w:cs="Times New Roman (正文 CS 字体)"/>
        </w:rPr>
        <w:t>前壁梗死</w:t>
      </w:r>
      <w:r w:rsidRPr="00A302AA">
        <w:rPr>
          <w:rFonts w:ascii="Times New Roman" w:eastAsia="宋体" w:hAnsi="Times New Roman" w:cs="Times New Roman (正文 CS 字体)"/>
        </w:rPr>
        <w:t>)</w:t>
      </w:r>
    </w:p>
    <w:p w14:paraId="25653B7B" w14:textId="77777777" w:rsidR="00A302AA" w:rsidRPr="00A302AA" w:rsidRDefault="00A302AA" w:rsidP="00A302AA">
      <w:pPr>
        <w:numPr>
          <w:ilvl w:val="0"/>
          <w:numId w:val="3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LMI</w:t>
      </w:r>
      <w:r w:rsidRPr="00A302AA">
        <w:rPr>
          <w:rFonts w:ascii="Times New Roman" w:eastAsia="宋体" w:hAnsi="Times New Roman" w:cs="Times New Roman (正文 CS 字体)"/>
        </w:rPr>
        <w:t xml:space="preserve"> — Lateral myocardial infarction (</w:t>
      </w:r>
      <w:r w:rsidRPr="00A302AA">
        <w:rPr>
          <w:rFonts w:ascii="Times New Roman" w:eastAsia="宋体" w:hAnsi="Times New Roman" w:cs="Times New Roman (正文 CS 字体)"/>
        </w:rPr>
        <w:t>侧壁梗死</w:t>
      </w:r>
      <w:r w:rsidRPr="00A302AA">
        <w:rPr>
          <w:rFonts w:ascii="Times New Roman" w:eastAsia="宋体" w:hAnsi="Times New Roman" w:cs="Times New Roman (正文 CS 字体)"/>
        </w:rPr>
        <w:t>)</w:t>
      </w:r>
    </w:p>
    <w:p w14:paraId="37A7B487" w14:textId="77777777" w:rsidR="00A302AA" w:rsidRPr="00A302AA" w:rsidRDefault="00A302AA" w:rsidP="00A302AA">
      <w:pPr>
        <w:numPr>
          <w:ilvl w:val="0"/>
          <w:numId w:val="3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ILMI/IPMI/IPLMI</w:t>
      </w:r>
      <w:r w:rsidRPr="00A302AA">
        <w:rPr>
          <w:rFonts w:ascii="Times New Roman" w:eastAsia="宋体" w:hAnsi="Times New Roman" w:cs="Times New Roman (正文 CS 字体)"/>
        </w:rPr>
        <w:t xml:space="preserve"> — Inferolateral / </w:t>
      </w:r>
      <w:proofErr w:type="spellStart"/>
      <w:r w:rsidRPr="00A302AA">
        <w:rPr>
          <w:rFonts w:ascii="Times New Roman" w:eastAsia="宋体" w:hAnsi="Times New Roman" w:cs="Times New Roman (正文 CS 字体)"/>
        </w:rPr>
        <w:t>inferoposterior</w:t>
      </w:r>
      <w:proofErr w:type="spellEnd"/>
      <w:r w:rsidRPr="00A302AA">
        <w:rPr>
          <w:rFonts w:ascii="Times New Roman" w:eastAsia="宋体" w:hAnsi="Times New Roman" w:cs="Times New Roman (正文 CS 字体)"/>
        </w:rPr>
        <w:t xml:space="preserve"> / </w:t>
      </w:r>
      <w:proofErr w:type="spellStart"/>
      <w:r w:rsidRPr="00A302AA">
        <w:rPr>
          <w:rFonts w:ascii="Times New Roman" w:eastAsia="宋体" w:hAnsi="Times New Roman" w:cs="Times New Roman (正文 CS 字体)"/>
        </w:rPr>
        <w:t>inferoposterolateral</w:t>
      </w:r>
      <w:proofErr w:type="spellEnd"/>
      <w:r w:rsidRPr="00A302AA">
        <w:rPr>
          <w:rFonts w:ascii="Times New Roman" w:eastAsia="宋体" w:hAnsi="Times New Roman" w:cs="Times New Roman (正文 CS 字体)"/>
        </w:rPr>
        <w:t xml:space="preserve"> MI </w:t>
      </w:r>
      <w:r w:rsidRPr="00A302AA">
        <w:rPr>
          <w:rFonts w:ascii="Times New Roman" w:eastAsia="宋体" w:hAnsi="Times New Roman" w:cs="Times New Roman (正文 CS 字体)"/>
          <w:i/>
          <w:iCs/>
        </w:rPr>
        <w:t>(</w:t>
      </w:r>
      <w:r w:rsidRPr="00A302AA">
        <w:rPr>
          <w:rFonts w:ascii="Times New Roman" w:eastAsia="宋体" w:hAnsi="Times New Roman" w:cs="Times New Roman (正文 CS 字体)"/>
          <w:i/>
          <w:iCs/>
        </w:rPr>
        <w:t>不同部位梗死</w:t>
      </w:r>
      <w:r w:rsidRPr="00A302AA">
        <w:rPr>
          <w:rFonts w:ascii="Times New Roman" w:eastAsia="宋体" w:hAnsi="Times New Roman" w:cs="Times New Roman (正文 CS 字体)"/>
          <w:i/>
          <w:iCs/>
        </w:rPr>
        <w:t>)</w:t>
      </w:r>
    </w:p>
    <w:p w14:paraId="7B59F91A" w14:textId="4A1C41B1" w:rsidR="00A302AA" w:rsidRPr="00A302AA" w:rsidRDefault="00A302AA" w:rsidP="00A302AA">
      <w:pPr>
        <w:rPr>
          <w:rFonts w:ascii="Times New Roman" w:eastAsia="宋体" w:hAnsi="Times New Roman" w:cs="Times New Roman (正文 CS 字体)"/>
          <w:b/>
          <w:bCs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 xml:space="preserve">ST-T Changes (STTC </w:t>
      </w:r>
      <w:r w:rsidRPr="00A302AA">
        <w:rPr>
          <w:rFonts w:ascii="Times New Roman" w:eastAsia="宋体" w:hAnsi="Times New Roman" w:cs="Times New Roman (正文 CS 字体)"/>
          <w:b/>
          <w:bCs/>
        </w:rPr>
        <w:t>系列</w:t>
      </w:r>
      <w:r w:rsidRPr="00A302AA">
        <w:rPr>
          <w:rFonts w:ascii="Times New Roman" w:eastAsia="宋体" w:hAnsi="Times New Roman" w:cs="Times New Roman (正文 CS 字体)"/>
          <w:b/>
          <w:bCs/>
        </w:rPr>
        <w:t>)</w:t>
      </w:r>
    </w:p>
    <w:p w14:paraId="45B66656" w14:textId="77777777" w:rsidR="00A302AA" w:rsidRPr="00A302AA" w:rsidRDefault="00A302AA" w:rsidP="00A302AA">
      <w:pPr>
        <w:numPr>
          <w:ilvl w:val="0"/>
          <w:numId w:val="4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NDT</w:t>
      </w:r>
      <w:r w:rsidRPr="00A302AA">
        <w:rPr>
          <w:rFonts w:ascii="Times New Roman" w:eastAsia="宋体" w:hAnsi="Times New Roman" w:cs="Times New Roman (正文 CS 字体)"/>
        </w:rPr>
        <w:t xml:space="preserve"> — Non-diagnostic T abnormalities (</w:t>
      </w:r>
      <w:r w:rsidRPr="00A302AA">
        <w:rPr>
          <w:rFonts w:ascii="Times New Roman" w:eastAsia="宋体" w:hAnsi="Times New Roman" w:cs="Times New Roman (正文 CS 字体)"/>
        </w:rPr>
        <w:t>非诊断性</w:t>
      </w:r>
      <w:r w:rsidRPr="00A302AA">
        <w:rPr>
          <w:rFonts w:ascii="Times New Roman" w:eastAsia="宋体" w:hAnsi="Times New Roman" w:cs="Times New Roman (正文 CS 字体)"/>
        </w:rPr>
        <w:t xml:space="preserve"> T </w:t>
      </w:r>
      <w:r w:rsidRPr="00A302AA">
        <w:rPr>
          <w:rFonts w:ascii="Times New Roman" w:eastAsia="宋体" w:hAnsi="Times New Roman" w:cs="Times New Roman (正文 CS 字体)"/>
        </w:rPr>
        <w:t>波异常</w:t>
      </w:r>
      <w:r w:rsidRPr="00A302AA">
        <w:rPr>
          <w:rFonts w:ascii="Times New Roman" w:eastAsia="宋体" w:hAnsi="Times New Roman" w:cs="Times New Roman (正文 CS 字体)"/>
        </w:rPr>
        <w:t>)</w:t>
      </w:r>
    </w:p>
    <w:p w14:paraId="0180CFE1" w14:textId="77777777" w:rsidR="00A302AA" w:rsidRPr="00A302AA" w:rsidRDefault="00A302AA" w:rsidP="00A302AA">
      <w:pPr>
        <w:numPr>
          <w:ilvl w:val="0"/>
          <w:numId w:val="4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NST_</w:t>
      </w:r>
      <w:r w:rsidRPr="00A302AA">
        <w:rPr>
          <w:rFonts w:ascii="Times New Roman" w:eastAsia="宋体" w:hAnsi="Times New Roman" w:cs="Times New Roman (正文 CS 字体)"/>
        </w:rPr>
        <w:t xml:space="preserve"> — Non-specific ST changes (</w:t>
      </w:r>
      <w:r w:rsidRPr="00A302AA">
        <w:rPr>
          <w:rFonts w:ascii="Times New Roman" w:eastAsia="宋体" w:hAnsi="Times New Roman" w:cs="Times New Roman (正文 CS 字体)"/>
        </w:rPr>
        <w:t>非特异性</w:t>
      </w:r>
      <w:r w:rsidRPr="00A302AA">
        <w:rPr>
          <w:rFonts w:ascii="Times New Roman" w:eastAsia="宋体" w:hAnsi="Times New Roman" w:cs="Times New Roman (正文 CS 字体)"/>
        </w:rPr>
        <w:t xml:space="preserve"> ST </w:t>
      </w:r>
      <w:r w:rsidRPr="00A302AA">
        <w:rPr>
          <w:rFonts w:ascii="Times New Roman" w:eastAsia="宋体" w:hAnsi="Times New Roman" w:cs="Times New Roman (正文 CS 字体)"/>
        </w:rPr>
        <w:t>改变</w:t>
      </w:r>
      <w:r w:rsidRPr="00A302AA">
        <w:rPr>
          <w:rFonts w:ascii="Times New Roman" w:eastAsia="宋体" w:hAnsi="Times New Roman" w:cs="Times New Roman (正文 CS 字体)"/>
        </w:rPr>
        <w:t>)</w:t>
      </w:r>
    </w:p>
    <w:p w14:paraId="45B3AE06" w14:textId="77777777" w:rsidR="00A302AA" w:rsidRPr="00A302AA" w:rsidRDefault="00A302AA" w:rsidP="00A302AA">
      <w:pPr>
        <w:numPr>
          <w:ilvl w:val="0"/>
          <w:numId w:val="4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DIG</w:t>
      </w:r>
      <w:r w:rsidRPr="00A302AA">
        <w:rPr>
          <w:rFonts w:ascii="Times New Roman" w:eastAsia="宋体" w:hAnsi="Times New Roman" w:cs="Times New Roman (正文 CS 字体)"/>
        </w:rPr>
        <w:t xml:space="preserve"> — Digitalis-effect (</w:t>
      </w:r>
      <w:r w:rsidRPr="00A302AA">
        <w:rPr>
          <w:rFonts w:ascii="Times New Roman" w:eastAsia="宋体" w:hAnsi="Times New Roman" w:cs="Times New Roman (正文 CS 字体)"/>
        </w:rPr>
        <w:t>地高辛效应相关</w:t>
      </w:r>
      <w:r w:rsidRPr="00A302AA">
        <w:rPr>
          <w:rFonts w:ascii="Times New Roman" w:eastAsia="宋体" w:hAnsi="Times New Roman" w:cs="Times New Roman (正文 CS 字体)"/>
        </w:rPr>
        <w:t xml:space="preserve"> ST-T </w:t>
      </w:r>
      <w:r w:rsidRPr="00A302AA">
        <w:rPr>
          <w:rFonts w:ascii="Times New Roman" w:eastAsia="宋体" w:hAnsi="Times New Roman" w:cs="Times New Roman (正文 CS 字体)"/>
        </w:rPr>
        <w:t>改变</w:t>
      </w:r>
      <w:r w:rsidRPr="00A302AA">
        <w:rPr>
          <w:rFonts w:ascii="Times New Roman" w:eastAsia="宋体" w:hAnsi="Times New Roman" w:cs="Times New Roman (正文 CS 字体)"/>
        </w:rPr>
        <w:t>)</w:t>
      </w:r>
    </w:p>
    <w:p w14:paraId="1927FA5E" w14:textId="77777777" w:rsidR="00A302AA" w:rsidRPr="00A302AA" w:rsidRDefault="00A302AA" w:rsidP="00A302AA">
      <w:pPr>
        <w:numPr>
          <w:ilvl w:val="0"/>
          <w:numId w:val="4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LNGQT</w:t>
      </w:r>
      <w:r w:rsidRPr="00A302AA">
        <w:rPr>
          <w:rFonts w:ascii="Times New Roman" w:eastAsia="宋体" w:hAnsi="Times New Roman" w:cs="Times New Roman (正文 CS 字体)"/>
        </w:rPr>
        <w:t xml:space="preserve"> — Long QT interval (</w:t>
      </w:r>
      <w:r w:rsidRPr="00A302AA">
        <w:rPr>
          <w:rFonts w:ascii="Times New Roman" w:eastAsia="宋体" w:hAnsi="Times New Roman" w:cs="Times New Roman (正文 CS 字体)"/>
        </w:rPr>
        <w:t>长</w:t>
      </w:r>
      <w:r w:rsidRPr="00A302AA">
        <w:rPr>
          <w:rFonts w:ascii="Times New Roman" w:eastAsia="宋体" w:hAnsi="Times New Roman" w:cs="Times New Roman (正文 CS 字体)"/>
        </w:rPr>
        <w:t xml:space="preserve"> QT </w:t>
      </w:r>
      <w:r w:rsidRPr="00A302AA">
        <w:rPr>
          <w:rFonts w:ascii="Times New Roman" w:eastAsia="宋体" w:hAnsi="Times New Roman" w:cs="Times New Roman (正文 CS 字体)"/>
        </w:rPr>
        <w:t>间期</w:t>
      </w:r>
      <w:r w:rsidRPr="00A302AA">
        <w:rPr>
          <w:rFonts w:ascii="Times New Roman" w:eastAsia="宋体" w:hAnsi="Times New Roman" w:cs="Times New Roman (正文 CS 字体)"/>
        </w:rPr>
        <w:t>)</w:t>
      </w:r>
    </w:p>
    <w:p w14:paraId="2DBCB374" w14:textId="77777777" w:rsidR="00A302AA" w:rsidRPr="00A302AA" w:rsidRDefault="00A302AA" w:rsidP="00A302AA">
      <w:pPr>
        <w:numPr>
          <w:ilvl w:val="0"/>
          <w:numId w:val="4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ISC_, ISCA, ISCI, ISCIL, ISCAN, …</w:t>
      </w:r>
      <w:r w:rsidRPr="00A302AA">
        <w:rPr>
          <w:rFonts w:ascii="Times New Roman" w:eastAsia="宋体" w:hAnsi="Times New Roman" w:cs="Times New Roman (正文 CS 字体)"/>
        </w:rPr>
        <w:t xml:space="preserve"> — Ischemic ST-T changes </w:t>
      </w:r>
      <w:r w:rsidRPr="00A302AA">
        <w:rPr>
          <w:rFonts w:ascii="Times New Roman" w:eastAsia="宋体" w:hAnsi="Times New Roman" w:cs="Times New Roman (正文 CS 字体)"/>
        </w:rPr>
        <w:t>在不同导联的表现</w:t>
      </w:r>
      <w:r w:rsidRPr="00A302AA">
        <w:rPr>
          <w:rFonts w:ascii="Times New Roman" w:eastAsia="宋体" w:hAnsi="Times New Roman" w:cs="Times New Roman (正文 CS 字体)"/>
        </w:rPr>
        <w:t xml:space="preserve"> </w:t>
      </w:r>
      <w:r w:rsidRPr="00A302AA">
        <w:rPr>
          <w:rFonts w:ascii="Times New Roman" w:eastAsia="宋体" w:hAnsi="Times New Roman" w:cs="Times New Roman (正文 CS 字体)"/>
          <w:i/>
          <w:iCs/>
        </w:rPr>
        <w:t>(</w:t>
      </w:r>
      <w:r w:rsidRPr="00A302AA">
        <w:rPr>
          <w:rFonts w:ascii="Times New Roman" w:eastAsia="宋体" w:hAnsi="Times New Roman" w:cs="Times New Roman (正文 CS 字体)"/>
          <w:i/>
          <w:iCs/>
        </w:rPr>
        <w:t>多类</w:t>
      </w:r>
      <w:r w:rsidRPr="00A302AA">
        <w:rPr>
          <w:rFonts w:ascii="Times New Roman" w:eastAsia="宋体" w:hAnsi="Times New Roman" w:cs="Times New Roman (正文 CS 字体)"/>
          <w:i/>
          <w:iCs/>
        </w:rPr>
        <w:t>)</w:t>
      </w:r>
      <w:r w:rsidRPr="00A302AA">
        <w:rPr>
          <w:rFonts w:ascii="Times New Roman" w:eastAsia="宋体" w:hAnsi="Times New Roman" w:cs="Times New Roman (正文 CS 字体)"/>
        </w:rPr>
        <w:t xml:space="preserve">  </w:t>
      </w:r>
    </w:p>
    <w:p w14:paraId="35A766BB" w14:textId="2B48555E" w:rsidR="00A302AA" w:rsidRPr="00A302AA" w:rsidRDefault="00A302AA" w:rsidP="00A302AA">
      <w:pPr>
        <w:rPr>
          <w:rFonts w:ascii="Times New Roman" w:eastAsia="宋体" w:hAnsi="Times New Roman" w:cs="Times New Roman (正文 CS 字体)"/>
          <w:b/>
          <w:bCs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lastRenderedPageBreak/>
        <w:t xml:space="preserve"> Conduction Disturbances (CD </w:t>
      </w:r>
      <w:r w:rsidRPr="00A302AA">
        <w:rPr>
          <w:rFonts w:ascii="Times New Roman" w:eastAsia="宋体" w:hAnsi="Times New Roman" w:cs="Times New Roman (正文 CS 字体)"/>
          <w:b/>
          <w:bCs/>
        </w:rPr>
        <w:t>系列</w:t>
      </w:r>
      <w:r w:rsidRPr="00A302AA">
        <w:rPr>
          <w:rFonts w:ascii="Times New Roman" w:eastAsia="宋体" w:hAnsi="Times New Roman" w:cs="Times New Roman (正文 CS 字体)"/>
          <w:b/>
          <w:bCs/>
        </w:rPr>
        <w:t>)</w:t>
      </w:r>
    </w:p>
    <w:p w14:paraId="721CE634" w14:textId="77777777" w:rsidR="00A302AA" w:rsidRPr="00A302AA" w:rsidRDefault="00A302AA" w:rsidP="00A302AA">
      <w:pPr>
        <w:numPr>
          <w:ilvl w:val="0"/>
          <w:numId w:val="5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LAFB/LPFB</w:t>
      </w:r>
      <w:r w:rsidRPr="00A302AA">
        <w:rPr>
          <w:rFonts w:ascii="Times New Roman" w:eastAsia="宋体" w:hAnsi="Times New Roman" w:cs="Times New Roman (正文 CS 字体)"/>
        </w:rPr>
        <w:t xml:space="preserve"> — Left anterior/posterior fascicular block (</w:t>
      </w:r>
      <w:r w:rsidRPr="00A302AA">
        <w:rPr>
          <w:rFonts w:ascii="Times New Roman" w:eastAsia="宋体" w:hAnsi="Times New Roman" w:cs="Times New Roman (正文 CS 字体)"/>
        </w:rPr>
        <w:t>左前</w:t>
      </w:r>
      <w:r w:rsidRPr="00A302AA">
        <w:rPr>
          <w:rFonts w:ascii="Times New Roman" w:eastAsia="宋体" w:hAnsi="Times New Roman" w:cs="Times New Roman (正文 CS 字体)"/>
        </w:rPr>
        <w:t>/</w:t>
      </w:r>
      <w:r w:rsidRPr="00A302AA">
        <w:rPr>
          <w:rFonts w:ascii="Times New Roman" w:eastAsia="宋体" w:hAnsi="Times New Roman" w:cs="Times New Roman (正文 CS 字体)"/>
        </w:rPr>
        <w:t>左后分支阻滞</w:t>
      </w:r>
      <w:r w:rsidRPr="00A302AA">
        <w:rPr>
          <w:rFonts w:ascii="Times New Roman" w:eastAsia="宋体" w:hAnsi="Times New Roman" w:cs="Times New Roman (正文 CS 字体)"/>
        </w:rPr>
        <w:t>)</w:t>
      </w:r>
    </w:p>
    <w:p w14:paraId="59B843AA" w14:textId="77777777" w:rsidR="00A302AA" w:rsidRPr="00A302AA" w:rsidRDefault="00A302AA" w:rsidP="00A302AA">
      <w:pPr>
        <w:numPr>
          <w:ilvl w:val="0"/>
          <w:numId w:val="5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IRBBB</w:t>
      </w:r>
      <w:r w:rsidRPr="00A302AA">
        <w:rPr>
          <w:rFonts w:ascii="Times New Roman" w:eastAsia="宋体" w:hAnsi="Times New Roman" w:cs="Times New Roman (正文 CS 字体)"/>
        </w:rPr>
        <w:t xml:space="preserve"> — Incomplete right bundle branch block (</w:t>
      </w:r>
      <w:r w:rsidRPr="00A302AA">
        <w:rPr>
          <w:rFonts w:ascii="Times New Roman" w:eastAsia="宋体" w:hAnsi="Times New Roman" w:cs="Times New Roman (正文 CS 字体)"/>
        </w:rPr>
        <w:t>不全右束支阻滞</w:t>
      </w:r>
      <w:r w:rsidRPr="00A302AA">
        <w:rPr>
          <w:rFonts w:ascii="Times New Roman" w:eastAsia="宋体" w:hAnsi="Times New Roman" w:cs="Times New Roman (正文 CS 字体)"/>
        </w:rPr>
        <w:t>)</w:t>
      </w:r>
    </w:p>
    <w:p w14:paraId="0D08A475" w14:textId="77777777" w:rsidR="00A302AA" w:rsidRPr="00A302AA" w:rsidRDefault="00A302AA" w:rsidP="00A302AA">
      <w:pPr>
        <w:numPr>
          <w:ilvl w:val="0"/>
          <w:numId w:val="5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ILBBB</w:t>
      </w:r>
      <w:r w:rsidRPr="00A302AA">
        <w:rPr>
          <w:rFonts w:ascii="Times New Roman" w:eastAsia="宋体" w:hAnsi="Times New Roman" w:cs="Times New Roman (正文 CS 字体)"/>
        </w:rPr>
        <w:t xml:space="preserve"> — Incomplete left bundle branch block (</w:t>
      </w:r>
      <w:r w:rsidRPr="00A302AA">
        <w:rPr>
          <w:rFonts w:ascii="Times New Roman" w:eastAsia="宋体" w:hAnsi="Times New Roman" w:cs="Times New Roman (正文 CS 字体)"/>
        </w:rPr>
        <w:t>不全左束支阻滞</w:t>
      </w:r>
      <w:r w:rsidRPr="00A302AA">
        <w:rPr>
          <w:rFonts w:ascii="Times New Roman" w:eastAsia="宋体" w:hAnsi="Times New Roman" w:cs="Times New Roman (正文 CS 字体)"/>
        </w:rPr>
        <w:t>)</w:t>
      </w:r>
    </w:p>
    <w:p w14:paraId="1F99CBDC" w14:textId="77777777" w:rsidR="00A302AA" w:rsidRPr="00A302AA" w:rsidRDefault="00A302AA" w:rsidP="00A302AA">
      <w:pPr>
        <w:numPr>
          <w:ilvl w:val="0"/>
          <w:numId w:val="5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CLBBB</w:t>
      </w:r>
      <w:r w:rsidRPr="00A302AA">
        <w:rPr>
          <w:rFonts w:ascii="Times New Roman" w:eastAsia="宋体" w:hAnsi="Times New Roman" w:cs="Times New Roman (正文 CS 字体)"/>
        </w:rPr>
        <w:t xml:space="preserve"> — Complete left bundle branch block (</w:t>
      </w:r>
      <w:r w:rsidRPr="00A302AA">
        <w:rPr>
          <w:rFonts w:ascii="Times New Roman" w:eastAsia="宋体" w:hAnsi="Times New Roman" w:cs="Times New Roman (正文 CS 字体)"/>
        </w:rPr>
        <w:t>完全左束支阻滞</w:t>
      </w:r>
      <w:r w:rsidRPr="00A302AA">
        <w:rPr>
          <w:rFonts w:ascii="Times New Roman" w:eastAsia="宋体" w:hAnsi="Times New Roman" w:cs="Times New Roman (正文 CS 字体)"/>
        </w:rPr>
        <w:t>)</w:t>
      </w:r>
    </w:p>
    <w:p w14:paraId="6A2E88F7" w14:textId="77777777" w:rsidR="00A302AA" w:rsidRPr="00A302AA" w:rsidRDefault="00A302AA" w:rsidP="00A302AA">
      <w:pPr>
        <w:numPr>
          <w:ilvl w:val="0"/>
          <w:numId w:val="5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CRBBB</w:t>
      </w:r>
      <w:r w:rsidRPr="00A302AA">
        <w:rPr>
          <w:rFonts w:ascii="Times New Roman" w:eastAsia="宋体" w:hAnsi="Times New Roman" w:cs="Times New Roman (正文 CS 字体)"/>
        </w:rPr>
        <w:t xml:space="preserve"> — Complete right bundle branch block (</w:t>
      </w:r>
      <w:r w:rsidRPr="00A302AA">
        <w:rPr>
          <w:rFonts w:ascii="Times New Roman" w:eastAsia="宋体" w:hAnsi="Times New Roman" w:cs="Times New Roman (正文 CS 字体)"/>
        </w:rPr>
        <w:t>完全右束支阻滞</w:t>
      </w:r>
      <w:r w:rsidRPr="00A302AA">
        <w:rPr>
          <w:rFonts w:ascii="Times New Roman" w:eastAsia="宋体" w:hAnsi="Times New Roman" w:cs="Times New Roman (正文 CS 字体)"/>
        </w:rPr>
        <w:t>)</w:t>
      </w:r>
    </w:p>
    <w:p w14:paraId="164967F7" w14:textId="77777777" w:rsidR="00A302AA" w:rsidRPr="00A302AA" w:rsidRDefault="00A302AA" w:rsidP="00A302AA">
      <w:pPr>
        <w:numPr>
          <w:ilvl w:val="0"/>
          <w:numId w:val="5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_AVB</w:t>
      </w:r>
      <w:r w:rsidRPr="00A302AA">
        <w:rPr>
          <w:rFonts w:ascii="Times New Roman" w:eastAsia="宋体" w:hAnsi="Times New Roman" w:cs="Times New Roman (正文 CS 字体)"/>
        </w:rPr>
        <w:t xml:space="preserve"> — AV block (</w:t>
      </w:r>
      <w:r w:rsidRPr="00A302AA">
        <w:rPr>
          <w:rFonts w:ascii="Times New Roman" w:eastAsia="宋体" w:hAnsi="Times New Roman" w:cs="Times New Roman (正文 CS 字体)"/>
        </w:rPr>
        <w:t>房室阻滞，包括</w:t>
      </w:r>
      <w:r w:rsidRPr="00A302AA">
        <w:rPr>
          <w:rFonts w:ascii="Times New Roman" w:eastAsia="宋体" w:hAnsi="Times New Roman" w:cs="Times New Roman (正文 CS 字体)"/>
        </w:rPr>
        <w:t xml:space="preserve"> 1</w:t>
      </w:r>
      <w:r w:rsidRPr="00A302AA">
        <w:rPr>
          <w:rFonts w:ascii="Times New Roman" w:eastAsia="宋体" w:hAnsi="Times New Roman" w:cs="Times New Roman (正文 CS 字体)"/>
        </w:rPr>
        <w:t>、</w:t>
      </w:r>
      <w:r w:rsidRPr="00A302AA">
        <w:rPr>
          <w:rFonts w:ascii="Times New Roman" w:eastAsia="宋体" w:hAnsi="Times New Roman" w:cs="Times New Roman (正文 CS 字体)"/>
        </w:rPr>
        <w:t>2</w:t>
      </w:r>
      <w:r w:rsidRPr="00A302AA">
        <w:rPr>
          <w:rFonts w:ascii="Times New Roman" w:eastAsia="宋体" w:hAnsi="Times New Roman" w:cs="Times New Roman (正文 CS 字体)"/>
        </w:rPr>
        <w:t>、</w:t>
      </w:r>
      <w:r w:rsidRPr="00A302AA">
        <w:rPr>
          <w:rFonts w:ascii="Times New Roman" w:eastAsia="宋体" w:hAnsi="Times New Roman" w:cs="Times New Roman (正文 CS 字体)"/>
        </w:rPr>
        <w:t xml:space="preserve">3 </w:t>
      </w:r>
      <w:r w:rsidRPr="00A302AA">
        <w:rPr>
          <w:rFonts w:ascii="Times New Roman" w:eastAsia="宋体" w:hAnsi="Times New Roman" w:cs="Times New Roman (正文 CS 字体)"/>
        </w:rPr>
        <w:t>度</w:t>
      </w:r>
      <w:r w:rsidRPr="00A302AA">
        <w:rPr>
          <w:rFonts w:ascii="Times New Roman" w:eastAsia="宋体" w:hAnsi="Times New Roman" w:cs="Times New Roman (正文 CS 字体)"/>
        </w:rPr>
        <w:t xml:space="preserve"> AV </w:t>
      </w:r>
      <w:r w:rsidRPr="00A302AA">
        <w:rPr>
          <w:rFonts w:ascii="Times New Roman" w:eastAsia="宋体" w:hAnsi="Times New Roman" w:cs="Times New Roman (正文 CS 字体)"/>
        </w:rPr>
        <w:t>阻滞</w:t>
      </w:r>
      <w:r w:rsidRPr="00A302AA">
        <w:rPr>
          <w:rFonts w:ascii="Times New Roman" w:eastAsia="宋体" w:hAnsi="Times New Roman" w:cs="Times New Roman (正文 CS 字体)"/>
        </w:rPr>
        <w:t>)</w:t>
      </w:r>
    </w:p>
    <w:p w14:paraId="1926285A" w14:textId="77777777" w:rsidR="00A302AA" w:rsidRPr="00A302AA" w:rsidRDefault="00A302AA" w:rsidP="00A302AA">
      <w:pPr>
        <w:numPr>
          <w:ilvl w:val="0"/>
          <w:numId w:val="5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IVCD</w:t>
      </w:r>
      <w:r w:rsidRPr="00A302AA">
        <w:rPr>
          <w:rFonts w:ascii="Times New Roman" w:eastAsia="宋体" w:hAnsi="Times New Roman" w:cs="Times New Roman (正文 CS 字体)"/>
        </w:rPr>
        <w:t xml:space="preserve"> — Non-specific intraventricular conduction disturbance (</w:t>
      </w:r>
      <w:r w:rsidRPr="00A302AA">
        <w:rPr>
          <w:rFonts w:ascii="Times New Roman" w:eastAsia="宋体" w:hAnsi="Times New Roman" w:cs="Times New Roman (正文 CS 字体)"/>
        </w:rPr>
        <w:t>非特异性心室内传导阻滞</w:t>
      </w:r>
      <w:r w:rsidRPr="00A302AA">
        <w:rPr>
          <w:rFonts w:ascii="Times New Roman" w:eastAsia="宋体" w:hAnsi="Times New Roman" w:cs="Times New Roman (正文 CS 字体)"/>
        </w:rPr>
        <w:t>)</w:t>
      </w:r>
    </w:p>
    <w:p w14:paraId="67E6D252" w14:textId="77777777" w:rsidR="00A302AA" w:rsidRPr="00A302AA" w:rsidRDefault="00A302AA" w:rsidP="00A302AA">
      <w:pPr>
        <w:numPr>
          <w:ilvl w:val="0"/>
          <w:numId w:val="5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WPW</w:t>
      </w:r>
      <w:r w:rsidRPr="00A302AA">
        <w:rPr>
          <w:rFonts w:ascii="Times New Roman" w:eastAsia="宋体" w:hAnsi="Times New Roman" w:cs="Times New Roman (正文 CS 字体)"/>
        </w:rPr>
        <w:t xml:space="preserve"> — Wolff-Parkinson-White syndrome (WPW </w:t>
      </w:r>
      <w:r w:rsidRPr="00A302AA">
        <w:rPr>
          <w:rFonts w:ascii="Times New Roman" w:eastAsia="宋体" w:hAnsi="Times New Roman" w:cs="Times New Roman (正文 CS 字体)"/>
        </w:rPr>
        <w:t>综合征</w:t>
      </w:r>
      <w:r w:rsidRPr="00A302AA">
        <w:rPr>
          <w:rFonts w:ascii="Times New Roman" w:eastAsia="宋体" w:hAnsi="Times New Roman" w:cs="Times New Roman (正文 CS 字体)"/>
        </w:rPr>
        <w:t>)</w:t>
      </w:r>
    </w:p>
    <w:p w14:paraId="5AC5FF43" w14:textId="3DF08EE3" w:rsidR="00A302AA" w:rsidRPr="00A302AA" w:rsidRDefault="00A302AA" w:rsidP="00A302AA">
      <w:pPr>
        <w:rPr>
          <w:rFonts w:ascii="Times New Roman" w:eastAsia="宋体" w:hAnsi="Times New Roman" w:cs="Times New Roman (正文 CS 字体)"/>
          <w:b/>
          <w:bCs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 xml:space="preserve">Hypertrophy (HYP </w:t>
      </w:r>
      <w:r w:rsidRPr="00A302AA">
        <w:rPr>
          <w:rFonts w:ascii="Times New Roman" w:eastAsia="宋体" w:hAnsi="Times New Roman" w:cs="Times New Roman (正文 CS 字体)"/>
          <w:b/>
          <w:bCs/>
        </w:rPr>
        <w:t>系列</w:t>
      </w:r>
      <w:r w:rsidRPr="00A302AA">
        <w:rPr>
          <w:rFonts w:ascii="Times New Roman" w:eastAsia="宋体" w:hAnsi="Times New Roman" w:cs="Times New Roman (正文 CS 字体)"/>
          <w:b/>
          <w:bCs/>
        </w:rPr>
        <w:t>)</w:t>
      </w:r>
    </w:p>
    <w:p w14:paraId="78DE8B39" w14:textId="77777777" w:rsidR="00A302AA" w:rsidRPr="00A302AA" w:rsidRDefault="00A302AA" w:rsidP="00A302AA">
      <w:pPr>
        <w:numPr>
          <w:ilvl w:val="0"/>
          <w:numId w:val="6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LVH</w:t>
      </w:r>
      <w:r w:rsidRPr="00A302AA">
        <w:rPr>
          <w:rFonts w:ascii="Times New Roman" w:eastAsia="宋体" w:hAnsi="Times New Roman" w:cs="Times New Roman (正文 CS 字体)"/>
        </w:rPr>
        <w:t xml:space="preserve"> — Left ventricular hypertrophy (</w:t>
      </w:r>
      <w:r w:rsidRPr="00A302AA">
        <w:rPr>
          <w:rFonts w:ascii="Times New Roman" w:eastAsia="宋体" w:hAnsi="Times New Roman" w:cs="Times New Roman (正文 CS 字体)"/>
        </w:rPr>
        <w:t>左心室肥厚</w:t>
      </w:r>
      <w:r w:rsidRPr="00A302AA">
        <w:rPr>
          <w:rFonts w:ascii="Times New Roman" w:eastAsia="宋体" w:hAnsi="Times New Roman" w:cs="Times New Roman (正文 CS 字体)"/>
        </w:rPr>
        <w:t>)</w:t>
      </w:r>
    </w:p>
    <w:p w14:paraId="0C8FFA67" w14:textId="77777777" w:rsidR="00A302AA" w:rsidRPr="00A302AA" w:rsidRDefault="00A302AA" w:rsidP="00A302AA">
      <w:pPr>
        <w:numPr>
          <w:ilvl w:val="0"/>
          <w:numId w:val="6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RVH</w:t>
      </w:r>
      <w:r w:rsidRPr="00A302AA">
        <w:rPr>
          <w:rFonts w:ascii="Times New Roman" w:eastAsia="宋体" w:hAnsi="Times New Roman" w:cs="Times New Roman (正文 CS 字体)"/>
        </w:rPr>
        <w:t xml:space="preserve"> — Right ventricular hypertrophy (</w:t>
      </w:r>
      <w:r w:rsidRPr="00A302AA">
        <w:rPr>
          <w:rFonts w:ascii="Times New Roman" w:eastAsia="宋体" w:hAnsi="Times New Roman" w:cs="Times New Roman (正文 CS 字体)"/>
        </w:rPr>
        <w:t>右心室肥厚</w:t>
      </w:r>
      <w:r w:rsidRPr="00A302AA">
        <w:rPr>
          <w:rFonts w:ascii="Times New Roman" w:eastAsia="宋体" w:hAnsi="Times New Roman" w:cs="Times New Roman (正文 CS 字体)"/>
        </w:rPr>
        <w:t>)</w:t>
      </w:r>
    </w:p>
    <w:p w14:paraId="0A85FC17" w14:textId="77777777" w:rsidR="00A302AA" w:rsidRPr="00A302AA" w:rsidRDefault="00A302AA" w:rsidP="00A302AA">
      <w:pPr>
        <w:numPr>
          <w:ilvl w:val="0"/>
          <w:numId w:val="6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SEHYP</w:t>
      </w:r>
      <w:r w:rsidRPr="00A302AA">
        <w:rPr>
          <w:rFonts w:ascii="Times New Roman" w:eastAsia="宋体" w:hAnsi="Times New Roman" w:cs="Times New Roman (正文 CS 字体)"/>
        </w:rPr>
        <w:t xml:space="preserve"> — Septal hypertrophy (</w:t>
      </w:r>
      <w:r w:rsidRPr="00A302AA">
        <w:rPr>
          <w:rFonts w:ascii="Times New Roman" w:eastAsia="宋体" w:hAnsi="Times New Roman" w:cs="Times New Roman (正文 CS 字体)"/>
        </w:rPr>
        <w:t>室间隔肥厚</w:t>
      </w:r>
      <w:r w:rsidRPr="00A302AA">
        <w:rPr>
          <w:rFonts w:ascii="Times New Roman" w:eastAsia="宋体" w:hAnsi="Times New Roman" w:cs="Times New Roman (正文 CS 字体)"/>
        </w:rPr>
        <w:t>)</w:t>
      </w:r>
    </w:p>
    <w:p w14:paraId="5124BA72" w14:textId="77777777" w:rsidR="00A302AA" w:rsidRPr="00A302AA" w:rsidRDefault="00A302AA" w:rsidP="00A302AA">
      <w:pPr>
        <w:numPr>
          <w:ilvl w:val="0"/>
          <w:numId w:val="6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LAO/LAE</w:t>
      </w:r>
      <w:r w:rsidRPr="00A302AA">
        <w:rPr>
          <w:rFonts w:ascii="Times New Roman" w:eastAsia="宋体" w:hAnsi="Times New Roman" w:cs="Times New Roman (正文 CS 字体)"/>
        </w:rPr>
        <w:t xml:space="preserve"> — Left atrial overload/enlargement (</w:t>
      </w:r>
      <w:r w:rsidRPr="00A302AA">
        <w:rPr>
          <w:rFonts w:ascii="Times New Roman" w:eastAsia="宋体" w:hAnsi="Times New Roman" w:cs="Times New Roman (正文 CS 字体)"/>
        </w:rPr>
        <w:t>左心房增大</w:t>
      </w:r>
      <w:r w:rsidRPr="00A302AA">
        <w:rPr>
          <w:rFonts w:ascii="Times New Roman" w:eastAsia="宋体" w:hAnsi="Times New Roman" w:cs="Times New Roman (正文 CS 字体)"/>
        </w:rPr>
        <w:t>/</w:t>
      </w:r>
      <w:r w:rsidRPr="00A302AA">
        <w:rPr>
          <w:rFonts w:ascii="Times New Roman" w:eastAsia="宋体" w:hAnsi="Times New Roman" w:cs="Times New Roman (正文 CS 字体)"/>
        </w:rPr>
        <w:t>过载</w:t>
      </w:r>
      <w:r w:rsidRPr="00A302AA">
        <w:rPr>
          <w:rFonts w:ascii="Times New Roman" w:eastAsia="宋体" w:hAnsi="Times New Roman" w:cs="Times New Roman (正文 CS 字体)"/>
        </w:rPr>
        <w:t>)</w:t>
      </w:r>
    </w:p>
    <w:p w14:paraId="09119B2F" w14:textId="77777777" w:rsidR="00A302AA" w:rsidRPr="00A302AA" w:rsidRDefault="00A302AA" w:rsidP="00A302AA">
      <w:pPr>
        <w:numPr>
          <w:ilvl w:val="0"/>
          <w:numId w:val="6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RAO/RAE</w:t>
      </w:r>
      <w:r w:rsidRPr="00A302AA">
        <w:rPr>
          <w:rFonts w:ascii="Times New Roman" w:eastAsia="宋体" w:hAnsi="Times New Roman" w:cs="Times New Roman (正文 CS 字体)"/>
        </w:rPr>
        <w:t xml:space="preserve"> — Right atrial overload/enlargement (</w:t>
      </w:r>
      <w:r w:rsidRPr="00A302AA">
        <w:rPr>
          <w:rFonts w:ascii="Times New Roman" w:eastAsia="宋体" w:hAnsi="Times New Roman" w:cs="Times New Roman (正文 CS 字体)"/>
        </w:rPr>
        <w:t>右心房增大</w:t>
      </w:r>
      <w:r w:rsidRPr="00A302AA">
        <w:rPr>
          <w:rFonts w:ascii="Times New Roman" w:eastAsia="宋体" w:hAnsi="Times New Roman" w:cs="Times New Roman (正文 CS 字体)"/>
        </w:rPr>
        <w:t>/</w:t>
      </w:r>
      <w:r w:rsidRPr="00A302AA">
        <w:rPr>
          <w:rFonts w:ascii="Times New Roman" w:eastAsia="宋体" w:hAnsi="Times New Roman" w:cs="Times New Roman (正文 CS 字体)"/>
        </w:rPr>
        <w:t>过载</w:t>
      </w:r>
      <w:r w:rsidRPr="00A302AA">
        <w:rPr>
          <w:rFonts w:ascii="Times New Roman" w:eastAsia="宋体" w:hAnsi="Times New Roman" w:cs="Times New Roman (正文 CS 字体)"/>
        </w:rPr>
        <w:t>)</w:t>
      </w:r>
    </w:p>
    <w:p w14:paraId="2E11FE16" w14:textId="77777777" w:rsidR="00A302AA" w:rsidRDefault="00A302AA" w:rsidP="00A302AA">
      <w:pPr>
        <w:rPr>
          <w:rFonts w:ascii="Times New Roman" w:eastAsia="宋体" w:hAnsi="Times New Roman" w:cs="Times New Roman (正文 CS 字体)"/>
        </w:rPr>
      </w:pPr>
    </w:p>
    <w:p w14:paraId="3A7E2E93" w14:textId="10316F3C" w:rsidR="00A302AA" w:rsidRPr="00A302AA" w:rsidRDefault="00A302AA" w:rsidP="00A302AA">
      <w:pPr>
        <w:rPr>
          <w:rFonts w:ascii="Times New Roman" w:eastAsia="宋体" w:hAnsi="Times New Roman" w:cs="Times New Roman (正文 CS 字体)"/>
          <w:b/>
          <w:bCs/>
          <w:sz w:val="28"/>
          <w:szCs w:val="32"/>
        </w:rPr>
      </w:pPr>
      <w:r w:rsidRPr="00A302AA">
        <w:rPr>
          <w:rFonts w:ascii="Times New Roman" w:eastAsia="宋体" w:hAnsi="Times New Roman" w:cs="Times New Roman (正文 CS 字体)" w:hint="eastAsia"/>
          <w:b/>
          <w:bCs/>
          <w:sz w:val="28"/>
          <w:szCs w:val="32"/>
        </w:rPr>
        <w:t>三、</w:t>
      </w:r>
      <w:r w:rsidRPr="00A302AA">
        <w:rPr>
          <w:rFonts w:ascii="Times New Roman" w:eastAsia="宋体" w:hAnsi="Times New Roman" w:cs="Times New Roman (正文 CS 字体)"/>
          <w:b/>
          <w:bCs/>
          <w:sz w:val="28"/>
          <w:szCs w:val="32"/>
        </w:rPr>
        <w:t>更细粒度标签（</w:t>
      </w:r>
      <w:r w:rsidRPr="00A302AA">
        <w:rPr>
          <w:rFonts w:ascii="Times New Roman" w:eastAsia="宋体" w:hAnsi="Times New Roman" w:cs="Times New Roman (正文 CS 字体)"/>
          <w:b/>
          <w:bCs/>
          <w:sz w:val="28"/>
          <w:szCs w:val="32"/>
        </w:rPr>
        <w:t xml:space="preserve">71 </w:t>
      </w:r>
      <w:r w:rsidRPr="00A302AA">
        <w:rPr>
          <w:rFonts w:ascii="Times New Roman" w:eastAsia="宋体" w:hAnsi="Times New Roman" w:cs="Times New Roman (正文 CS 字体)"/>
          <w:b/>
          <w:bCs/>
          <w:sz w:val="28"/>
          <w:szCs w:val="32"/>
        </w:rPr>
        <w:t>种</w:t>
      </w:r>
      <w:r w:rsidRPr="00A302AA">
        <w:rPr>
          <w:rFonts w:ascii="Times New Roman" w:eastAsia="宋体" w:hAnsi="Times New Roman" w:cs="Times New Roman (正文 CS 字体)"/>
          <w:b/>
          <w:bCs/>
          <w:sz w:val="28"/>
          <w:szCs w:val="32"/>
        </w:rPr>
        <w:t xml:space="preserve"> SCP-ECG </w:t>
      </w:r>
      <w:r w:rsidRPr="00A302AA">
        <w:rPr>
          <w:rFonts w:ascii="Times New Roman" w:eastAsia="宋体" w:hAnsi="Times New Roman" w:cs="Times New Roman (正文 CS 字体)"/>
          <w:b/>
          <w:bCs/>
          <w:sz w:val="28"/>
          <w:szCs w:val="32"/>
        </w:rPr>
        <w:t>声明）</w:t>
      </w:r>
    </w:p>
    <w:p w14:paraId="3748D620" w14:textId="49AC35BF" w:rsidR="00A302AA" w:rsidRPr="00A302AA" w:rsidRDefault="00A302AA" w:rsidP="00A302AA">
      <w:pPr>
        <w:pStyle w:val="p1"/>
        <w:rPr>
          <w:rFonts w:hint="eastAsia"/>
        </w:rPr>
      </w:pPr>
      <w:r>
        <w:rPr>
          <w:rFonts w:hint="eastAsia"/>
        </w:rPr>
        <w:t>包括：</w:t>
      </w:r>
      <w:r>
        <w:t>44 个</w:t>
      </w:r>
      <w:r>
        <w:rPr>
          <w:rStyle w:val="s1"/>
          <w:b/>
          <w:bCs/>
        </w:rPr>
        <w:t>诊断声明</w:t>
      </w:r>
      <w:r>
        <w:t>（诊断细节）</w:t>
      </w:r>
      <w:r>
        <w:rPr>
          <w:rFonts w:hint="eastAsia"/>
        </w:rPr>
        <w:t>、</w:t>
      </w:r>
      <w:r w:rsidRPr="00A302AA">
        <w:t>19 个形态声明（ECG 波形形状相关）</w:t>
      </w:r>
      <w:r>
        <w:rPr>
          <w:rFonts w:hint="eastAsia"/>
        </w:rPr>
        <w:t>、</w:t>
      </w:r>
      <w:r w:rsidR="001628BB">
        <w:rPr>
          <w:rFonts w:hint="eastAsia"/>
        </w:rPr>
        <w:t>1</w:t>
      </w:r>
      <w:r w:rsidRPr="00A302AA">
        <w:t>2 个节律声明（心律相关，如 AFIB、SR、SVTAC 等）</w:t>
      </w:r>
    </w:p>
    <w:p w14:paraId="617A5837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NDT</w:t>
      </w:r>
      <w:r w:rsidRPr="00A302AA">
        <w:rPr>
          <w:rFonts w:ascii="Times New Roman" w:eastAsia="宋体" w:hAnsi="Times New Roman" w:cs="Times New Roman (正文 CS 字体)"/>
        </w:rPr>
        <w:t xml:space="preserve"> — non-diagnostic T abnormalities</w:t>
      </w:r>
    </w:p>
    <w:p w14:paraId="2D970FAC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NST_</w:t>
      </w:r>
      <w:r w:rsidRPr="00A302AA">
        <w:rPr>
          <w:rFonts w:ascii="Times New Roman" w:eastAsia="宋体" w:hAnsi="Times New Roman" w:cs="Times New Roman (正文 CS 字体)"/>
        </w:rPr>
        <w:t xml:space="preserve"> — non-specific ST changes</w:t>
      </w:r>
    </w:p>
    <w:p w14:paraId="1740FD39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DIG</w:t>
      </w:r>
      <w:r w:rsidRPr="00A302AA">
        <w:rPr>
          <w:rFonts w:ascii="Times New Roman" w:eastAsia="宋体" w:hAnsi="Times New Roman" w:cs="Times New Roman (正文 CS 字体)"/>
        </w:rPr>
        <w:t xml:space="preserve"> — digitalis-effect</w:t>
      </w:r>
    </w:p>
    <w:p w14:paraId="333F2EFA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LNGQT</w:t>
      </w:r>
      <w:r w:rsidRPr="00A302AA">
        <w:rPr>
          <w:rFonts w:ascii="Times New Roman" w:eastAsia="宋体" w:hAnsi="Times New Roman" w:cs="Times New Roman (正文 CS 字体)"/>
        </w:rPr>
        <w:t xml:space="preserve"> — long QT-interval</w:t>
      </w:r>
    </w:p>
    <w:p w14:paraId="19F9FA4C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NORM</w:t>
      </w:r>
      <w:r w:rsidRPr="00A302AA">
        <w:rPr>
          <w:rFonts w:ascii="Times New Roman" w:eastAsia="宋体" w:hAnsi="Times New Roman" w:cs="Times New Roman (正文 CS 字体)"/>
        </w:rPr>
        <w:t xml:space="preserve"> — normal ECG</w:t>
      </w:r>
    </w:p>
    <w:p w14:paraId="26040868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IMI</w:t>
      </w:r>
      <w:r w:rsidRPr="00A302AA">
        <w:rPr>
          <w:rFonts w:ascii="Times New Roman" w:eastAsia="宋体" w:hAnsi="Times New Roman" w:cs="Times New Roman (正文 CS 字体)"/>
        </w:rPr>
        <w:t xml:space="preserve"> — inferior myocardial infarction</w:t>
      </w:r>
    </w:p>
    <w:p w14:paraId="03C34C9C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ASMI</w:t>
      </w:r>
      <w:r w:rsidRPr="00A302AA">
        <w:rPr>
          <w:rFonts w:ascii="Times New Roman" w:eastAsia="宋体" w:hAnsi="Times New Roman" w:cs="Times New Roman (正文 CS 字体)"/>
        </w:rPr>
        <w:t xml:space="preserve"> — anteroseptal myocardial infarction</w:t>
      </w:r>
    </w:p>
    <w:p w14:paraId="765EB371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lastRenderedPageBreak/>
        <w:t>LVH</w:t>
      </w:r>
      <w:r w:rsidRPr="00A302AA">
        <w:rPr>
          <w:rFonts w:ascii="Times New Roman" w:eastAsia="宋体" w:hAnsi="Times New Roman" w:cs="Times New Roman (正文 CS 字体)"/>
        </w:rPr>
        <w:t xml:space="preserve"> — left ventricular hypertrophy</w:t>
      </w:r>
    </w:p>
    <w:p w14:paraId="2A16EDCA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LAFB</w:t>
      </w:r>
      <w:r w:rsidRPr="00A302AA">
        <w:rPr>
          <w:rFonts w:ascii="Times New Roman" w:eastAsia="宋体" w:hAnsi="Times New Roman" w:cs="Times New Roman (正文 CS 字体)"/>
        </w:rPr>
        <w:t xml:space="preserve"> — left anterior fascicular block</w:t>
      </w:r>
    </w:p>
    <w:p w14:paraId="4CAD1BE6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ISC_</w:t>
      </w:r>
      <w:r w:rsidRPr="00A302AA">
        <w:rPr>
          <w:rFonts w:ascii="Times New Roman" w:eastAsia="宋体" w:hAnsi="Times New Roman" w:cs="Times New Roman (正文 CS 字体)"/>
        </w:rPr>
        <w:t xml:space="preserve"> — non-specific ischemic</w:t>
      </w:r>
    </w:p>
    <w:p w14:paraId="28142544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IRBBB</w:t>
      </w:r>
      <w:r w:rsidRPr="00A302AA">
        <w:rPr>
          <w:rFonts w:ascii="Times New Roman" w:eastAsia="宋体" w:hAnsi="Times New Roman" w:cs="Times New Roman (正文 CS 字体)"/>
        </w:rPr>
        <w:t xml:space="preserve"> — incomplete right bundle branch block</w:t>
      </w:r>
    </w:p>
    <w:p w14:paraId="27E66BF5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1AVB</w:t>
      </w:r>
      <w:r w:rsidRPr="00A302AA">
        <w:rPr>
          <w:rFonts w:ascii="Times New Roman" w:eastAsia="宋体" w:hAnsi="Times New Roman" w:cs="Times New Roman (正文 CS 字体)"/>
        </w:rPr>
        <w:t xml:space="preserve"> — first degree AV block</w:t>
      </w:r>
    </w:p>
    <w:p w14:paraId="4DC87011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IVCD</w:t>
      </w:r>
      <w:r w:rsidRPr="00A302AA">
        <w:rPr>
          <w:rFonts w:ascii="Times New Roman" w:eastAsia="宋体" w:hAnsi="Times New Roman" w:cs="Times New Roman (正文 CS 字体)"/>
        </w:rPr>
        <w:t xml:space="preserve"> — non-specific intraventricular conduction disturbance</w:t>
      </w:r>
    </w:p>
    <w:p w14:paraId="1D8022C1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ISCAL</w:t>
      </w:r>
      <w:r w:rsidRPr="00A302AA">
        <w:rPr>
          <w:rFonts w:ascii="Times New Roman" w:eastAsia="宋体" w:hAnsi="Times New Roman" w:cs="Times New Roman (正文 CS 字体)"/>
        </w:rPr>
        <w:t xml:space="preserve"> — ischemic in anterolateral leads</w:t>
      </w:r>
    </w:p>
    <w:p w14:paraId="57C21323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CRBBB</w:t>
      </w:r>
      <w:r w:rsidRPr="00A302AA">
        <w:rPr>
          <w:rFonts w:ascii="Times New Roman" w:eastAsia="宋体" w:hAnsi="Times New Roman" w:cs="Times New Roman (正文 CS 字体)"/>
        </w:rPr>
        <w:t xml:space="preserve"> — complete right bundle branch block</w:t>
      </w:r>
    </w:p>
    <w:p w14:paraId="4B651B6D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CLBBB</w:t>
      </w:r>
      <w:r w:rsidRPr="00A302AA">
        <w:rPr>
          <w:rFonts w:ascii="Times New Roman" w:eastAsia="宋体" w:hAnsi="Times New Roman" w:cs="Times New Roman (正文 CS 字体)"/>
        </w:rPr>
        <w:t xml:space="preserve"> — complete left bundle branch block</w:t>
      </w:r>
    </w:p>
    <w:p w14:paraId="00DA0C27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ILMI</w:t>
      </w:r>
      <w:r w:rsidRPr="00A302AA">
        <w:rPr>
          <w:rFonts w:ascii="Times New Roman" w:eastAsia="宋体" w:hAnsi="Times New Roman" w:cs="Times New Roman (正文 CS 字体)"/>
        </w:rPr>
        <w:t xml:space="preserve"> — inferolateral myocardial infarction</w:t>
      </w:r>
    </w:p>
    <w:p w14:paraId="4810E8B1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LAO/LAE</w:t>
      </w:r>
      <w:r w:rsidRPr="00A302AA">
        <w:rPr>
          <w:rFonts w:ascii="Times New Roman" w:eastAsia="宋体" w:hAnsi="Times New Roman" w:cs="Times New Roman (正文 CS 字体)"/>
        </w:rPr>
        <w:t xml:space="preserve"> — left atrial overload/enlargement</w:t>
      </w:r>
    </w:p>
    <w:p w14:paraId="4BBBB4CE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AMI</w:t>
      </w:r>
      <w:r w:rsidRPr="00A302AA">
        <w:rPr>
          <w:rFonts w:ascii="Times New Roman" w:eastAsia="宋体" w:hAnsi="Times New Roman" w:cs="Times New Roman (正文 CS 字体)"/>
        </w:rPr>
        <w:t xml:space="preserve"> — anterior myocardial infarction</w:t>
      </w:r>
    </w:p>
    <w:p w14:paraId="7B14145B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ALMI</w:t>
      </w:r>
      <w:r w:rsidRPr="00A302AA">
        <w:rPr>
          <w:rFonts w:ascii="Times New Roman" w:eastAsia="宋体" w:hAnsi="Times New Roman" w:cs="Times New Roman (正文 CS 字体)"/>
        </w:rPr>
        <w:t xml:space="preserve"> — anterolateral myocardial infarction</w:t>
      </w:r>
    </w:p>
    <w:p w14:paraId="4C5DD8E0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ISCIN</w:t>
      </w:r>
      <w:r w:rsidRPr="00A302AA">
        <w:rPr>
          <w:rFonts w:ascii="Times New Roman" w:eastAsia="宋体" w:hAnsi="Times New Roman" w:cs="Times New Roman (正文 CS 字体)"/>
        </w:rPr>
        <w:t xml:space="preserve"> — ischemic in inferior leads</w:t>
      </w:r>
    </w:p>
    <w:p w14:paraId="4755DFEB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INJAS</w:t>
      </w:r>
      <w:r w:rsidRPr="00A302AA">
        <w:rPr>
          <w:rFonts w:ascii="Times New Roman" w:eastAsia="宋体" w:hAnsi="Times New Roman" w:cs="Times New Roman (正文 CS 字体)"/>
        </w:rPr>
        <w:t xml:space="preserve"> — subendocardial injury in anteroseptal leads</w:t>
      </w:r>
    </w:p>
    <w:p w14:paraId="447C0C58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LMI</w:t>
      </w:r>
      <w:r w:rsidRPr="00A302AA">
        <w:rPr>
          <w:rFonts w:ascii="Times New Roman" w:eastAsia="宋体" w:hAnsi="Times New Roman" w:cs="Times New Roman (正文 CS 字体)"/>
        </w:rPr>
        <w:t xml:space="preserve"> — lateral myocardial infarction</w:t>
      </w:r>
    </w:p>
    <w:p w14:paraId="65F25ADE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ISCIL</w:t>
      </w:r>
      <w:r w:rsidRPr="00A302AA">
        <w:rPr>
          <w:rFonts w:ascii="Times New Roman" w:eastAsia="宋体" w:hAnsi="Times New Roman" w:cs="Times New Roman (正文 CS 字体)"/>
        </w:rPr>
        <w:t xml:space="preserve"> — ischemic in inferolateral leads</w:t>
      </w:r>
    </w:p>
    <w:p w14:paraId="1D94DAC1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LPFB</w:t>
      </w:r>
      <w:r w:rsidRPr="00A302AA">
        <w:rPr>
          <w:rFonts w:ascii="Times New Roman" w:eastAsia="宋体" w:hAnsi="Times New Roman" w:cs="Times New Roman (正文 CS 字体)"/>
        </w:rPr>
        <w:t xml:space="preserve"> — left posterior fascicular block</w:t>
      </w:r>
    </w:p>
    <w:p w14:paraId="7298EB5D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ISCAS</w:t>
      </w:r>
      <w:r w:rsidRPr="00A302AA">
        <w:rPr>
          <w:rFonts w:ascii="Times New Roman" w:eastAsia="宋体" w:hAnsi="Times New Roman" w:cs="Times New Roman (正文 CS 字体)"/>
        </w:rPr>
        <w:t xml:space="preserve"> — ischemic in anteroseptal leads</w:t>
      </w:r>
    </w:p>
    <w:p w14:paraId="6F8A3309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INJAL</w:t>
      </w:r>
      <w:r w:rsidRPr="00A302AA">
        <w:rPr>
          <w:rFonts w:ascii="Times New Roman" w:eastAsia="宋体" w:hAnsi="Times New Roman" w:cs="Times New Roman (正文 CS 字体)"/>
        </w:rPr>
        <w:t xml:space="preserve"> — subendocardial injury in anterolateral leads</w:t>
      </w:r>
    </w:p>
    <w:p w14:paraId="23D4E1D3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ISCLA</w:t>
      </w:r>
      <w:r w:rsidRPr="00A302AA">
        <w:rPr>
          <w:rFonts w:ascii="Times New Roman" w:eastAsia="宋体" w:hAnsi="Times New Roman" w:cs="Times New Roman (正文 CS 字体)"/>
        </w:rPr>
        <w:t xml:space="preserve"> — ischemic in lateral leads</w:t>
      </w:r>
    </w:p>
    <w:p w14:paraId="38E81160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RVH</w:t>
      </w:r>
      <w:r w:rsidRPr="00A302AA">
        <w:rPr>
          <w:rFonts w:ascii="Times New Roman" w:eastAsia="宋体" w:hAnsi="Times New Roman" w:cs="Times New Roman (正文 CS 字体)"/>
        </w:rPr>
        <w:t xml:space="preserve"> — right ventricular hypertrophy</w:t>
      </w:r>
    </w:p>
    <w:p w14:paraId="39EF72C8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ANEUR</w:t>
      </w:r>
      <w:r w:rsidRPr="00A302AA">
        <w:rPr>
          <w:rFonts w:ascii="Times New Roman" w:eastAsia="宋体" w:hAnsi="Times New Roman" w:cs="Times New Roman (正文 CS 字体)"/>
        </w:rPr>
        <w:t xml:space="preserve"> — ST-T changes compatible with ventricular aneurysm</w:t>
      </w:r>
    </w:p>
    <w:p w14:paraId="32133381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RAO/RAE</w:t>
      </w:r>
      <w:r w:rsidRPr="00A302AA">
        <w:rPr>
          <w:rFonts w:ascii="Times New Roman" w:eastAsia="宋体" w:hAnsi="Times New Roman" w:cs="Times New Roman (正文 CS 字体)"/>
        </w:rPr>
        <w:t xml:space="preserve"> — right atrial overload/enlargement</w:t>
      </w:r>
    </w:p>
    <w:p w14:paraId="25ABB554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EL</w:t>
      </w:r>
      <w:r w:rsidRPr="00A302AA">
        <w:rPr>
          <w:rFonts w:ascii="Times New Roman" w:eastAsia="宋体" w:hAnsi="Times New Roman" w:cs="Times New Roman (正文 CS 字体)"/>
        </w:rPr>
        <w:t xml:space="preserve"> — electrolytic disturbance or drug effect</w:t>
      </w:r>
    </w:p>
    <w:p w14:paraId="47582CB5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WPW</w:t>
      </w:r>
      <w:r w:rsidRPr="00A302AA">
        <w:rPr>
          <w:rFonts w:ascii="Times New Roman" w:eastAsia="宋体" w:hAnsi="Times New Roman" w:cs="Times New Roman (正文 CS 字体)"/>
        </w:rPr>
        <w:t xml:space="preserve"> — Wolff-Parkinson-White syndrome</w:t>
      </w:r>
    </w:p>
    <w:p w14:paraId="1CB809C0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ILBBB</w:t>
      </w:r>
      <w:r w:rsidRPr="00A302AA">
        <w:rPr>
          <w:rFonts w:ascii="Times New Roman" w:eastAsia="宋体" w:hAnsi="Times New Roman" w:cs="Times New Roman (正文 CS 字体)"/>
        </w:rPr>
        <w:t xml:space="preserve"> — incomplete left bundle branch block</w:t>
      </w:r>
    </w:p>
    <w:p w14:paraId="5B5AD71A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lastRenderedPageBreak/>
        <w:t>IPLMI</w:t>
      </w:r>
      <w:r w:rsidRPr="00A302AA">
        <w:rPr>
          <w:rFonts w:ascii="Times New Roman" w:eastAsia="宋体" w:hAnsi="Times New Roman" w:cs="Times New Roman (正文 CS 字体)"/>
        </w:rPr>
        <w:t xml:space="preserve"> — </w:t>
      </w:r>
      <w:proofErr w:type="spellStart"/>
      <w:r w:rsidRPr="00A302AA">
        <w:rPr>
          <w:rFonts w:ascii="Times New Roman" w:eastAsia="宋体" w:hAnsi="Times New Roman" w:cs="Times New Roman (正文 CS 字体)"/>
        </w:rPr>
        <w:t>inferoposterolateral</w:t>
      </w:r>
      <w:proofErr w:type="spellEnd"/>
      <w:r w:rsidRPr="00A302AA">
        <w:rPr>
          <w:rFonts w:ascii="Times New Roman" w:eastAsia="宋体" w:hAnsi="Times New Roman" w:cs="Times New Roman (正文 CS 字体)"/>
        </w:rPr>
        <w:t xml:space="preserve"> myocardial infarction</w:t>
      </w:r>
    </w:p>
    <w:p w14:paraId="46FADDCE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ISCAN</w:t>
      </w:r>
      <w:r w:rsidRPr="00A302AA">
        <w:rPr>
          <w:rFonts w:ascii="Times New Roman" w:eastAsia="宋体" w:hAnsi="Times New Roman" w:cs="Times New Roman (正文 CS 字体)"/>
        </w:rPr>
        <w:t xml:space="preserve"> — ischemic in anterior leads</w:t>
      </w:r>
    </w:p>
    <w:p w14:paraId="211C0E1E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IPMI</w:t>
      </w:r>
      <w:r w:rsidRPr="00A302AA">
        <w:rPr>
          <w:rFonts w:ascii="Times New Roman" w:eastAsia="宋体" w:hAnsi="Times New Roman" w:cs="Times New Roman (正文 CS 字体)"/>
        </w:rPr>
        <w:t xml:space="preserve"> — </w:t>
      </w:r>
      <w:proofErr w:type="spellStart"/>
      <w:r w:rsidRPr="00A302AA">
        <w:rPr>
          <w:rFonts w:ascii="Times New Roman" w:eastAsia="宋体" w:hAnsi="Times New Roman" w:cs="Times New Roman (正文 CS 字体)"/>
        </w:rPr>
        <w:t>inferoposterior</w:t>
      </w:r>
      <w:proofErr w:type="spellEnd"/>
      <w:r w:rsidRPr="00A302AA">
        <w:rPr>
          <w:rFonts w:ascii="Times New Roman" w:eastAsia="宋体" w:hAnsi="Times New Roman" w:cs="Times New Roman (正文 CS 字体)"/>
        </w:rPr>
        <w:t xml:space="preserve"> myocardial infarction</w:t>
      </w:r>
    </w:p>
    <w:p w14:paraId="4C56460D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SEHYP</w:t>
      </w:r>
      <w:r w:rsidRPr="00A302AA">
        <w:rPr>
          <w:rFonts w:ascii="Times New Roman" w:eastAsia="宋体" w:hAnsi="Times New Roman" w:cs="Times New Roman (正文 CS 字体)"/>
        </w:rPr>
        <w:t xml:space="preserve"> — septal hypertrophy</w:t>
      </w:r>
    </w:p>
    <w:p w14:paraId="24CA408F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INJIN</w:t>
      </w:r>
      <w:r w:rsidRPr="00A302AA">
        <w:rPr>
          <w:rFonts w:ascii="Times New Roman" w:eastAsia="宋体" w:hAnsi="Times New Roman" w:cs="Times New Roman (正文 CS 字体)"/>
        </w:rPr>
        <w:t xml:space="preserve"> — subendocardial injury in inferior leads</w:t>
      </w:r>
    </w:p>
    <w:p w14:paraId="7E1B6DA3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INJLA</w:t>
      </w:r>
      <w:r w:rsidRPr="00A302AA">
        <w:rPr>
          <w:rFonts w:ascii="Times New Roman" w:eastAsia="宋体" w:hAnsi="Times New Roman" w:cs="Times New Roman (正文 CS 字体)"/>
        </w:rPr>
        <w:t xml:space="preserve"> — subendocardial injury in lateral leads</w:t>
      </w:r>
    </w:p>
    <w:p w14:paraId="7D49EF30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PMI</w:t>
      </w:r>
      <w:r w:rsidRPr="00A302AA">
        <w:rPr>
          <w:rFonts w:ascii="Times New Roman" w:eastAsia="宋体" w:hAnsi="Times New Roman" w:cs="Times New Roman (正文 CS 字体)"/>
        </w:rPr>
        <w:t xml:space="preserve"> — posterior myocardial infarction</w:t>
      </w:r>
    </w:p>
    <w:p w14:paraId="1869F0B6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3AVB</w:t>
      </w:r>
      <w:r w:rsidRPr="00A302AA">
        <w:rPr>
          <w:rFonts w:ascii="Times New Roman" w:eastAsia="宋体" w:hAnsi="Times New Roman" w:cs="Times New Roman (正文 CS 字体)"/>
        </w:rPr>
        <w:t xml:space="preserve"> — third degree AV block</w:t>
      </w:r>
    </w:p>
    <w:p w14:paraId="33443BBA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INJIL</w:t>
      </w:r>
      <w:r w:rsidRPr="00A302AA">
        <w:rPr>
          <w:rFonts w:ascii="Times New Roman" w:eastAsia="宋体" w:hAnsi="Times New Roman" w:cs="Times New Roman (正文 CS 字体)"/>
        </w:rPr>
        <w:t xml:space="preserve"> — subendocardial injury in inferolateral leads</w:t>
      </w:r>
    </w:p>
    <w:p w14:paraId="5BB41E98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2AVB</w:t>
      </w:r>
      <w:r w:rsidRPr="00A302AA">
        <w:rPr>
          <w:rFonts w:ascii="Times New Roman" w:eastAsia="宋体" w:hAnsi="Times New Roman" w:cs="Times New Roman (正文 CS 字体)"/>
        </w:rPr>
        <w:t xml:space="preserve"> — second degree AV block</w:t>
      </w:r>
    </w:p>
    <w:p w14:paraId="280686C3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ABQRS</w:t>
      </w:r>
      <w:r w:rsidRPr="00A302AA">
        <w:rPr>
          <w:rFonts w:ascii="Times New Roman" w:eastAsia="宋体" w:hAnsi="Times New Roman" w:cs="Times New Roman (正文 CS 字体)"/>
        </w:rPr>
        <w:t xml:space="preserve"> — abnormal QRS</w:t>
      </w:r>
    </w:p>
    <w:p w14:paraId="1D6C9CA4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PVC</w:t>
      </w:r>
      <w:r w:rsidRPr="00A302AA">
        <w:rPr>
          <w:rFonts w:ascii="Times New Roman" w:eastAsia="宋体" w:hAnsi="Times New Roman" w:cs="Times New Roman (正文 CS 字体)"/>
        </w:rPr>
        <w:t xml:space="preserve"> — ventricular premature complex</w:t>
      </w:r>
    </w:p>
    <w:p w14:paraId="6AC20316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STD_</w:t>
      </w:r>
      <w:r w:rsidRPr="00A302AA">
        <w:rPr>
          <w:rFonts w:ascii="Times New Roman" w:eastAsia="宋体" w:hAnsi="Times New Roman" w:cs="Times New Roman (正文 CS 字体)"/>
        </w:rPr>
        <w:t xml:space="preserve"> — non-specific ST depression</w:t>
      </w:r>
    </w:p>
    <w:p w14:paraId="2FFD5615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VCLVH</w:t>
      </w:r>
      <w:r w:rsidRPr="00A302AA">
        <w:rPr>
          <w:rFonts w:ascii="Times New Roman" w:eastAsia="宋体" w:hAnsi="Times New Roman" w:cs="Times New Roman (正文 CS 字体)"/>
        </w:rPr>
        <w:t xml:space="preserve"> — voltage criteria for left ventricular hypertrophy</w:t>
      </w:r>
    </w:p>
    <w:p w14:paraId="24DC3D78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QWAVE</w:t>
      </w:r>
      <w:r w:rsidRPr="00A302AA">
        <w:rPr>
          <w:rFonts w:ascii="Times New Roman" w:eastAsia="宋体" w:hAnsi="Times New Roman" w:cs="Times New Roman (正文 CS 字体)"/>
        </w:rPr>
        <w:t xml:space="preserve"> — Q waves present</w:t>
      </w:r>
    </w:p>
    <w:p w14:paraId="302EF644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LOWT</w:t>
      </w:r>
      <w:r w:rsidRPr="00A302AA">
        <w:rPr>
          <w:rFonts w:ascii="Times New Roman" w:eastAsia="宋体" w:hAnsi="Times New Roman" w:cs="Times New Roman (正文 CS 字体)"/>
        </w:rPr>
        <w:t xml:space="preserve"> — low amplitude T-waves</w:t>
      </w:r>
    </w:p>
    <w:p w14:paraId="14AA6818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NT_</w:t>
      </w:r>
      <w:r w:rsidRPr="00A302AA">
        <w:rPr>
          <w:rFonts w:ascii="Times New Roman" w:eastAsia="宋体" w:hAnsi="Times New Roman" w:cs="Times New Roman (正文 CS 字体)"/>
        </w:rPr>
        <w:t xml:space="preserve"> — non-specific T-wave changes</w:t>
      </w:r>
    </w:p>
    <w:p w14:paraId="68682EF1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PAC</w:t>
      </w:r>
      <w:r w:rsidRPr="00A302AA">
        <w:rPr>
          <w:rFonts w:ascii="Times New Roman" w:eastAsia="宋体" w:hAnsi="Times New Roman" w:cs="Times New Roman (正文 CS 字体)"/>
        </w:rPr>
        <w:t xml:space="preserve"> — atrial premature complex</w:t>
      </w:r>
    </w:p>
    <w:p w14:paraId="7FDDC5AA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LPR</w:t>
      </w:r>
      <w:r w:rsidRPr="00A302AA">
        <w:rPr>
          <w:rFonts w:ascii="Times New Roman" w:eastAsia="宋体" w:hAnsi="Times New Roman" w:cs="Times New Roman (正文 CS 字体)"/>
        </w:rPr>
        <w:t xml:space="preserve"> — prolonged PR interval</w:t>
      </w:r>
    </w:p>
    <w:p w14:paraId="79F4FD18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INVT</w:t>
      </w:r>
      <w:r w:rsidRPr="00A302AA">
        <w:rPr>
          <w:rFonts w:ascii="Times New Roman" w:eastAsia="宋体" w:hAnsi="Times New Roman" w:cs="Times New Roman (正文 CS 字体)"/>
        </w:rPr>
        <w:t xml:space="preserve"> — inverted T-waves</w:t>
      </w:r>
    </w:p>
    <w:p w14:paraId="469E88F7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LVOLT</w:t>
      </w:r>
      <w:r w:rsidRPr="00A302AA">
        <w:rPr>
          <w:rFonts w:ascii="Times New Roman" w:eastAsia="宋体" w:hAnsi="Times New Roman" w:cs="Times New Roman (正文 CS 字体)"/>
        </w:rPr>
        <w:t xml:space="preserve"> — low QRS voltages</w:t>
      </w:r>
    </w:p>
    <w:p w14:paraId="4AF94053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HVOLT</w:t>
      </w:r>
      <w:r w:rsidRPr="00A302AA">
        <w:rPr>
          <w:rFonts w:ascii="Times New Roman" w:eastAsia="宋体" w:hAnsi="Times New Roman" w:cs="Times New Roman (正文 CS 字体)"/>
        </w:rPr>
        <w:t xml:space="preserve"> — high QRS voltage</w:t>
      </w:r>
    </w:p>
    <w:p w14:paraId="57258CC3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TAB_</w:t>
      </w:r>
      <w:r w:rsidRPr="00A302AA">
        <w:rPr>
          <w:rFonts w:ascii="Times New Roman" w:eastAsia="宋体" w:hAnsi="Times New Roman" w:cs="Times New Roman (正文 CS 字体)"/>
        </w:rPr>
        <w:t xml:space="preserve"> — T-wave abnormality</w:t>
      </w:r>
    </w:p>
    <w:p w14:paraId="56960229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STE_</w:t>
      </w:r>
      <w:r w:rsidRPr="00A302AA">
        <w:rPr>
          <w:rFonts w:ascii="Times New Roman" w:eastAsia="宋体" w:hAnsi="Times New Roman" w:cs="Times New Roman (正文 CS 字体)"/>
        </w:rPr>
        <w:t xml:space="preserve"> — non-specific ST elevation</w:t>
      </w:r>
    </w:p>
    <w:p w14:paraId="53DDB942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PRC(S)</w:t>
      </w:r>
      <w:r w:rsidRPr="00A302AA">
        <w:rPr>
          <w:rFonts w:ascii="Times New Roman" w:eastAsia="宋体" w:hAnsi="Times New Roman" w:cs="Times New Roman (正文 CS 字体)"/>
        </w:rPr>
        <w:t xml:space="preserve"> — premature complexes(es)</w:t>
      </w:r>
    </w:p>
    <w:p w14:paraId="7C18F50F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SR</w:t>
      </w:r>
      <w:r w:rsidRPr="00A302AA">
        <w:rPr>
          <w:rFonts w:ascii="Times New Roman" w:eastAsia="宋体" w:hAnsi="Times New Roman" w:cs="Times New Roman (正文 CS 字体)"/>
        </w:rPr>
        <w:t xml:space="preserve"> — sinus rhythm</w:t>
      </w:r>
    </w:p>
    <w:p w14:paraId="647E49B7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AFIB</w:t>
      </w:r>
      <w:r w:rsidRPr="00A302AA">
        <w:rPr>
          <w:rFonts w:ascii="Times New Roman" w:eastAsia="宋体" w:hAnsi="Times New Roman" w:cs="Times New Roman (正文 CS 字体)"/>
        </w:rPr>
        <w:t xml:space="preserve"> — atrial fibrillation</w:t>
      </w:r>
    </w:p>
    <w:p w14:paraId="5BDEE8B1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lastRenderedPageBreak/>
        <w:t>STACH</w:t>
      </w:r>
      <w:r w:rsidRPr="00A302AA">
        <w:rPr>
          <w:rFonts w:ascii="Times New Roman" w:eastAsia="宋体" w:hAnsi="Times New Roman" w:cs="Times New Roman (正文 CS 字体)"/>
        </w:rPr>
        <w:t xml:space="preserve"> — sinus tachycardia</w:t>
      </w:r>
    </w:p>
    <w:p w14:paraId="1191A7C5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SARRH</w:t>
      </w:r>
      <w:r w:rsidRPr="00A302AA">
        <w:rPr>
          <w:rFonts w:ascii="Times New Roman" w:eastAsia="宋体" w:hAnsi="Times New Roman" w:cs="Times New Roman (正文 CS 字体)"/>
        </w:rPr>
        <w:t xml:space="preserve"> — sinus arrhythmia</w:t>
      </w:r>
    </w:p>
    <w:p w14:paraId="1BDDDF66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SBRAD</w:t>
      </w:r>
      <w:r w:rsidRPr="00A302AA">
        <w:rPr>
          <w:rFonts w:ascii="Times New Roman" w:eastAsia="宋体" w:hAnsi="Times New Roman" w:cs="Times New Roman (正文 CS 字体)"/>
        </w:rPr>
        <w:t xml:space="preserve"> — sinus bradycardia</w:t>
      </w:r>
    </w:p>
    <w:p w14:paraId="29D013B0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PACE</w:t>
      </w:r>
      <w:r w:rsidRPr="00A302AA">
        <w:rPr>
          <w:rFonts w:ascii="Times New Roman" w:eastAsia="宋体" w:hAnsi="Times New Roman" w:cs="Times New Roman (正文 CS 字体)"/>
        </w:rPr>
        <w:t xml:space="preserve"> — normal functioning artificial pacemaker</w:t>
      </w:r>
    </w:p>
    <w:p w14:paraId="2E90134A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SVARR</w:t>
      </w:r>
      <w:r w:rsidRPr="00A302AA">
        <w:rPr>
          <w:rFonts w:ascii="Times New Roman" w:eastAsia="宋体" w:hAnsi="Times New Roman" w:cs="Times New Roman (正文 CS 字体)"/>
        </w:rPr>
        <w:t xml:space="preserve"> — supraventricular arrhythmia</w:t>
      </w:r>
    </w:p>
    <w:p w14:paraId="6840DB3E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BIGU</w:t>
      </w:r>
      <w:r w:rsidRPr="00A302AA">
        <w:rPr>
          <w:rFonts w:ascii="Times New Roman" w:eastAsia="宋体" w:hAnsi="Times New Roman" w:cs="Times New Roman (正文 CS 字体)"/>
        </w:rPr>
        <w:t xml:space="preserve"> — bigeminal pattern (unknown origin)</w:t>
      </w:r>
    </w:p>
    <w:p w14:paraId="1B27BFCE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AFLT</w:t>
      </w:r>
      <w:r w:rsidRPr="00A302AA">
        <w:rPr>
          <w:rFonts w:ascii="Times New Roman" w:eastAsia="宋体" w:hAnsi="Times New Roman" w:cs="Times New Roman (正文 CS 字体)"/>
        </w:rPr>
        <w:t xml:space="preserve"> — atrial flutter</w:t>
      </w:r>
    </w:p>
    <w:p w14:paraId="5EF5F2FD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SVTAC</w:t>
      </w:r>
      <w:r w:rsidRPr="00A302AA">
        <w:rPr>
          <w:rFonts w:ascii="Times New Roman" w:eastAsia="宋体" w:hAnsi="Times New Roman" w:cs="Times New Roman (正文 CS 字体)"/>
        </w:rPr>
        <w:t xml:space="preserve"> — supraventricular tachycardia</w:t>
      </w:r>
    </w:p>
    <w:p w14:paraId="1C77B3BF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PSVT</w:t>
      </w:r>
      <w:r w:rsidRPr="00A302AA">
        <w:rPr>
          <w:rFonts w:ascii="Times New Roman" w:eastAsia="宋体" w:hAnsi="Times New Roman" w:cs="Times New Roman (正文 CS 字体)"/>
        </w:rPr>
        <w:t xml:space="preserve"> — paroxysmal supraventricular tachycardia</w:t>
      </w:r>
    </w:p>
    <w:p w14:paraId="37376614" w14:textId="77777777" w:rsidR="00A302AA" w:rsidRPr="00A302AA" w:rsidRDefault="00A302AA" w:rsidP="00A302AA">
      <w:pPr>
        <w:numPr>
          <w:ilvl w:val="0"/>
          <w:numId w:val="7"/>
        </w:numPr>
        <w:rPr>
          <w:rFonts w:ascii="Times New Roman" w:eastAsia="宋体" w:hAnsi="Times New Roman" w:cs="Times New Roman (正文 CS 字体)"/>
        </w:rPr>
      </w:pPr>
      <w:r w:rsidRPr="00A302AA">
        <w:rPr>
          <w:rFonts w:ascii="Times New Roman" w:eastAsia="宋体" w:hAnsi="Times New Roman" w:cs="Times New Roman (正文 CS 字体)"/>
          <w:b/>
          <w:bCs/>
        </w:rPr>
        <w:t>TRIGU</w:t>
      </w:r>
      <w:r w:rsidRPr="00A302AA">
        <w:rPr>
          <w:rFonts w:ascii="Times New Roman" w:eastAsia="宋体" w:hAnsi="Times New Roman" w:cs="Times New Roman (正文 CS 字体)"/>
        </w:rPr>
        <w:t xml:space="preserve"> — trigeminal pattern (unknown origin)</w:t>
      </w:r>
    </w:p>
    <w:p w14:paraId="272C4EF0" w14:textId="15CD8C14" w:rsidR="00A302AA" w:rsidRPr="00A302AA" w:rsidRDefault="00A302AA">
      <w:pPr>
        <w:rPr>
          <w:rFonts w:ascii="Times New Roman" w:eastAsia="宋体" w:hAnsi="Times New Roman" w:cs="Times New Roman (正文 CS 字体)" w:hint="eastAsia"/>
        </w:rPr>
      </w:pPr>
    </w:p>
    <w:sectPr w:rsidR="00A302AA" w:rsidRPr="00A302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panose1 w:val="020B0604020202020204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5AB4"/>
    <w:multiLevelType w:val="multilevel"/>
    <w:tmpl w:val="E6D287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2672ED"/>
    <w:multiLevelType w:val="multilevel"/>
    <w:tmpl w:val="5DE816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592B52"/>
    <w:multiLevelType w:val="multilevel"/>
    <w:tmpl w:val="AD9CB2E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japaneseCounting"/>
      <w:lvlText w:val="%2、"/>
      <w:lvlJc w:val="left"/>
      <w:pPr>
        <w:ind w:left="1640" w:hanging="560"/>
      </w:pPr>
      <w:rPr>
        <w:rFonts w:hint="default"/>
        <w:b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4E5778"/>
    <w:multiLevelType w:val="multilevel"/>
    <w:tmpl w:val="ABB48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6E5444"/>
    <w:multiLevelType w:val="multilevel"/>
    <w:tmpl w:val="190E8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9B2079"/>
    <w:multiLevelType w:val="multilevel"/>
    <w:tmpl w:val="F67CB8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5E4C9A"/>
    <w:multiLevelType w:val="multilevel"/>
    <w:tmpl w:val="D7405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8713AC"/>
    <w:multiLevelType w:val="multilevel"/>
    <w:tmpl w:val="A14C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732954">
    <w:abstractNumId w:val="6"/>
  </w:num>
  <w:num w:numId="2" w16cid:durableId="957641483">
    <w:abstractNumId w:val="4"/>
  </w:num>
  <w:num w:numId="3" w16cid:durableId="105392810">
    <w:abstractNumId w:val="5"/>
  </w:num>
  <w:num w:numId="4" w16cid:durableId="333345073">
    <w:abstractNumId w:val="0"/>
  </w:num>
  <w:num w:numId="5" w16cid:durableId="1560749893">
    <w:abstractNumId w:val="1"/>
  </w:num>
  <w:num w:numId="6" w16cid:durableId="849225526">
    <w:abstractNumId w:val="2"/>
  </w:num>
  <w:num w:numId="7" w16cid:durableId="1118068184">
    <w:abstractNumId w:val="3"/>
  </w:num>
  <w:num w:numId="8" w16cid:durableId="2525919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AA"/>
    <w:rsid w:val="001628BB"/>
    <w:rsid w:val="005B3180"/>
    <w:rsid w:val="00A302AA"/>
    <w:rsid w:val="00AB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9BF070"/>
  <w15:chartTrackingRefBased/>
  <w15:docId w15:val="{3076E1EB-013E-6743-A6B3-074555598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02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30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2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2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2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2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2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2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2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02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30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0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02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02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02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02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02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02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02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0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2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02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0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02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02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02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0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02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02A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A302A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1">
    <w:name w:val="s1"/>
    <w:basedOn w:val="a0"/>
    <w:rsid w:val="00A302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631</Words>
  <Characters>3599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2026-01-19T07:46:00Z</dcterms:created>
  <dcterms:modified xsi:type="dcterms:W3CDTF">2026-01-19T07:54:00Z</dcterms:modified>
</cp:coreProperties>
</file>