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2DFD0" w14:textId="77777777" w:rsidR="00E709D0" w:rsidRPr="00370BAB" w:rsidRDefault="00942579">
      <w:pPr>
        <w:rPr>
          <w:b/>
        </w:rPr>
      </w:pPr>
      <w:r w:rsidRPr="00370BAB">
        <w:rPr>
          <w:b/>
        </w:rPr>
        <w:t>1. Prothoracic gland identification</w:t>
      </w:r>
    </w:p>
    <w:p w14:paraId="2CA11A16" w14:textId="77777777" w:rsidR="00D27911" w:rsidRPr="005B5441" w:rsidRDefault="00D27911" w:rsidP="00D27911">
      <w:pPr>
        <w:rPr>
          <w:rFonts w:ascii="Times New Roman" w:eastAsia="Times New Roman" w:hAnsi="Times New Roman" w:cs="Times New Roman"/>
          <w:sz w:val="24"/>
          <w:szCs w:val="24"/>
        </w:rPr>
      </w:pPr>
      <w:r w:rsidRPr="00D27911">
        <w:t>Immunohistochemistry</w:t>
      </w:r>
      <w:r w:rsidRPr="00D27911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5B5441">
        <w:rPr>
          <w:rFonts w:ascii="Helvetica" w:eastAsia="Times New Roman" w:hAnsi="Helvetica" w:cs="Times New Roman"/>
          <w:bCs/>
          <w:color w:val="222222"/>
          <w:sz w:val="21"/>
          <w:szCs w:val="21"/>
          <w:shd w:val="clear" w:color="auto" w:fill="FFFFFF"/>
        </w:rPr>
        <w:t>Immunofluorescence</w:t>
      </w:r>
      <w:r w:rsidRPr="005B5441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.</w:t>
      </w:r>
    </w:p>
    <w:p w14:paraId="343ACEF1" w14:textId="50F5D80B" w:rsidR="009A10D1" w:rsidRPr="00370BAB" w:rsidRDefault="00942579">
      <w:r>
        <w:t xml:space="preserve">Antibody </w:t>
      </w:r>
      <w:r w:rsidR="009A10D1">
        <w:t>–Phan</w:t>
      </w:r>
      <w:r w:rsidR="00370BAB">
        <w:t xml:space="preserve">tom: </w:t>
      </w:r>
      <w:r w:rsidR="009A10D1">
        <w:rPr>
          <w:rFonts w:ascii="Helvetica Neue" w:hAnsi="Helvetica Neue" w:cs="Helvetica Neue"/>
          <w:color w:val="000000"/>
          <w:sz w:val="24"/>
          <w:szCs w:val="24"/>
        </w:rPr>
        <w:t>comp24584_c0_seq1 -----</w:t>
      </w:r>
      <w:proofErr w:type="spellStart"/>
      <w:r w:rsidR="009A10D1">
        <w:rPr>
          <w:rFonts w:ascii="Helvetica Neue" w:hAnsi="Helvetica Neue" w:cs="Helvetica Neue"/>
          <w:color w:val="000000"/>
          <w:sz w:val="24"/>
          <w:szCs w:val="24"/>
        </w:rPr>
        <w:t>phm</w:t>
      </w:r>
      <w:proofErr w:type="spellEnd"/>
    </w:p>
    <w:p w14:paraId="4F21CD77" w14:textId="77777777" w:rsidR="0099365A" w:rsidRDefault="0099365A" w:rsidP="0099365A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GGGGATTCTTCCCACTCTCAACCAGAGGCCCAAATCGTTTCACAAAAGATCTGTAGGCAG</w:t>
      </w:r>
    </w:p>
    <w:p w14:paraId="5ED426DE" w14:textId="77777777" w:rsidR="0099365A" w:rsidRDefault="0099365A" w:rsidP="0099365A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GTAATAGTACTTCAGCAACAGCAAGCCTGAGAGACTCTCGCAACTCGGTGTCAGGAACAG</w:t>
      </w:r>
    </w:p>
    <w:p w14:paraId="0BE40E49" w14:textId="77777777" w:rsidR="0099365A" w:rsidRDefault="0099365A" w:rsidP="0099365A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TCCACTGAGATTGTTTTTGGTGAAGCTCCTCAAATTGAGCATTGAAGATCTTGAACCTGT</w:t>
      </w:r>
    </w:p>
    <w:p w14:paraId="4704AEC2" w14:textId="77777777" w:rsidR="0099365A" w:rsidRDefault="0099365A" w:rsidP="0099365A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CTTTAACCAACCCCCTTGAAGCCCCACTTCCACTTCCTCCCTCACCCGGCACTGCACTAC</w:t>
      </w:r>
    </w:p>
    <w:p w14:paraId="19B110B6" w14:textId="77777777" w:rsidR="0099365A" w:rsidRDefault="0099365A" w:rsidP="0099365A">
      <w:pPr>
        <w:widowControl w:val="0"/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4"/>
          <w:szCs w:val="24"/>
        </w:rPr>
      </w:pPr>
      <w:r>
        <w:rPr>
          <w:rFonts w:ascii="Menlo" w:hAnsi="Menlo" w:cs="Menlo"/>
          <w:sz w:val="24"/>
          <w:szCs w:val="24"/>
        </w:rPr>
        <w:t>CACCCCCAGATGAGGTTAGGCCTTGCGCAGAGAGACATTGTAGAATCTTTGCCCAAGCAT</w:t>
      </w:r>
    </w:p>
    <w:p w14:paraId="38DACD7D" w14:textId="77777777" w:rsidR="005B5441" w:rsidRDefault="0099365A">
      <w:r>
        <w:rPr>
          <w:rFonts w:ascii="Menlo" w:hAnsi="Menlo" w:cs="Menlo"/>
          <w:sz w:val="24"/>
          <w:szCs w:val="24"/>
        </w:rPr>
        <w:t>TCCTTTTATATTGATTTGCATGCTGCTGCACAATCC</w:t>
      </w:r>
    </w:p>
    <w:p w14:paraId="02DE240B" w14:textId="77777777" w:rsidR="00370BAB" w:rsidRDefault="002F5470">
      <w:r w:rsidRPr="00370BAB">
        <w:rPr>
          <w:b/>
        </w:rPr>
        <w:t xml:space="preserve">2. To test if pigment-dispersing factor </w:t>
      </w:r>
      <w:r w:rsidR="00D568C0" w:rsidRPr="00370BAB">
        <w:rPr>
          <w:b/>
        </w:rPr>
        <w:t xml:space="preserve">(PDF) </w:t>
      </w:r>
      <w:r w:rsidRPr="00370BAB">
        <w:rPr>
          <w:b/>
        </w:rPr>
        <w:t xml:space="preserve">stimulate </w:t>
      </w:r>
      <w:proofErr w:type="spellStart"/>
      <w:r w:rsidRPr="00370BAB">
        <w:rPr>
          <w:b/>
        </w:rPr>
        <w:t>ecdysteroidogenesis</w:t>
      </w:r>
      <w:proofErr w:type="spellEnd"/>
      <w:r>
        <w:t xml:space="preserve"> </w:t>
      </w:r>
    </w:p>
    <w:p w14:paraId="3D0A172B" w14:textId="2DFF6755" w:rsidR="002F5470" w:rsidRDefault="00370BAB">
      <w:r>
        <w:t xml:space="preserve">    </w:t>
      </w:r>
      <w:r w:rsidR="00CD7137">
        <w:t>(experiment will be conducted in one strain)</w:t>
      </w:r>
    </w:p>
    <w:p w14:paraId="47278F88" w14:textId="77777777" w:rsidR="00D568C0" w:rsidRDefault="00D568C0" w:rsidP="00D568C0">
      <w:pPr>
        <w:pStyle w:val="ListParagraph"/>
        <w:numPr>
          <w:ilvl w:val="0"/>
          <w:numId w:val="1"/>
        </w:numPr>
      </w:pPr>
      <w:r>
        <w:t xml:space="preserve">Application of PDF into </w:t>
      </w:r>
      <w:r>
        <w:t>PG</w:t>
      </w:r>
      <w:r>
        <w:t xml:space="preserve"> of </w:t>
      </w:r>
      <w:proofErr w:type="spellStart"/>
      <w:r>
        <w:t>diapausing</w:t>
      </w:r>
      <w:proofErr w:type="spellEnd"/>
      <w:r>
        <w:t xml:space="preserve"> and non-</w:t>
      </w:r>
      <w:proofErr w:type="spellStart"/>
      <w:r>
        <w:t>diapausing</w:t>
      </w:r>
      <w:proofErr w:type="spellEnd"/>
      <w:r>
        <w:t xml:space="preserve"> fifth instar larvae. </w:t>
      </w:r>
    </w:p>
    <w:p w14:paraId="53BA361D" w14:textId="77777777" w:rsidR="004920A5" w:rsidRPr="00D27911" w:rsidRDefault="00D27911" w:rsidP="004920A5">
      <w:pPr>
        <w:pStyle w:val="ListParagraph"/>
        <w:rPr>
          <w:b/>
        </w:rPr>
      </w:pPr>
      <w:r>
        <w:t xml:space="preserve">         </w:t>
      </w:r>
      <w:r w:rsidR="004920A5" w:rsidRPr="00D27911">
        <w:rPr>
          <w:b/>
        </w:rPr>
        <w:t>Non-</w:t>
      </w:r>
      <w:proofErr w:type="spellStart"/>
      <w:r w:rsidR="004920A5" w:rsidRPr="00D27911">
        <w:rPr>
          <w:b/>
        </w:rPr>
        <w:t>dipausing</w:t>
      </w:r>
      <w:proofErr w:type="spellEnd"/>
      <w:r w:rsidR="004920A5" w:rsidRPr="00D27911">
        <w:rPr>
          <w:b/>
        </w:rPr>
        <w:t xml:space="preserve">                                                                 </w:t>
      </w:r>
      <w:r w:rsidRPr="00D27911">
        <w:rPr>
          <w:b/>
        </w:rPr>
        <w:t xml:space="preserve">                          </w:t>
      </w:r>
      <w:r w:rsidR="004920A5" w:rsidRPr="00D27911">
        <w:rPr>
          <w:b/>
        </w:rPr>
        <w:t xml:space="preserve">   </w:t>
      </w:r>
      <w:proofErr w:type="spellStart"/>
      <w:r w:rsidR="004920A5" w:rsidRPr="00D27911">
        <w:rPr>
          <w:b/>
        </w:rPr>
        <w:t>Diapausing</w:t>
      </w:r>
      <w:proofErr w:type="spellEnd"/>
    </w:p>
    <w:p w14:paraId="29BACAFB" w14:textId="77777777" w:rsidR="004920A5" w:rsidRDefault="004920A5" w:rsidP="004920A5">
      <w:r>
        <w:rPr>
          <w:noProof/>
        </w:rPr>
        <w:drawing>
          <wp:inline distT="0" distB="0" distL="0" distR="0" wp14:anchorId="66C91A2F" wp14:editId="4BFE7243">
            <wp:extent cx="2159635" cy="24103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07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757" cy="24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 w:rsidRPr="004920A5">
        <w:drawing>
          <wp:inline distT="0" distB="0" distL="0" distR="0" wp14:anchorId="7B725179" wp14:editId="6BAC86B1">
            <wp:extent cx="2287455" cy="25501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546" cy="258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CDDB" w14:textId="77777777" w:rsidR="00F77C7E" w:rsidRDefault="009B246C" w:rsidP="00D568C0">
      <w:r w:rsidRPr="00370BAB">
        <w:rPr>
          <w:b/>
        </w:rPr>
        <w:t xml:space="preserve">3. </w:t>
      </w:r>
      <w:r w:rsidR="00F56812" w:rsidRPr="00370BAB">
        <w:rPr>
          <w:b/>
        </w:rPr>
        <w:t>To test t</w:t>
      </w:r>
      <w:r w:rsidRPr="00370BAB">
        <w:rPr>
          <w:b/>
        </w:rPr>
        <w:t xml:space="preserve">he sensitivity of PG to PDF </w:t>
      </w:r>
      <w:r w:rsidR="00F56812" w:rsidRPr="00370BAB">
        <w:rPr>
          <w:b/>
        </w:rPr>
        <w:t>in post long-day exposure larvae</w:t>
      </w:r>
      <w:r w:rsidR="00CD7137">
        <w:t xml:space="preserve"> (comparison between BE and UZ)</w:t>
      </w:r>
      <w:r w:rsidR="00596D07">
        <w:t xml:space="preserve"> </w:t>
      </w:r>
    </w:p>
    <w:p w14:paraId="592B401F" w14:textId="77777777" w:rsidR="00E53C6E" w:rsidRDefault="00CD7137" w:rsidP="00CD7137">
      <w:pPr>
        <w:pStyle w:val="ListParagraph"/>
        <w:numPr>
          <w:ilvl w:val="0"/>
          <w:numId w:val="1"/>
        </w:numPr>
      </w:pPr>
      <w:r>
        <w:t xml:space="preserve">Application of PDF into PG of </w:t>
      </w:r>
      <w:proofErr w:type="spellStart"/>
      <w:r>
        <w:t>diapausing</w:t>
      </w:r>
      <w:proofErr w:type="spellEnd"/>
      <w:r>
        <w:t xml:space="preserve"> larvae of BE and UZ</w:t>
      </w:r>
    </w:p>
    <w:p w14:paraId="6B47BEF3" w14:textId="77777777" w:rsidR="00E44ABB" w:rsidRDefault="00E44ABB" w:rsidP="00481051">
      <w:r w:rsidRPr="00370BAB">
        <w:rPr>
          <w:b/>
        </w:rPr>
        <w:t>4. To measure the expression level of PDF receptor</w:t>
      </w:r>
      <w:r w:rsidR="00354646" w:rsidRPr="00370BAB">
        <w:rPr>
          <w:b/>
        </w:rPr>
        <w:t xml:space="preserve"> on </w:t>
      </w:r>
      <w:r w:rsidR="00D13B15" w:rsidRPr="00370BAB">
        <w:rPr>
          <w:b/>
        </w:rPr>
        <w:t>PG</w:t>
      </w:r>
      <w:r w:rsidR="00D27911" w:rsidRPr="00370BAB">
        <w:rPr>
          <w:b/>
        </w:rPr>
        <w:t xml:space="preserve"> in post long-day exposure larvae</w:t>
      </w:r>
      <w:r w:rsidR="00CD7137" w:rsidRPr="00370BAB">
        <w:rPr>
          <w:b/>
        </w:rPr>
        <w:t xml:space="preserve"> </w:t>
      </w:r>
      <w:r w:rsidR="00CD7137">
        <w:t>(</w:t>
      </w:r>
      <w:r w:rsidR="00CD7137">
        <w:t>comparison between BE and UZ</w:t>
      </w:r>
      <w:r w:rsidR="00CD7137">
        <w:t>)</w:t>
      </w:r>
    </w:p>
    <w:p w14:paraId="3A755A60" w14:textId="77777777" w:rsidR="00D568C0" w:rsidRDefault="00CD7137" w:rsidP="00CD7137">
      <w:pPr>
        <w:pStyle w:val="ListParagraph"/>
        <w:numPr>
          <w:ilvl w:val="0"/>
          <w:numId w:val="1"/>
        </w:numPr>
      </w:pPr>
      <w:r>
        <w:t xml:space="preserve">Q-PCR will be used to measure the expression level of </w:t>
      </w:r>
      <w:r>
        <w:t>PDF receptor</w:t>
      </w:r>
    </w:p>
    <w:p w14:paraId="2FB5A6B4" w14:textId="62C035D5" w:rsidR="00E44ABB" w:rsidRDefault="00D27911" w:rsidP="00481051">
      <w:r w:rsidRPr="00370BAB">
        <w:rPr>
          <w:b/>
        </w:rPr>
        <w:t>5</w:t>
      </w:r>
      <w:r w:rsidR="00D568C0" w:rsidRPr="00370BAB">
        <w:rPr>
          <w:b/>
        </w:rPr>
        <w:t>. To study the potential pathway?</w:t>
      </w:r>
      <w:r w:rsidR="00D568C0" w:rsidRPr="00D568C0">
        <w:t xml:space="preserve"> </w:t>
      </w:r>
      <w:r w:rsidR="00370BAB">
        <w:t xml:space="preserve">(The goal of this study is to see how PDF regulate the </w:t>
      </w:r>
      <w:proofErr w:type="spellStart"/>
      <w:r w:rsidR="00370BAB">
        <w:t>ecdysteroidogenesis</w:t>
      </w:r>
      <w:proofErr w:type="spellEnd"/>
      <w:r w:rsidR="00370BAB">
        <w:t>)</w:t>
      </w:r>
      <w:bookmarkStart w:id="0" w:name="_GoBack"/>
      <w:bookmarkEnd w:id="0"/>
    </w:p>
    <w:sectPr w:rsidR="00E44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E80425"/>
    <w:multiLevelType w:val="hybridMultilevel"/>
    <w:tmpl w:val="9642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C8"/>
    <w:rsid w:val="001674C8"/>
    <w:rsid w:val="002F5470"/>
    <w:rsid w:val="00354646"/>
    <w:rsid w:val="00370BAB"/>
    <w:rsid w:val="00481051"/>
    <w:rsid w:val="004920A5"/>
    <w:rsid w:val="00596D07"/>
    <w:rsid w:val="005B5441"/>
    <w:rsid w:val="00800BBA"/>
    <w:rsid w:val="00942579"/>
    <w:rsid w:val="009539A0"/>
    <w:rsid w:val="0099365A"/>
    <w:rsid w:val="009A10D1"/>
    <w:rsid w:val="009B246C"/>
    <w:rsid w:val="00CD7137"/>
    <w:rsid w:val="00D13B15"/>
    <w:rsid w:val="00D27911"/>
    <w:rsid w:val="00D568C0"/>
    <w:rsid w:val="00E44ABB"/>
    <w:rsid w:val="00E53C6E"/>
    <w:rsid w:val="00F56812"/>
    <w:rsid w:val="00F7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C3E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47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5441"/>
  </w:style>
  <w:style w:type="character" w:styleId="Hyperlink">
    <w:name w:val="Hyperlink"/>
    <w:basedOn w:val="DefaultParagraphFont"/>
    <w:uiPriority w:val="99"/>
    <w:semiHidden/>
    <w:unhideWhenUsed/>
    <w:rsid w:val="005B5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UF/IFAS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 Entomology &amp; Nematology</dc:creator>
  <cp:keywords/>
  <dc:description/>
  <cp:lastModifiedBy>Xia,Qinwen</cp:lastModifiedBy>
  <cp:revision>4</cp:revision>
  <dcterms:created xsi:type="dcterms:W3CDTF">2017-04-12T17:34:00Z</dcterms:created>
  <dcterms:modified xsi:type="dcterms:W3CDTF">2017-04-17T14:34:00Z</dcterms:modified>
</cp:coreProperties>
</file>