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4C28" w14:textId="0055B16F" w:rsidR="00BB42C4" w:rsidRDefault="00BB42C4" w:rsidP="00BB42C4">
      <w:pPr>
        <w:jc w:val="left"/>
      </w:pPr>
      <w:r w:rsidRPr="003050A6">
        <w:rPr>
          <w:b/>
          <w:bCs/>
        </w:rPr>
        <w:t xml:space="preserve">Homework </w:t>
      </w:r>
      <w:r>
        <w:rPr>
          <w:b/>
          <w:bCs/>
        </w:rPr>
        <w:t>3</w:t>
      </w:r>
      <w:r>
        <w:rPr>
          <w:b/>
          <w:bCs/>
        </w:rPr>
        <w:br/>
      </w:r>
      <w:r w:rsidRPr="00D33F3E">
        <w:t>Lesson:</w:t>
      </w:r>
      <w:r>
        <w:t xml:space="preserve"> </w:t>
      </w:r>
      <w:r w:rsidRPr="00BB42C4">
        <w:t>Efficient Frontier</w:t>
      </w:r>
      <w:r>
        <w:t xml:space="preserve"> </w:t>
      </w:r>
      <w:r w:rsidRPr="00BB42C4">
        <w:t>Stock Valuation</w:t>
      </w:r>
      <w:r>
        <w:rPr>
          <w:b/>
          <w:bCs/>
        </w:rPr>
        <w:br/>
      </w:r>
      <w:r w:rsidRPr="00D33F3E">
        <w:t>Student Name: Zhao</w:t>
      </w:r>
      <w:r>
        <w:t xml:space="preserve"> Enping</w:t>
      </w:r>
      <w:r>
        <w:rPr>
          <w:b/>
          <w:bCs/>
        </w:rPr>
        <w:br/>
      </w:r>
      <w:r w:rsidRPr="00D33F3E">
        <w:t>Class: G1</w:t>
      </w:r>
    </w:p>
    <w:p w14:paraId="7C4A97DE" w14:textId="77777777" w:rsidR="00B7621E" w:rsidRDefault="00B7621E" w:rsidP="00BB42C4">
      <w:pPr>
        <w:jc w:val="left"/>
        <w:rPr>
          <w:b/>
          <w:bCs/>
        </w:rPr>
      </w:pPr>
    </w:p>
    <w:p w14:paraId="59F94588" w14:textId="44EE128D" w:rsidR="00BB42C4" w:rsidRPr="00530310" w:rsidRDefault="00BB42C4" w:rsidP="00BB42C4">
      <w:pPr>
        <w:jc w:val="left"/>
        <w:rPr>
          <w:b/>
          <w:bCs/>
        </w:rPr>
      </w:pPr>
      <w:r>
        <w:rPr>
          <w:b/>
          <w:bCs/>
        </w:rPr>
        <w:t>Part 1</w:t>
      </w:r>
    </w:p>
    <w:p w14:paraId="7366933A" w14:textId="6B04D0D0" w:rsidR="00BB42C4" w:rsidRPr="00821C32" w:rsidRDefault="00BB42C4" w:rsidP="00BB42C4">
      <w:r w:rsidRPr="00821C32">
        <w:t>Create a table showing the performance metrics for the ten industry portfolios. Also plot your results as a bar chart for each performance metric. Briefly explain the economic significance of each performance metric.</w:t>
      </w:r>
    </w:p>
    <w:p w14:paraId="1918742A" w14:textId="0E405ABF" w:rsidR="00BB42C4" w:rsidRDefault="00BB42C4" w:rsidP="00BB42C4">
      <w:r>
        <w:rPr>
          <w:noProof/>
        </w:rPr>
        <w:drawing>
          <wp:inline distT="0" distB="0" distL="0" distR="0" wp14:anchorId="0C493859" wp14:editId="234AEC03">
            <wp:extent cx="3451612" cy="1948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5601" cy="1995472"/>
                    </a:xfrm>
                    <a:prstGeom prst="rect">
                      <a:avLst/>
                    </a:prstGeom>
                  </pic:spPr>
                </pic:pic>
              </a:graphicData>
            </a:graphic>
          </wp:inline>
        </w:drawing>
      </w:r>
    </w:p>
    <w:tbl>
      <w:tblPr>
        <w:tblStyle w:val="TableGrid"/>
        <w:tblW w:w="0" w:type="auto"/>
        <w:tblLook w:val="04A0" w:firstRow="1" w:lastRow="0" w:firstColumn="1" w:lastColumn="0" w:noHBand="0" w:noVBand="1"/>
      </w:tblPr>
      <w:tblGrid>
        <w:gridCol w:w="3940"/>
        <w:gridCol w:w="5076"/>
      </w:tblGrid>
      <w:tr w:rsidR="00B7621E" w14:paraId="1A74B8C4" w14:textId="77777777" w:rsidTr="00C83CD8">
        <w:tc>
          <w:tcPr>
            <w:tcW w:w="3940" w:type="dxa"/>
          </w:tcPr>
          <w:p w14:paraId="28B74987" w14:textId="62CDE1C8" w:rsidR="00BB42C4" w:rsidRPr="0046708F" w:rsidRDefault="0046708F" w:rsidP="00BB42C4">
            <w:pPr>
              <w:rPr>
                <w:b/>
                <w:bCs/>
              </w:rPr>
            </w:pPr>
            <w:r w:rsidRPr="0046708F">
              <w:rPr>
                <w:b/>
                <w:bCs/>
              </w:rPr>
              <w:t>E</w:t>
            </w:r>
            <w:r w:rsidR="00BB42C4" w:rsidRPr="0046708F">
              <w:rPr>
                <w:b/>
                <w:bCs/>
              </w:rPr>
              <w:t xml:space="preserve">conomic </w:t>
            </w:r>
            <w:r w:rsidRPr="0046708F">
              <w:rPr>
                <w:b/>
                <w:bCs/>
              </w:rPr>
              <w:t>S</w:t>
            </w:r>
            <w:r w:rsidR="00BB42C4" w:rsidRPr="0046708F">
              <w:rPr>
                <w:b/>
                <w:bCs/>
              </w:rPr>
              <w:t>ignificance</w:t>
            </w:r>
          </w:p>
        </w:tc>
        <w:tc>
          <w:tcPr>
            <w:tcW w:w="5076" w:type="dxa"/>
          </w:tcPr>
          <w:p w14:paraId="1A8C7BC3" w14:textId="1030428A" w:rsidR="00BB42C4" w:rsidRPr="0046708F" w:rsidRDefault="00BB42C4" w:rsidP="00BB42C4">
            <w:pPr>
              <w:rPr>
                <w:b/>
                <w:bCs/>
              </w:rPr>
            </w:pPr>
            <w:r w:rsidRPr="0046708F">
              <w:rPr>
                <w:b/>
                <w:bCs/>
              </w:rPr>
              <w:t>Bar Plot</w:t>
            </w:r>
            <w:r w:rsidR="00B7621E">
              <w:rPr>
                <w:b/>
                <w:bCs/>
              </w:rPr>
              <w:t xml:space="preserve"> of Performance Matrix of 10 </w:t>
            </w:r>
            <w:r w:rsidR="00B7621E">
              <w:rPr>
                <w:rFonts w:hint="eastAsia"/>
                <w:b/>
                <w:bCs/>
              </w:rPr>
              <w:t>In</w:t>
            </w:r>
            <w:r w:rsidR="00B7621E">
              <w:rPr>
                <w:b/>
                <w:bCs/>
              </w:rPr>
              <w:t>dustries</w:t>
            </w:r>
          </w:p>
        </w:tc>
      </w:tr>
      <w:tr w:rsidR="00B7621E" w14:paraId="53B5ABDE" w14:textId="77777777" w:rsidTr="00C83CD8">
        <w:tc>
          <w:tcPr>
            <w:tcW w:w="3940" w:type="dxa"/>
          </w:tcPr>
          <w:p w14:paraId="43F79D5C" w14:textId="77777777" w:rsidR="00BB42C4" w:rsidRDefault="00B7621E" w:rsidP="00C83CD8">
            <w:pPr>
              <w:jc w:val="left"/>
              <w:rPr>
                <w:sz w:val="20"/>
                <w:szCs w:val="20"/>
              </w:rPr>
            </w:pPr>
            <w:r w:rsidRPr="009D1445">
              <w:rPr>
                <w:b/>
                <w:bCs/>
                <w:sz w:val="20"/>
                <w:szCs w:val="20"/>
              </w:rPr>
              <w:t>Sharpe ratio</w:t>
            </w:r>
            <w:r w:rsidRPr="0040544F">
              <w:rPr>
                <w:sz w:val="20"/>
                <w:szCs w:val="20"/>
              </w:rPr>
              <w:t xml:space="preserve"> is risk premium per unit of standard deviation. </w:t>
            </w:r>
            <w:r w:rsidR="0040544F" w:rsidRPr="0040544F">
              <w:rPr>
                <w:sz w:val="20"/>
                <w:szCs w:val="20"/>
              </w:rPr>
              <w:t xml:space="preserve">The greater a portfolio's Sharpe ratio, the better its risk-adjusted-performance </w:t>
            </w:r>
            <w:r w:rsidRPr="0040544F">
              <w:rPr>
                <w:sz w:val="20"/>
                <w:szCs w:val="20"/>
              </w:rPr>
              <w:t>Is</w:t>
            </w:r>
            <w:r w:rsidR="0040544F" w:rsidRPr="0040544F">
              <w:rPr>
                <w:rFonts w:hint="eastAsia"/>
                <w:sz w:val="20"/>
                <w:szCs w:val="20"/>
              </w:rPr>
              <w:t>.</w:t>
            </w:r>
            <w:r w:rsidR="0040544F" w:rsidRPr="0040544F">
              <w:rPr>
                <w:sz w:val="20"/>
                <w:szCs w:val="20"/>
              </w:rPr>
              <w:t xml:space="preserve"> Therefore, investor should invest in portfolio that has higher Sharpe Ratio. The Sharpe ratio is also often used to compare the change in overall risk-return characteristics when a new asset or asset class is added to a portfolio. If the addition of the new investment lowered the Sharpe ratio, it should not be added to the portfolio.</w:t>
            </w:r>
          </w:p>
          <w:p w14:paraId="0AE0F147" w14:textId="2CE40DF1" w:rsidR="0040544F" w:rsidRPr="0040544F" w:rsidRDefault="0040544F" w:rsidP="00C83CD8">
            <w:pPr>
              <w:jc w:val="left"/>
              <w:rPr>
                <w:sz w:val="20"/>
                <w:szCs w:val="20"/>
              </w:rPr>
            </w:pPr>
          </w:p>
        </w:tc>
        <w:tc>
          <w:tcPr>
            <w:tcW w:w="5076" w:type="dxa"/>
          </w:tcPr>
          <w:p w14:paraId="7294DB80" w14:textId="6DA255E5" w:rsidR="00BB42C4" w:rsidRDefault="00B7621E" w:rsidP="00BB42C4">
            <w:r>
              <w:rPr>
                <w:noProof/>
              </w:rPr>
              <w:drawing>
                <wp:inline distT="0" distB="0" distL="0" distR="0" wp14:anchorId="07C61926" wp14:editId="702D594B">
                  <wp:extent cx="3029447" cy="1970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2589" cy="2025057"/>
                          </a:xfrm>
                          <a:prstGeom prst="rect">
                            <a:avLst/>
                          </a:prstGeom>
                        </pic:spPr>
                      </pic:pic>
                    </a:graphicData>
                  </a:graphic>
                </wp:inline>
              </w:drawing>
            </w:r>
          </w:p>
        </w:tc>
      </w:tr>
      <w:tr w:rsidR="00B7621E" w14:paraId="1D9E69C0" w14:textId="77777777" w:rsidTr="00C83CD8">
        <w:tc>
          <w:tcPr>
            <w:tcW w:w="3940" w:type="dxa"/>
          </w:tcPr>
          <w:p w14:paraId="7B8F52EA" w14:textId="62E7F16B" w:rsidR="00BB42C4" w:rsidRDefault="00080F89" w:rsidP="00C83CD8">
            <w:pPr>
              <w:jc w:val="left"/>
            </w:pPr>
            <w:r w:rsidRPr="009D1445">
              <w:rPr>
                <w:b/>
                <w:bCs/>
                <w:sz w:val="20"/>
                <w:szCs w:val="20"/>
              </w:rPr>
              <w:t>Jensen's alpha</w:t>
            </w:r>
            <w:r w:rsidRPr="009D1445">
              <w:rPr>
                <w:sz w:val="20"/>
                <w:szCs w:val="20"/>
              </w:rPr>
              <w:t xml:space="preserve"> is intercept coefficient from market model regression using excess returns:</w:t>
            </w:r>
            <w:r w:rsidR="009D1445" w:rsidRPr="009D1445">
              <w:rPr>
                <w:sz w:val="20"/>
                <w:szCs w:val="20"/>
              </w:rPr>
              <w:t xml:space="preserve"> If the alpha value is positive, then the portfolio is earning excess returns. In real life, Jensen's alpha is also used to measure the performance of a portfolio manager, if Jensen's alpha is positive, it means that the fund manager has "beat the market" with their stock-picking skills.</w:t>
            </w:r>
          </w:p>
        </w:tc>
        <w:tc>
          <w:tcPr>
            <w:tcW w:w="5076" w:type="dxa"/>
          </w:tcPr>
          <w:p w14:paraId="446CD118" w14:textId="0CA2E791" w:rsidR="00BB42C4" w:rsidRDefault="00B7621E" w:rsidP="00BB42C4">
            <w:r>
              <w:rPr>
                <w:noProof/>
              </w:rPr>
              <w:drawing>
                <wp:inline distT="0" distB="0" distL="0" distR="0" wp14:anchorId="609A5840" wp14:editId="3B398225">
                  <wp:extent cx="2981739" cy="20002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2077" cy="2047403"/>
                          </a:xfrm>
                          <a:prstGeom prst="rect">
                            <a:avLst/>
                          </a:prstGeom>
                        </pic:spPr>
                      </pic:pic>
                    </a:graphicData>
                  </a:graphic>
                </wp:inline>
              </w:drawing>
            </w:r>
          </w:p>
        </w:tc>
      </w:tr>
      <w:tr w:rsidR="00B7621E" w14:paraId="6B3A5928" w14:textId="77777777" w:rsidTr="00C83CD8">
        <w:tc>
          <w:tcPr>
            <w:tcW w:w="3940" w:type="dxa"/>
          </w:tcPr>
          <w:p w14:paraId="22781A57" w14:textId="232CBE3A" w:rsidR="00B7621E" w:rsidRPr="00BB42C4" w:rsidRDefault="00B7621E" w:rsidP="00C83CD8">
            <w:pPr>
              <w:jc w:val="left"/>
            </w:pPr>
            <w:r w:rsidRPr="0046708F">
              <w:rPr>
                <w:b/>
                <w:bCs/>
              </w:rPr>
              <w:lastRenderedPageBreak/>
              <w:t>Economic Significance</w:t>
            </w:r>
          </w:p>
        </w:tc>
        <w:tc>
          <w:tcPr>
            <w:tcW w:w="5076" w:type="dxa"/>
          </w:tcPr>
          <w:p w14:paraId="74974B8D" w14:textId="068A8E84" w:rsidR="00B7621E" w:rsidRDefault="00B7621E" w:rsidP="00B7621E">
            <w:pPr>
              <w:rPr>
                <w:noProof/>
              </w:rPr>
            </w:pPr>
            <w:r w:rsidRPr="0046708F">
              <w:rPr>
                <w:b/>
                <w:bCs/>
              </w:rPr>
              <w:t>Bar Plot</w:t>
            </w:r>
            <w:r>
              <w:rPr>
                <w:b/>
                <w:bCs/>
              </w:rPr>
              <w:t xml:space="preserve"> of Performance Matrix of 10 </w:t>
            </w:r>
            <w:r>
              <w:rPr>
                <w:rFonts w:hint="eastAsia"/>
                <w:b/>
                <w:bCs/>
              </w:rPr>
              <w:t>In</w:t>
            </w:r>
            <w:r>
              <w:rPr>
                <w:b/>
                <w:bCs/>
              </w:rPr>
              <w:t>dustries</w:t>
            </w:r>
          </w:p>
        </w:tc>
      </w:tr>
      <w:tr w:rsidR="00B7621E" w14:paraId="2EFA7F49" w14:textId="77777777" w:rsidTr="00C83CD8">
        <w:tc>
          <w:tcPr>
            <w:tcW w:w="3940" w:type="dxa"/>
          </w:tcPr>
          <w:p w14:paraId="655017F6" w14:textId="77777777" w:rsidR="00B7621E" w:rsidRDefault="00080F89" w:rsidP="00C83CD8">
            <w:pPr>
              <w:jc w:val="left"/>
              <w:rPr>
                <w:sz w:val="20"/>
                <w:szCs w:val="20"/>
              </w:rPr>
            </w:pPr>
            <w:r w:rsidRPr="009D1445">
              <w:rPr>
                <w:b/>
                <w:bCs/>
                <w:sz w:val="20"/>
                <w:szCs w:val="20"/>
              </w:rPr>
              <w:t>Treynor ratio</w:t>
            </w:r>
            <w:r w:rsidRPr="009D1445">
              <w:rPr>
                <w:sz w:val="20"/>
                <w:szCs w:val="20"/>
              </w:rPr>
              <w:t xml:space="preserve"> is risk premium per unit of market risk</w:t>
            </w:r>
            <w:r w:rsidR="009D1445">
              <w:rPr>
                <w:sz w:val="20"/>
                <w:szCs w:val="20"/>
              </w:rPr>
              <w:t xml:space="preserve">. </w:t>
            </w:r>
            <w:r w:rsidR="00A7495C" w:rsidRPr="00A7495C">
              <w:rPr>
                <w:sz w:val="20"/>
                <w:szCs w:val="20"/>
              </w:rPr>
              <w:t xml:space="preserve">the Treynor ratio attempts to measure how successful an investment is in providing compensation to investors for taking on investment risk. The difference </w:t>
            </w:r>
            <w:r w:rsidR="00A7495C">
              <w:rPr>
                <w:sz w:val="20"/>
                <w:szCs w:val="20"/>
              </w:rPr>
              <w:t>Sharpe Ratio and Treynor Ratio</w:t>
            </w:r>
            <w:r w:rsidR="00A7495C" w:rsidRPr="00A7495C">
              <w:rPr>
                <w:sz w:val="20"/>
                <w:szCs w:val="20"/>
              </w:rPr>
              <w:t xml:space="preserve"> is that the Treynor ratio utilizes a </w:t>
            </w:r>
            <w:r w:rsidR="00A7495C" w:rsidRPr="00A7495C">
              <w:rPr>
                <w:sz w:val="20"/>
                <w:szCs w:val="20"/>
                <w:u w:val="single"/>
              </w:rPr>
              <w:t>portfolio beta</w:t>
            </w:r>
            <w:r w:rsidR="00A7495C" w:rsidRPr="00A7495C">
              <w:rPr>
                <w:sz w:val="20"/>
                <w:szCs w:val="20"/>
              </w:rPr>
              <w:t xml:space="preserve"> </w:t>
            </w:r>
            <w:r w:rsidR="00A7495C">
              <w:rPr>
                <w:sz w:val="20"/>
                <w:szCs w:val="20"/>
              </w:rPr>
              <w:t>(</w:t>
            </w:r>
            <w:r w:rsidR="00A7495C" w:rsidRPr="00A7495C">
              <w:rPr>
                <w:sz w:val="20"/>
                <w:szCs w:val="20"/>
              </w:rPr>
              <w:t>the sensitivity of the portfolio's returns to movements in the market</w:t>
            </w:r>
            <w:r w:rsidR="00A7495C">
              <w:rPr>
                <w:sz w:val="20"/>
                <w:szCs w:val="20"/>
              </w:rPr>
              <w:t>)</w:t>
            </w:r>
            <w:r w:rsidR="00A7495C" w:rsidRPr="00A7495C">
              <w:rPr>
                <w:sz w:val="20"/>
                <w:szCs w:val="20"/>
              </w:rPr>
              <w:t>, or systematic risk, to measure volatility in</w:t>
            </w:r>
            <w:r w:rsidR="00A7495C" w:rsidRPr="00A7495C">
              <w:rPr>
                <w:sz w:val="20"/>
                <w:szCs w:val="20"/>
                <w:u w:val="single"/>
              </w:rPr>
              <w:t>s</w:t>
            </w:r>
            <w:r w:rsidR="00A7495C" w:rsidRPr="00A7495C">
              <w:rPr>
                <w:sz w:val="20"/>
                <w:szCs w:val="20"/>
              </w:rPr>
              <w:t>tead of adjusting portfolio returns using the portfolio's standard deviation as done with the Sharpe ratio</w:t>
            </w:r>
            <w:r w:rsidR="00A7495C">
              <w:rPr>
                <w:sz w:val="20"/>
                <w:szCs w:val="20"/>
              </w:rPr>
              <w:t xml:space="preserve">. </w:t>
            </w:r>
          </w:p>
          <w:p w14:paraId="76F77E35" w14:textId="5C8B412C" w:rsidR="00C83CD8" w:rsidRPr="00A7495C" w:rsidRDefault="00C83CD8" w:rsidP="00C83CD8">
            <w:pPr>
              <w:jc w:val="left"/>
              <w:rPr>
                <w:sz w:val="20"/>
                <w:szCs w:val="20"/>
              </w:rPr>
            </w:pPr>
          </w:p>
        </w:tc>
        <w:tc>
          <w:tcPr>
            <w:tcW w:w="5076" w:type="dxa"/>
          </w:tcPr>
          <w:p w14:paraId="0FB1B1B1" w14:textId="37AB4662" w:rsidR="00B7621E" w:rsidRDefault="00B7621E" w:rsidP="00B7621E">
            <w:r>
              <w:rPr>
                <w:noProof/>
              </w:rPr>
              <w:drawing>
                <wp:inline distT="0" distB="0" distL="0" distR="0" wp14:anchorId="40B7F7AB" wp14:editId="4748478D">
                  <wp:extent cx="2966839" cy="2043486"/>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5430" cy="2063179"/>
                          </a:xfrm>
                          <a:prstGeom prst="rect">
                            <a:avLst/>
                          </a:prstGeom>
                        </pic:spPr>
                      </pic:pic>
                    </a:graphicData>
                  </a:graphic>
                </wp:inline>
              </w:drawing>
            </w:r>
          </w:p>
        </w:tc>
      </w:tr>
      <w:tr w:rsidR="00B7621E" w14:paraId="5C546CF8" w14:textId="77777777" w:rsidTr="00C83CD8">
        <w:tc>
          <w:tcPr>
            <w:tcW w:w="3940" w:type="dxa"/>
          </w:tcPr>
          <w:p w14:paraId="389D6E34" w14:textId="77777777" w:rsidR="0040544F" w:rsidRDefault="00080F89" w:rsidP="00C83CD8">
            <w:pPr>
              <w:jc w:val="left"/>
              <w:rPr>
                <w:sz w:val="20"/>
                <w:szCs w:val="20"/>
              </w:rPr>
            </w:pPr>
            <w:r w:rsidRPr="009D1445">
              <w:rPr>
                <w:b/>
                <w:bCs/>
                <w:sz w:val="20"/>
                <w:szCs w:val="20"/>
              </w:rPr>
              <w:t>Sortino ratio</w:t>
            </w:r>
            <w:r w:rsidRPr="0040544F">
              <w:rPr>
                <w:sz w:val="20"/>
                <w:szCs w:val="20"/>
              </w:rPr>
              <w:t xml:space="preserve"> is expected deviation from target (or benchmark) return, per unit of below-target semi-deviation</w:t>
            </w:r>
            <w:r w:rsidR="0040544F" w:rsidRPr="0040544F">
              <w:rPr>
                <w:sz w:val="20"/>
                <w:szCs w:val="20"/>
              </w:rPr>
              <w:t xml:space="preserve">. The Sortino ratio is a useful way for investors to evaluate an investment's return for a given level of </w:t>
            </w:r>
            <w:r w:rsidR="0040544F">
              <w:rPr>
                <w:sz w:val="20"/>
                <w:szCs w:val="20"/>
              </w:rPr>
              <w:t>downside</w:t>
            </w:r>
            <w:r w:rsidR="0040544F" w:rsidRPr="0040544F">
              <w:rPr>
                <w:sz w:val="20"/>
                <w:szCs w:val="20"/>
              </w:rPr>
              <w:t xml:space="preserve"> risk. Since this ratio uses only the downside deviation as its risk measure, it addresses the problem of using total risk, or standard deviation, which is important because upside volatility is beneficial to investors and isn't a factor most investors worry about.</w:t>
            </w:r>
          </w:p>
          <w:p w14:paraId="614BB108" w14:textId="4CB4368C" w:rsidR="00C83CD8" w:rsidRDefault="00C83CD8" w:rsidP="00C83CD8">
            <w:pPr>
              <w:jc w:val="left"/>
            </w:pPr>
          </w:p>
        </w:tc>
        <w:tc>
          <w:tcPr>
            <w:tcW w:w="5076" w:type="dxa"/>
          </w:tcPr>
          <w:p w14:paraId="2FD36848" w14:textId="3B7053A4" w:rsidR="00B7621E" w:rsidRDefault="00B7621E" w:rsidP="00B7621E">
            <w:r>
              <w:rPr>
                <w:noProof/>
              </w:rPr>
              <w:drawing>
                <wp:inline distT="0" distB="0" distL="0" distR="0" wp14:anchorId="5F458E59" wp14:editId="00FFABE8">
                  <wp:extent cx="2966720" cy="1960421"/>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438" cy="1974111"/>
                          </a:xfrm>
                          <a:prstGeom prst="rect">
                            <a:avLst/>
                          </a:prstGeom>
                        </pic:spPr>
                      </pic:pic>
                    </a:graphicData>
                  </a:graphic>
                </wp:inline>
              </w:drawing>
            </w:r>
          </w:p>
        </w:tc>
      </w:tr>
      <w:tr w:rsidR="00B7621E" w14:paraId="3A3FA238" w14:textId="77777777" w:rsidTr="00C83CD8">
        <w:tc>
          <w:tcPr>
            <w:tcW w:w="3940" w:type="dxa"/>
          </w:tcPr>
          <w:p w14:paraId="2DE545A1" w14:textId="68BAACFC" w:rsidR="00B7621E" w:rsidRDefault="00080F89" w:rsidP="00C83CD8">
            <w:pPr>
              <w:jc w:val="left"/>
            </w:pPr>
            <w:r w:rsidRPr="00A7495C">
              <w:rPr>
                <w:b/>
                <w:bCs/>
                <w:sz w:val="20"/>
                <w:szCs w:val="20"/>
              </w:rPr>
              <w:t>Three Factor Alpha</w:t>
            </w:r>
            <w:r w:rsidRPr="009D1445">
              <w:rPr>
                <w:sz w:val="20"/>
                <w:szCs w:val="20"/>
              </w:rPr>
              <w:t xml:space="preserve"> is the intercept coefficient from Fama–French three-factor model</w:t>
            </w:r>
            <w:r w:rsidR="00A7495C">
              <w:rPr>
                <w:sz w:val="20"/>
                <w:szCs w:val="20"/>
              </w:rPr>
              <w:t xml:space="preserve">. The </w:t>
            </w:r>
            <w:r w:rsidR="00A7495C" w:rsidRPr="00A7495C">
              <w:rPr>
                <w:sz w:val="20"/>
                <w:szCs w:val="20"/>
              </w:rPr>
              <w:t xml:space="preserve">Three Factor Alpha </w:t>
            </w:r>
            <w:r w:rsidR="00A7495C">
              <w:rPr>
                <w:sz w:val="20"/>
                <w:szCs w:val="20"/>
              </w:rPr>
              <w:t xml:space="preserve">is similar to the use of </w:t>
            </w:r>
            <w:r w:rsidR="00A7495C" w:rsidRPr="00A7495C">
              <w:rPr>
                <w:sz w:val="20"/>
                <w:szCs w:val="20"/>
              </w:rPr>
              <w:t>Jensen's alpha</w:t>
            </w:r>
            <w:r w:rsidR="00A7495C">
              <w:rPr>
                <w:sz w:val="20"/>
                <w:szCs w:val="20"/>
              </w:rPr>
              <w:t xml:space="preserve">, the difference is that the </w:t>
            </w:r>
            <w:r w:rsidR="00A7495C" w:rsidRPr="00A7495C">
              <w:rPr>
                <w:sz w:val="20"/>
                <w:szCs w:val="20"/>
              </w:rPr>
              <w:t>Fama–French</w:t>
            </w:r>
            <w:r w:rsidR="00A7495C">
              <w:rPr>
                <w:sz w:val="20"/>
                <w:szCs w:val="20"/>
              </w:rPr>
              <w:t xml:space="preserve"> model has added </w:t>
            </w:r>
            <w:r w:rsidR="00A7495C" w:rsidRPr="00A7495C">
              <w:rPr>
                <w:sz w:val="20"/>
                <w:szCs w:val="20"/>
              </w:rPr>
              <w:t>two more factors (profitability and investment) to the model</w:t>
            </w:r>
            <w:r w:rsidR="00C83CD8">
              <w:rPr>
                <w:sz w:val="20"/>
                <w:szCs w:val="20"/>
              </w:rPr>
              <w:t xml:space="preserve"> and investor should look for portfolio that has positive alpha for investment.</w:t>
            </w:r>
          </w:p>
        </w:tc>
        <w:tc>
          <w:tcPr>
            <w:tcW w:w="5076" w:type="dxa"/>
          </w:tcPr>
          <w:p w14:paraId="4FACFBAB" w14:textId="76EAE551" w:rsidR="00B7621E" w:rsidRDefault="00B7621E" w:rsidP="00B7621E">
            <w:r>
              <w:rPr>
                <w:noProof/>
              </w:rPr>
              <w:drawing>
                <wp:inline distT="0" distB="0" distL="0" distR="0" wp14:anchorId="2C6C5288" wp14:editId="21C93EA8">
                  <wp:extent cx="2918129" cy="190438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911" cy="1956453"/>
                          </a:xfrm>
                          <a:prstGeom prst="rect">
                            <a:avLst/>
                          </a:prstGeom>
                        </pic:spPr>
                      </pic:pic>
                    </a:graphicData>
                  </a:graphic>
                </wp:inline>
              </w:drawing>
            </w:r>
          </w:p>
        </w:tc>
      </w:tr>
    </w:tbl>
    <w:p w14:paraId="55E61100" w14:textId="37DD2EAB" w:rsidR="00BB42C4" w:rsidRDefault="00BB42C4" w:rsidP="00BB42C4"/>
    <w:p w14:paraId="66785B89" w14:textId="77777777" w:rsidR="00BB42C4" w:rsidRDefault="00BB42C4">
      <w:pPr>
        <w:widowControl/>
        <w:jc w:val="left"/>
        <w:rPr>
          <w:b/>
          <w:bCs/>
        </w:rPr>
      </w:pPr>
      <w:r>
        <w:rPr>
          <w:b/>
          <w:bCs/>
        </w:rPr>
        <w:br w:type="page"/>
      </w:r>
    </w:p>
    <w:p w14:paraId="4448A049" w14:textId="4C39F4FD" w:rsidR="00BB42C4" w:rsidRPr="00530310" w:rsidRDefault="00BB42C4" w:rsidP="00BB42C4">
      <w:pPr>
        <w:jc w:val="left"/>
        <w:rPr>
          <w:b/>
          <w:bCs/>
        </w:rPr>
      </w:pPr>
      <w:r>
        <w:rPr>
          <w:b/>
          <w:bCs/>
        </w:rPr>
        <w:lastRenderedPageBreak/>
        <w:t>Part 2</w:t>
      </w:r>
    </w:p>
    <w:p w14:paraId="79138255" w14:textId="7542706E" w:rsidR="00BB42C4" w:rsidRDefault="00BB42C4" w:rsidP="00BB42C4">
      <w:r>
        <w:t>U</w:t>
      </w:r>
      <w:r w:rsidRPr="00BB42C4">
        <w:t>sing Monte Carlo simulation</w:t>
      </w:r>
      <w:r>
        <w:t xml:space="preserve"> </w:t>
      </w:r>
      <w:r w:rsidRPr="00BB42C4">
        <w:t>Plot the points with mean return on the vertical axis and standard deviation of return on the horizontal axis to show the minimum-variance frontier.</w:t>
      </w:r>
    </w:p>
    <w:p w14:paraId="10E0250C" w14:textId="2DAD6DF0" w:rsidR="0046708F" w:rsidRPr="0046708F" w:rsidRDefault="0046708F" w:rsidP="00BB42C4">
      <w:pPr>
        <w:rPr>
          <w:b/>
          <w:bCs/>
        </w:rPr>
      </w:pPr>
      <w:r w:rsidRPr="0046708F">
        <w:rPr>
          <w:b/>
          <w:bCs/>
        </w:rPr>
        <w:t>a)</w:t>
      </w:r>
    </w:p>
    <w:p w14:paraId="3B5B0B72" w14:textId="58810CED" w:rsidR="00BB42C4" w:rsidRDefault="0046708F" w:rsidP="00BB42C4">
      <w:r>
        <w:rPr>
          <w:noProof/>
        </w:rPr>
        <w:drawing>
          <wp:inline distT="0" distB="0" distL="0" distR="0" wp14:anchorId="69D9BA02" wp14:editId="26DEC33C">
            <wp:extent cx="3769305" cy="2568272"/>
            <wp:effectExtent l="19050" t="19050" r="2222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5832" cy="2586347"/>
                    </a:xfrm>
                    <a:prstGeom prst="rect">
                      <a:avLst/>
                    </a:prstGeom>
                    <a:ln w="9525">
                      <a:solidFill>
                        <a:schemeClr val="tx1"/>
                      </a:solidFill>
                    </a:ln>
                  </pic:spPr>
                </pic:pic>
              </a:graphicData>
            </a:graphic>
          </wp:inline>
        </w:drawing>
      </w:r>
    </w:p>
    <w:p w14:paraId="01A437C7" w14:textId="712C05FA" w:rsidR="00BB42C4" w:rsidRPr="0046708F" w:rsidRDefault="0046708F" w:rsidP="00BB42C4">
      <w:pPr>
        <w:rPr>
          <w:b/>
          <w:bCs/>
        </w:rPr>
      </w:pPr>
      <w:r w:rsidRPr="0046708F">
        <w:rPr>
          <w:b/>
          <w:bCs/>
        </w:rPr>
        <w:t>b)</w:t>
      </w:r>
    </w:p>
    <w:p w14:paraId="48027F09" w14:textId="5ED5A8F3" w:rsidR="00BB42C4" w:rsidRDefault="0046708F" w:rsidP="00BB42C4">
      <w:r>
        <w:rPr>
          <w:noProof/>
        </w:rPr>
        <w:drawing>
          <wp:inline distT="0" distB="0" distL="0" distR="0" wp14:anchorId="45BF528F" wp14:editId="282D848A">
            <wp:extent cx="3756003" cy="2549222"/>
            <wp:effectExtent l="19050" t="19050" r="1651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7538" cy="2570625"/>
                    </a:xfrm>
                    <a:prstGeom prst="rect">
                      <a:avLst/>
                    </a:prstGeom>
                    <a:ln w="9525">
                      <a:solidFill>
                        <a:schemeClr val="tx1"/>
                      </a:solidFill>
                    </a:ln>
                  </pic:spPr>
                </pic:pic>
              </a:graphicData>
            </a:graphic>
          </wp:inline>
        </w:drawing>
      </w:r>
    </w:p>
    <w:p w14:paraId="6EBFF1A0" w14:textId="77777777" w:rsidR="00BB42C4" w:rsidRDefault="00BB42C4" w:rsidP="00BB42C4"/>
    <w:p w14:paraId="2124A46D" w14:textId="64023F21" w:rsidR="00BB42C4" w:rsidRDefault="00BB42C4" w:rsidP="00BB42C4">
      <w:pPr>
        <w:ind w:firstLine="720"/>
        <w:jc w:val="left"/>
      </w:pPr>
    </w:p>
    <w:p w14:paraId="15C4A46B" w14:textId="77777777" w:rsidR="00BB42C4" w:rsidRDefault="00BB42C4" w:rsidP="00BB42C4">
      <w:pPr>
        <w:ind w:firstLine="720"/>
      </w:pPr>
    </w:p>
    <w:p w14:paraId="1457ED83" w14:textId="25DD0897" w:rsidR="00BB42C4" w:rsidRDefault="00BB42C4" w:rsidP="0046708F"/>
    <w:p w14:paraId="0C3F6441" w14:textId="77777777" w:rsidR="00BB42C4" w:rsidRDefault="00BB42C4" w:rsidP="00BB42C4">
      <w:pPr>
        <w:widowControl/>
        <w:jc w:val="left"/>
        <w:rPr>
          <w:b/>
          <w:bCs/>
        </w:rPr>
      </w:pPr>
      <w:r>
        <w:rPr>
          <w:b/>
          <w:bCs/>
        </w:rPr>
        <w:br w:type="page"/>
      </w:r>
    </w:p>
    <w:p w14:paraId="76F5C4C9" w14:textId="77777777" w:rsidR="00BB42C4" w:rsidRPr="00D33F3E" w:rsidRDefault="00BB42C4" w:rsidP="00BB42C4">
      <w:pPr>
        <w:rPr>
          <w:b/>
          <w:bCs/>
        </w:rPr>
      </w:pPr>
      <w:r w:rsidRPr="00D33F3E">
        <w:rPr>
          <w:b/>
          <w:bCs/>
        </w:rPr>
        <w:lastRenderedPageBreak/>
        <w:t>Appendix:</w:t>
      </w:r>
    </w:p>
    <w:p w14:paraId="2D47A3D2" w14:textId="018FF499" w:rsidR="00BB42C4" w:rsidRDefault="00821C32" w:rsidP="00BB42C4">
      <w:pPr>
        <w:rPr>
          <w:noProof/>
        </w:rPr>
      </w:pPr>
      <w:r>
        <w:rPr>
          <w:noProof/>
        </w:rPr>
        <w:drawing>
          <wp:inline distT="0" distB="0" distL="0" distR="0" wp14:anchorId="2FD4DB77" wp14:editId="7570C058">
            <wp:extent cx="5731510" cy="2444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4750"/>
                    </a:xfrm>
                    <a:prstGeom prst="rect">
                      <a:avLst/>
                    </a:prstGeom>
                  </pic:spPr>
                </pic:pic>
              </a:graphicData>
            </a:graphic>
          </wp:inline>
        </w:drawing>
      </w:r>
    </w:p>
    <w:p w14:paraId="0AA7322E" w14:textId="77D42A66" w:rsidR="00821C32" w:rsidRDefault="00821C32" w:rsidP="00BB42C4">
      <w:pPr>
        <w:rPr>
          <w:noProof/>
        </w:rPr>
      </w:pPr>
      <w:r>
        <w:rPr>
          <w:noProof/>
        </w:rPr>
        <w:drawing>
          <wp:inline distT="0" distB="0" distL="0" distR="0" wp14:anchorId="29B02E13" wp14:editId="205F01C8">
            <wp:extent cx="5731510" cy="1360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0170"/>
                    </a:xfrm>
                    <a:prstGeom prst="rect">
                      <a:avLst/>
                    </a:prstGeom>
                  </pic:spPr>
                </pic:pic>
              </a:graphicData>
            </a:graphic>
          </wp:inline>
        </w:drawing>
      </w:r>
    </w:p>
    <w:p w14:paraId="216B759B" w14:textId="458FD81B" w:rsidR="00821C32" w:rsidRDefault="00821C32" w:rsidP="00BB42C4">
      <w:pPr>
        <w:rPr>
          <w:noProof/>
        </w:rPr>
      </w:pPr>
      <w:r>
        <w:rPr>
          <w:noProof/>
        </w:rPr>
        <w:drawing>
          <wp:inline distT="0" distB="0" distL="0" distR="0" wp14:anchorId="627EBE73" wp14:editId="0F3D8123">
            <wp:extent cx="5731510" cy="1216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16660"/>
                    </a:xfrm>
                    <a:prstGeom prst="rect">
                      <a:avLst/>
                    </a:prstGeom>
                  </pic:spPr>
                </pic:pic>
              </a:graphicData>
            </a:graphic>
          </wp:inline>
        </w:drawing>
      </w:r>
    </w:p>
    <w:p w14:paraId="3A626D15" w14:textId="334B2DA5" w:rsidR="00821C32" w:rsidRDefault="00821C32" w:rsidP="00BB42C4">
      <w:pPr>
        <w:rPr>
          <w:noProof/>
        </w:rPr>
      </w:pPr>
      <w:r>
        <w:rPr>
          <w:noProof/>
        </w:rPr>
        <w:drawing>
          <wp:inline distT="0" distB="0" distL="0" distR="0" wp14:anchorId="46E61F5F" wp14:editId="3D2E4649">
            <wp:extent cx="5731510" cy="13773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77315"/>
                    </a:xfrm>
                    <a:prstGeom prst="rect">
                      <a:avLst/>
                    </a:prstGeom>
                  </pic:spPr>
                </pic:pic>
              </a:graphicData>
            </a:graphic>
          </wp:inline>
        </w:drawing>
      </w:r>
    </w:p>
    <w:p w14:paraId="6622E596" w14:textId="2597F906" w:rsidR="00821C32" w:rsidRDefault="00821C32" w:rsidP="00BB42C4">
      <w:pPr>
        <w:rPr>
          <w:noProof/>
        </w:rPr>
      </w:pPr>
      <w:r>
        <w:rPr>
          <w:noProof/>
        </w:rPr>
        <w:lastRenderedPageBreak/>
        <w:drawing>
          <wp:inline distT="0" distB="0" distL="0" distR="0" wp14:anchorId="53D91119" wp14:editId="539210B6">
            <wp:extent cx="5731510" cy="18764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76425"/>
                    </a:xfrm>
                    <a:prstGeom prst="rect">
                      <a:avLst/>
                    </a:prstGeom>
                  </pic:spPr>
                </pic:pic>
              </a:graphicData>
            </a:graphic>
          </wp:inline>
        </w:drawing>
      </w:r>
    </w:p>
    <w:p w14:paraId="52392C07" w14:textId="20B79384" w:rsidR="00821C32" w:rsidRDefault="00821C32" w:rsidP="00BB42C4">
      <w:pPr>
        <w:rPr>
          <w:noProof/>
        </w:rPr>
      </w:pPr>
      <w:r>
        <w:rPr>
          <w:noProof/>
        </w:rPr>
        <w:drawing>
          <wp:inline distT="0" distB="0" distL="0" distR="0" wp14:anchorId="155302A5" wp14:editId="3E821DA2">
            <wp:extent cx="5731510" cy="626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DA2E341" w14:textId="2BA22966" w:rsidR="00821C32" w:rsidRDefault="00821C32" w:rsidP="00BB42C4">
      <w:pPr>
        <w:rPr>
          <w:noProof/>
        </w:rPr>
      </w:pPr>
      <w:r>
        <w:rPr>
          <w:noProof/>
        </w:rPr>
        <w:drawing>
          <wp:inline distT="0" distB="0" distL="0" distR="0" wp14:anchorId="71F48BD9" wp14:editId="4C5D2004">
            <wp:extent cx="5731510" cy="2336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36800"/>
                    </a:xfrm>
                    <a:prstGeom prst="rect">
                      <a:avLst/>
                    </a:prstGeom>
                  </pic:spPr>
                </pic:pic>
              </a:graphicData>
            </a:graphic>
          </wp:inline>
        </w:drawing>
      </w:r>
    </w:p>
    <w:p w14:paraId="071AEFC5" w14:textId="7AA9AF82" w:rsidR="00821C32" w:rsidRDefault="00821C32" w:rsidP="00BB42C4">
      <w:pPr>
        <w:rPr>
          <w:noProof/>
        </w:rPr>
      </w:pPr>
      <w:r>
        <w:rPr>
          <w:noProof/>
        </w:rPr>
        <w:drawing>
          <wp:inline distT="0" distB="0" distL="0" distR="0" wp14:anchorId="695BB3A5" wp14:editId="6940EBF9">
            <wp:extent cx="5731510" cy="2961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1640"/>
                    </a:xfrm>
                    <a:prstGeom prst="rect">
                      <a:avLst/>
                    </a:prstGeom>
                  </pic:spPr>
                </pic:pic>
              </a:graphicData>
            </a:graphic>
          </wp:inline>
        </w:drawing>
      </w:r>
    </w:p>
    <w:p w14:paraId="5ABEF853" w14:textId="456AA2AD" w:rsidR="00821C32" w:rsidRDefault="00821C32" w:rsidP="00BB42C4">
      <w:pPr>
        <w:rPr>
          <w:noProof/>
        </w:rPr>
      </w:pPr>
      <w:r>
        <w:rPr>
          <w:noProof/>
        </w:rPr>
        <w:lastRenderedPageBreak/>
        <w:drawing>
          <wp:inline distT="0" distB="0" distL="0" distR="0" wp14:anchorId="047C9CE4" wp14:editId="7D01B430">
            <wp:extent cx="5731510" cy="6216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1665"/>
                    </a:xfrm>
                    <a:prstGeom prst="rect">
                      <a:avLst/>
                    </a:prstGeom>
                  </pic:spPr>
                </pic:pic>
              </a:graphicData>
            </a:graphic>
          </wp:inline>
        </w:drawing>
      </w:r>
    </w:p>
    <w:p w14:paraId="26EFAFD3" w14:textId="117AFD7D" w:rsidR="00821C32" w:rsidRDefault="00821C32" w:rsidP="00BB42C4">
      <w:pPr>
        <w:rPr>
          <w:noProof/>
        </w:rPr>
      </w:pPr>
      <w:r>
        <w:rPr>
          <w:noProof/>
        </w:rPr>
        <w:drawing>
          <wp:inline distT="0" distB="0" distL="0" distR="0" wp14:anchorId="3F5499C1" wp14:editId="7D9A347F">
            <wp:extent cx="2723299" cy="3045349"/>
            <wp:effectExtent l="0" t="0" r="127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9348" cy="3108026"/>
                    </a:xfrm>
                    <a:prstGeom prst="rect">
                      <a:avLst/>
                    </a:prstGeom>
                  </pic:spPr>
                </pic:pic>
              </a:graphicData>
            </a:graphic>
          </wp:inline>
        </w:drawing>
      </w:r>
      <w:r w:rsidRPr="00821C32">
        <w:rPr>
          <w:noProof/>
        </w:rPr>
        <w:t xml:space="preserve"> </w:t>
      </w:r>
      <w:r>
        <w:rPr>
          <w:noProof/>
        </w:rPr>
        <w:drawing>
          <wp:inline distT="0" distB="0" distL="0" distR="0" wp14:anchorId="6467E166" wp14:editId="5C7BB927">
            <wp:extent cx="2592125" cy="311618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9616" cy="3185298"/>
                    </a:xfrm>
                    <a:prstGeom prst="rect">
                      <a:avLst/>
                    </a:prstGeom>
                  </pic:spPr>
                </pic:pic>
              </a:graphicData>
            </a:graphic>
          </wp:inline>
        </w:drawing>
      </w:r>
    </w:p>
    <w:p w14:paraId="365B629A" w14:textId="5D9CACBB" w:rsidR="00821C32" w:rsidRDefault="00821C32" w:rsidP="00BB42C4">
      <w:pPr>
        <w:rPr>
          <w:noProof/>
        </w:rPr>
      </w:pPr>
      <w:r>
        <w:rPr>
          <w:noProof/>
        </w:rPr>
        <w:drawing>
          <wp:inline distT="0" distB="0" distL="0" distR="0" wp14:anchorId="5E9B6510" wp14:editId="60824D8E">
            <wp:extent cx="2685642" cy="1518700"/>
            <wp:effectExtent l="0" t="0" r="63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6271" cy="1558640"/>
                    </a:xfrm>
                    <a:prstGeom prst="rect">
                      <a:avLst/>
                    </a:prstGeom>
                  </pic:spPr>
                </pic:pic>
              </a:graphicData>
            </a:graphic>
          </wp:inline>
        </w:drawing>
      </w:r>
    </w:p>
    <w:p w14:paraId="30647965" w14:textId="45DE3642" w:rsidR="00BB42C4" w:rsidRDefault="00821C32" w:rsidP="00BB42C4">
      <w:pPr>
        <w:rPr>
          <w:noProof/>
        </w:rPr>
      </w:pPr>
      <w:r>
        <w:rPr>
          <w:noProof/>
        </w:rPr>
        <w:drawing>
          <wp:inline distT="0" distB="0" distL="0" distR="0" wp14:anchorId="3054FD53" wp14:editId="6177A412">
            <wp:extent cx="5731510" cy="26746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74620"/>
                    </a:xfrm>
                    <a:prstGeom prst="rect">
                      <a:avLst/>
                    </a:prstGeom>
                  </pic:spPr>
                </pic:pic>
              </a:graphicData>
            </a:graphic>
          </wp:inline>
        </w:drawing>
      </w:r>
    </w:p>
    <w:p w14:paraId="78D45525" w14:textId="097C8BE2" w:rsidR="00821C32" w:rsidRDefault="00821C32" w:rsidP="00BB42C4">
      <w:pPr>
        <w:rPr>
          <w:noProof/>
        </w:rPr>
      </w:pPr>
      <w:r>
        <w:rPr>
          <w:noProof/>
        </w:rPr>
        <w:lastRenderedPageBreak/>
        <w:drawing>
          <wp:inline distT="0" distB="0" distL="0" distR="0" wp14:anchorId="1EC49804" wp14:editId="43F0D733">
            <wp:extent cx="5731510" cy="19634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63420"/>
                    </a:xfrm>
                    <a:prstGeom prst="rect">
                      <a:avLst/>
                    </a:prstGeom>
                  </pic:spPr>
                </pic:pic>
              </a:graphicData>
            </a:graphic>
          </wp:inline>
        </w:drawing>
      </w:r>
    </w:p>
    <w:p w14:paraId="0A0F141A" w14:textId="3DBF3EB9" w:rsidR="00821C32" w:rsidRDefault="00821C32" w:rsidP="00BB42C4">
      <w:pPr>
        <w:rPr>
          <w:noProof/>
        </w:rPr>
      </w:pPr>
      <w:r>
        <w:rPr>
          <w:noProof/>
        </w:rPr>
        <w:drawing>
          <wp:inline distT="0" distB="0" distL="0" distR="0" wp14:anchorId="4806D4AB" wp14:editId="3CC71D63">
            <wp:extent cx="5731510" cy="28181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18130"/>
                    </a:xfrm>
                    <a:prstGeom prst="rect">
                      <a:avLst/>
                    </a:prstGeom>
                  </pic:spPr>
                </pic:pic>
              </a:graphicData>
            </a:graphic>
          </wp:inline>
        </w:drawing>
      </w:r>
    </w:p>
    <w:p w14:paraId="6CD61E4A" w14:textId="18D5F246" w:rsidR="00821C32" w:rsidRDefault="00821C32" w:rsidP="00BB42C4">
      <w:pPr>
        <w:rPr>
          <w:noProof/>
        </w:rPr>
      </w:pPr>
      <w:r>
        <w:rPr>
          <w:noProof/>
        </w:rPr>
        <w:drawing>
          <wp:inline distT="0" distB="0" distL="0" distR="0" wp14:anchorId="3AE8B167" wp14:editId="6886DCEA">
            <wp:extent cx="5731510" cy="27336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33675"/>
                    </a:xfrm>
                    <a:prstGeom prst="rect">
                      <a:avLst/>
                    </a:prstGeom>
                  </pic:spPr>
                </pic:pic>
              </a:graphicData>
            </a:graphic>
          </wp:inline>
        </w:drawing>
      </w:r>
    </w:p>
    <w:p w14:paraId="62BC252B" w14:textId="54B353A0" w:rsidR="00821C32" w:rsidRDefault="00821C32" w:rsidP="00BB42C4">
      <w:pPr>
        <w:rPr>
          <w:noProof/>
        </w:rPr>
      </w:pPr>
      <w:r>
        <w:rPr>
          <w:noProof/>
        </w:rPr>
        <w:lastRenderedPageBreak/>
        <w:drawing>
          <wp:inline distT="0" distB="0" distL="0" distR="0" wp14:anchorId="6DE24402" wp14:editId="6397E183">
            <wp:extent cx="5731510" cy="22123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12340"/>
                    </a:xfrm>
                    <a:prstGeom prst="rect">
                      <a:avLst/>
                    </a:prstGeom>
                  </pic:spPr>
                </pic:pic>
              </a:graphicData>
            </a:graphic>
          </wp:inline>
        </w:drawing>
      </w:r>
    </w:p>
    <w:p w14:paraId="7E9C16AF" w14:textId="566D6408" w:rsidR="00821C32" w:rsidRDefault="00821C32" w:rsidP="00BB42C4">
      <w:pPr>
        <w:rPr>
          <w:noProof/>
        </w:rPr>
      </w:pPr>
      <w:r>
        <w:rPr>
          <w:noProof/>
        </w:rPr>
        <w:drawing>
          <wp:inline distT="0" distB="0" distL="0" distR="0" wp14:anchorId="3DA360E5" wp14:editId="1B44D25F">
            <wp:extent cx="5731510" cy="26758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75890"/>
                    </a:xfrm>
                    <a:prstGeom prst="rect">
                      <a:avLst/>
                    </a:prstGeom>
                  </pic:spPr>
                </pic:pic>
              </a:graphicData>
            </a:graphic>
          </wp:inline>
        </w:drawing>
      </w:r>
    </w:p>
    <w:p w14:paraId="1BE828F5" w14:textId="77777777" w:rsidR="00A14B78" w:rsidRDefault="00A14B78"/>
    <w:sectPr w:rsidR="00A14B78" w:rsidSect="00E3691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34A06"/>
    <w:multiLevelType w:val="hybridMultilevel"/>
    <w:tmpl w:val="24286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1824C6"/>
    <w:multiLevelType w:val="hybridMultilevel"/>
    <w:tmpl w:val="FADA13F6"/>
    <w:lvl w:ilvl="0" w:tplc="C2827A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C4"/>
    <w:rsid w:val="00080F89"/>
    <w:rsid w:val="0040544F"/>
    <w:rsid w:val="0046708F"/>
    <w:rsid w:val="00477C3F"/>
    <w:rsid w:val="00697879"/>
    <w:rsid w:val="00821C32"/>
    <w:rsid w:val="009D1445"/>
    <w:rsid w:val="00A14B78"/>
    <w:rsid w:val="00A7495C"/>
    <w:rsid w:val="00B7621E"/>
    <w:rsid w:val="00BB42C4"/>
    <w:rsid w:val="00C83CD8"/>
    <w:rsid w:val="00E369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EF53"/>
  <w15:chartTrackingRefBased/>
  <w15:docId w15:val="{85BDCDEF-8D0E-49D2-85E4-1FEDEA76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C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C4"/>
    <w:pPr>
      <w:ind w:left="720"/>
      <w:contextualSpacing/>
    </w:pPr>
  </w:style>
  <w:style w:type="table" w:styleId="TableGrid">
    <w:name w:val="Table Grid"/>
    <w:basedOn w:val="TableNormal"/>
    <w:uiPriority w:val="39"/>
    <w:rsid w:val="00BB4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Enping Zhao</dc:creator>
  <cp:keywords/>
  <dc:description/>
  <cp:lastModifiedBy>Enping Zhao</cp:lastModifiedBy>
  <cp:revision>5</cp:revision>
  <dcterms:created xsi:type="dcterms:W3CDTF">2020-10-30T11:24:00Z</dcterms:created>
  <dcterms:modified xsi:type="dcterms:W3CDTF">2020-11-01T11:22:00Z</dcterms:modified>
</cp:coreProperties>
</file>