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DFD74" w14:textId="1724A8EA" w:rsidR="00C864D5" w:rsidRPr="00E249C1" w:rsidRDefault="009C3334" w:rsidP="00E249C1">
      <w:pPr>
        <w:jc w:val="center"/>
        <w:rPr>
          <w:b/>
          <w:sz w:val="32"/>
          <w:szCs w:val="40"/>
        </w:rPr>
      </w:pPr>
      <w:r>
        <w:rPr>
          <w:b/>
          <w:sz w:val="32"/>
          <w:szCs w:val="40"/>
        </w:rPr>
        <w:t>Heterogeneous and Cloud</w:t>
      </w:r>
      <w:r w:rsidR="000E1A4C">
        <w:rPr>
          <w:b/>
          <w:sz w:val="32"/>
          <w:szCs w:val="40"/>
        </w:rPr>
        <w:t xml:space="preserve"> Computing</w:t>
      </w:r>
    </w:p>
    <w:p w14:paraId="78D1445F" w14:textId="49A2C134" w:rsidR="00C864D5" w:rsidRPr="00E249C1" w:rsidRDefault="00A612C9" w:rsidP="00C864D5">
      <w:pPr>
        <w:jc w:val="center"/>
        <w:rPr>
          <w:b/>
          <w:sz w:val="40"/>
          <w:szCs w:val="32"/>
          <w:u w:val="single"/>
        </w:rPr>
      </w:pPr>
      <w:r w:rsidRPr="00E249C1">
        <w:rPr>
          <w:b/>
          <w:sz w:val="40"/>
          <w:szCs w:val="32"/>
          <w:u w:val="single"/>
        </w:rPr>
        <w:t>Exercise #</w:t>
      </w:r>
      <w:r w:rsidR="007C121E">
        <w:rPr>
          <w:b/>
          <w:sz w:val="40"/>
          <w:szCs w:val="32"/>
          <w:u w:val="single"/>
        </w:rPr>
        <w:t>2</w:t>
      </w:r>
    </w:p>
    <w:p w14:paraId="0F38ECAC" w14:textId="77777777" w:rsidR="00E249C1" w:rsidRPr="00E249C1" w:rsidRDefault="00E249C1" w:rsidP="00C864D5">
      <w:pPr>
        <w:jc w:val="center"/>
        <w:rPr>
          <w:sz w:val="32"/>
          <w:szCs w:val="32"/>
        </w:rPr>
      </w:pPr>
      <w:r w:rsidRPr="00E249C1">
        <w:rPr>
          <w:sz w:val="32"/>
          <w:szCs w:val="32"/>
        </w:rPr>
        <w:t xml:space="preserve">Max Points: </w:t>
      </w:r>
      <w:r w:rsidR="00D25730">
        <w:rPr>
          <w:sz w:val="32"/>
          <w:szCs w:val="32"/>
        </w:rPr>
        <w:t>1</w:t>
      </w:r>
      <w:r w:rsidR="003103AE">
        <w:rPr>
          <w:sz w:val="32"/>
          <w:szCs w:val="32"/>
        </w:rPr>
        <w:t>0</w:t>
      </w:r>
    </w:p>
    <w:p w14:paraId="15DC3537" w14:textId="77777777" w:rsidR="00E249C1" w:rsidRDefault="00E249C1" w:rsidP="00C864D5">
      <w:pPr>
        <w:jc w:val="center"/>
      </w:pPr>
    </w:p>
    <w:p w14:paraId="3BF23155" w14:textId="77777777" w:rsidR="00AE3E78" w:rsidRPr="006307DB" w:rsidRDefault="00AE3E78" w:rsidP="00AE3E78">
      <w:pPr>
        <w:jc w:val="both"/>
        <w:rPr>
          <w:b/>
          <w:color w:val="FF0000"/>
        </w:rPr>
      </w:pPr>
      <w:r w:rsidRPr="006307DB">
        <w:rPr>
          <w:b/>
          <w:color w:val="FF0000"/>
        </w:rPr>
        <w:t xml:space="preserve">Note: </w:t>
      </w:r>
      <w:r w:rsidR="00A612C9">
        <w:rPr>
          <w:b/>
          <w:color w:val="FF0000"/>
        </w:rPr>
        <w:t>If you are using your personal machine then p</w:t>
      </w:r>
      <w:r w:rsidRPr="006307DB">
        <w:rPr>
          <w:b/>
          <w:color w:val="FF0000"/>
        </w:rPr>
        <w:t>rior to commencing work on this exercise, you</w:t>
      </w:r>
      <w:r w:rsidR="00A612C9">
        <w:rPr>
          <w:b/>
          <w:color w:val="FF0000"/>
        </w:rPr>
        <w:t xml:space="preserve"> may</w:t>
      </w:r>
      <w:r w:rsidRPr="006307DB">
        <w:rPr>
          <w:b/>
          <w:color w:val="FF0000"/>
        </w:rPr>
        <w:t xml:space="preserve"> need to </w:t>
      </w:r>
      <w:r w:rsidR="006307DB" w:rsidRPr="006307DB">
        <w:rPr>
          <w:b/>
          <w:color w:val="FF0000"/>
        </w:rPr>
        <w:t xml:space="preserve">install </w:t>
      </w:r>
      <w:proofErr w:type="spellStart"/>
      <w:r w:rsidR="006307DB" w:rsidRPr="006307DB">
        <w:rPr>
          <w:b/>
          <w:color w:val="FF0000"/>
        </w:rPr>
        <w:t>XMing</w:t>
      </w:r>
      <w:proofErr w:type="spellEnd"/>
      <w:r w:rsidR="006307DB" w:rsidRPr="006307DB">
        <w:rPr>
          <w:b/>
          <w:color w:val="FF0000"/>
        </w:rPr>
        <w:t xml:space="preserve">, Putty, and </w:t>
      </w:r>
      <w:proofErr w:type="spellStart"/>
      <w:r w:rsidR="006307DB" w:rsidRPr="006307DB">
        <w:rPr>
          <w:b/>
          <w:color w:val="FF0000"/>
        </w:rPr>
        <w:t>WinScp</w:t>
      </w:r>
      <w:proofErr w:type="spellEnd"/>
      <w:r w:rsidR="006307DB" w:rsidRPr="006307DB">
        <w:rPr>
          <w:b/>
          <w:color w:val="FF0000"/>
        </w:rPr>
        <w:t xml:space="preserve"> as illustrated in LinuxEnvironment.pdf (and shown in </w:t>
      </w:r>
      <w:r w:rsidR="00F11371">
        <w:rPr>
          <w:b/>
          <w:color w:val="FF0000"/>
        </w:rPr>
        <w:t xml:space="preserve">the </w:t>
      </w:r>
      <w:r w:rsidR="006307DB" w:rsidRPr="006307DB">
        <w:rPr>
          <w:b/>
          <w:color w:val="FF0000"/>
        </w:rPr>
        <w:t>videos in the Handouts folder).</w:t>
      </w:r>
    </w:p>
    <w:p w14:paraId="555B661D"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E249C1" w:rsidRPr="00E364A6" w14:paraId="2BED7524" w14:textId="77777777" w:rsidTr="00E364A6">
        <w:tc>
          <w:tcPr>
            <w:tcW w:w="9576" w:type="dxa"/>
            <w:shd w:val="clear" w:color="auto" w:fill="D9D9D9"/>
          </w:tcPr>
          <w:p w14:paraId="2E695761" w14:textId="77777777" w:rsidR="00E249C1" w:rsidRPr="00E364A6" w:rsidRDefault="00E5246E" w:rsidP="00E364A6">
            <w:pPr>
              <w:jc w:val="both"/>
              <w:rPr>
                <w:b/>
              </w:rPr>
            </w:pPr>
            <w:r>
              <w:rPr>
                <w:b/>
              </w:rPr>
              <w:t xml:space="preserve">You should save and </w:t>
            </w:r>
            <w:r w:rsidR="00E249C1" w:rsidRPr="00E364A6">
              <w:rPr>
                <w:b/>
              </w:rPr>
              <w:t xml:space="preserve">rename this document using the naming convention </w:t>
            </w:r>
            <w:r w:rsidR="00E249C1" w:rsidRPr="00E364A6">
              <w:rPr>
                <w:b/>
                <w:color w:val="FF0000"/>
              </w:rPr>
              <w:t>MUid.doc</w:t>
            </w:r>
            <w:r w:rsidR="00D3191F">
              <w:rPr>
                <w:b/>
                <w:color w:val="FF0000"/>
              </w:rPr>
              <w:t>x</w:t>
            </w:r>
            <w:r w:rsidR="00E249C1" w:rsidRPr="00E364A6">
              <w:rPr>
                <w:b/>
              </w:rPr>
              <w:t xml:space="preserve"> (example: </w:t>
            </w:r>
            <w:r w:rsidR="00E249C1" w:rsidRPr="00F11371">
              <w:rPr>
                <w:rFonts w:ascii="Courier New" w:hAnsi="Courier New"/>
                <w:b/>
              </w:rPr>
              <w:t>raodm.doc</w:t>
            </w:r>
            <w:r w:rsidR="00D3191F">
              <w:rPr>
                <w:rFonts w:ascii="Courier New" w:hAnsi="Courier New"/>
                <w:b/>
              </w:rPr>
              <w:t>x</w:t>
            </w:r>
            <w:r w:rsidR="00E249C1" w:rsidRPr="00E364A6">
              <w:rPr>
                <w:b/>
              </w:rPr>
              <w:t>).</w:t>
            </w:r>
          </w:p>
          <w:p w14:paraId="1A49ECD9" w14:textId="77777777" w:rsidR="00E249C1" w:rsidRDefault="00E249C1" w:rsidP="00E364A6">
            <w:pPr>
              <w:jc w:val="both"/>
            </w:pPr>
          </w:p>
          <w:p w14:paraId="210FF4AF" w14:textId="133A58DB" w:rsidR="00E249C1" w:rsidRDefault="00E249C1" w:rsidP="00E364A6">
            <w:pPr>
              <w:jc w:val="both"/>
            </w:pPr>
            <w:r w:rsidRPr="00E364A6">
              <w:rPr>
                <w:b/>
                <w:u w:val="single"/>
              </w:rPr>
              <w:t>Objective</w:t>
            </w:r>
            <w:r>
              <w:t xml:space="preserve">: The objective of this exercise is to gain some familiarity </w:t>
            </w:r>
            <w:r w:rsidR="00BF0CD8">
              <w:t xml:space="preserve">with </w:t>
            </w:r>
            <w:r w:rsidR="00FE725B">
              <w:t xml:space="preserve">developing C/C++ programs </w:t>
            </w:r>
            <w:r w:rsidR="00BF0CD8">
              <w:t>on</w:t>
            </w:r>
            <w:r w:rsidR="009C3334">
              <w:t xml:space="preserve"> a Linux machine. </w:t>
            </w:r>
            <w:r w:rsidR="00383881">
              <w:t xml:space="preserve">This exercise will also serve to refresh the basic C++ programming that you have learnt from </w:t>
            </w:r>
            <w:r w:rsidR="00E5246E">
              <w:t>earlier c</w:t>
            </w:r>
            <w:r w:rsidR="00383881">
              <w:t>ourses</w:t>
            </w:r>
            <w:r w:rsidR="00E5246E">
              <w:t>.</w:t>
            </w:r>
          </w:p>
          <w:p w14:paraId="7C2AABB9" w14:textId="77777777" w:rsidR="00E249C1" w:rsidRDefault="00E249C1" w:rsidP="00E364A6">
            <w:pPr>
              <w:jc w:val="both"/>
            </w:pPr>
          </w:p>
          <w:p w14:paraId="0C0AC35C" w14:textId="58BAE873" w:rsidR="00C4784D" w:rsidRDefault="00C4784D" w:rsidP="00E364A6">
            <w:pPr>
              <w:jc w:val="both"/>
            </w:pPr>
            <w:r w:rsidRPr="00E5246E">
              <w:rPr>
                <w:b/>
                <w:u w:val="single"/>
              </w:rPr>
              <w:t>Submission</w:t>
            </w:r>
            <w:r>
              <w:t xml:space="preserve">: </w:t>
            </w:r>
            <w:r w:rsidR="00E5246E">
              <w:t>Once you have completed this exercise, u</w:t>
            </w:r>
            <w:r>
              <w:t>pload this MS-Word document (duly filled with the necessary information) and the C++ program that you developed with the following naming convention:</w:t>
            </w:r>
          </w:p>
          <w:p w14:paraId="13F54A4F" w14:textId="213614B1" w:rsidR="00C4784D" w:rsidRDefault="00C4784D" w:rsidP="00C4784D">
            <w:pPr>
              <w:pStyle w:val="ListParagraph"/>
              <w:numPr>
                <w:ilvl w:val="0"/>
                <w:numId w:val="16"/>
              </w:numPr>
              <w:jc w:val="both"/>
            </w:pPr>
            <w:r w:rsidRPr="00C4784D">
              <w:rPr>
                <w:rFonts w:ascii="Courier New" w:hAnsi="Courier New"/>
                <w:b/>
                <w:i/>
              </w:rPr>
              <w:t>MUid</w:t>
            </w:r>
            <w:r w:rsidRPr="00C4784D">
              <w:rPr>
                <w:rFonts w:ascii="Courier New" w:hAnsi="Courier New"/>
                <w:b/>
              </w:rPr>
              <w:t>_ex</w:t>
            </w:r>
            <w:r w:rsidR="007C121E">
              <w:rPr>
                <w:rFonts w:ascii="Courier New" w:hAnsi="Courier New"/>
                <w:b/>
              </w:rPr>
              <w:t>2</w:t>
            </w:r>
            <w:r w:rsidRPr="00C4784D">
              <w:rPr>
                <w:rFonts w:ascii="Courier New" w:hAnsi="Courier New"/>
                <w:b/>
              </w:rPr>
              <w:t>.cpp</w:t>
            </w:r>
            <w:r>
              <w:t xml:space="preserve">: A C++ program to perform simple </w:t>
            </w:r>
            <w:r w:rsidR="00FB0DD5">
              <w:t>string operations in C++</w:t>
            </w:r>
          </w:p>
          <w:p w14:paraId="3EA7B4DA" w14:textId="10AC76FC" w:rsidR="009C3334" w:rsidRDefault="009C3334" w:rsidP="00FB0DD5">
            <w:pPr>
              <w:jc w:val="both"/>
            </w:pPr>
          </w:p>
          <w:p w14:paraId="443080C8" w14:textId="77777777" w:rsidR="00C4784D" w:rsidRPr="00C4784D" w:rsidRDefault="00C4784D" w:rsidP="00C4784D">
            <w:pPr>
              <w:jc w:val="both"/>
            </w:pPr>
          </w:p>
          <w:p w14:paraId="13C94875" w14:textId="15A19FBD" w:rsidR="00E249C1" w:rsidRPr="00E249C1" w:rsidRDefault="00E249C1" w:rsidP="009C3334">
            <w:pPr>
              <w:jc w:val="both"/>
            </w:pPr>
            <w:r>
              <w:t>Fill in answers to all of the questions</w:t>
            </w:r>
            <w:r w:rsidR="00D25730">
              <w:t xml:space="preserve"> as directed</w:t>
            </w:r>
            <w:r>
              <w:t xml:space="preserve">.  For </w:t>
            </w:r>
            <w:r w:rsidR="00D25730">
              <w:t>some of the questions that require outputs to be indicated, you c</w:t>
            </w:r>
            <w:r>
              <w:t>an simply copy-paste appropriate text from the shell/</w:t>
            </w:r>
            <w:proofErr w:type="spellStart"/>
            <w:r>
              <w:t>PuTTY</w:t>
            </w:r>
            <w:proofErr w:type="spellEnd"/>
            <w:r>
              <w:t xml:space="preserve"> window into this document. You may</w:t>
            </w:r>
            <w:r w:rsidRPr="00C72981">
              <w:t xml:space="preserve"> discuss the questions with your</w:t>
            </w:r>
            <w:r>
              <w:t xml:space="preserve"> instructor</w:t>
            </w:r>
            <w:r w:rsidR="00383881">
              <w:t>.</w:t>
            </w:r>
          </w:p>
        </w:tc>
      </w:tr>
    </w:tbl>
    <w:p w14:paraId="4FB3A83D" w14:textId="77777777" w:rsidR="00E249C1" w:rsidRDefault="00E249C1" w:rsidP="003A1B81">
      <w:pPr>
        <w:jc w:val="both"/>
      </w:pPr>
    </w:p>
    <w:p w14:paraId="3A4A14E9" w14:textId="77777777" w:rsidR="00C4784D" w:rsidRDefault="00C4784D" w:rsidP="003A1B81">
      <w:pPr>
        <w:jc w:val="both"/>
      </w:pPr>
    </w:p>
    <w:tbl>
      <w:tblPr>
        <w:tblW w:w="0" w:type="auto"/>
        <w:jc w:val="center"/>
        <w:tblInd w:w="1638" w:type="dxa"/>
        <w:tblLook w:val="04A0" w:firstRow="1" w:lastRow="0" w:firstColumn="1" w:lastColumn="0" w:noHBand="0" w:noVBand="1"/>
      </w:tblPr>
      <w:tblGrid>
        <w:gridCol w:w="1350"/>
        <w:gridCol w:w="5670"/>
      </w:tblGrid>
      <w:tr w:rsidR="00E249C1" w:rsidRPr="00AE2F69" w14:paraId="50A1B1F3" w14:textId="77777777" w:rsidTr="00D25730">
        <w:trPr>
          <w:trHeight w:val="432"/>
          <w:jc w:val="center"/>
        </w:trPr>
        <w:tc>
          <w:tcPr>
            <w:tcW w:w="1350" w:type="dxa"/>
            <w:vAlign w:val="center"/>
          </w:tcPr>
          <w:p w14:paraId="471105F0" w14:textId="77777777" w:rsidR="00E249C1" w:rsidRPr="00AE2F69" w:rsidRDefault="00E249C1" w:rsidP="00E249C1">
            <w:pPr>
              <w:jc w:val="right"/>
              <w:rPr>
                <w:b/>
                <w:sz w:val="28"/>
                <w:szCs w:val="28"/>
              </w:rPr>
            </w:pPr>
            <w:r>
              <w:rPr>
                <w:b/>
                <w:sz w:val="28"/>
                <w:szCs w:val="28"/>
              </w:rPr>
              <w:t>Name:</w:t>
            </w:r>
          </w:p>
        </w:tc>
        <w:tc>
          <w:tcPr>
            <w:tcW w:w="5670" w:type="dxa"/>
            <w:tcBorders>
              <w:bottom w:val="single" w:sz="4" w:space="0" w:color="FF0000"/>
            </w:tcBorders>
            <w:shd w:val="clear" w:color="auto" w:fill="BFBFBF" w:themeFill="background1" w:themeFillShade="BF"/>
          </w:tcPr>
          <w:p w14:paraId="731D931D" w14:textId="77777777" w:rsidR="00E249C1" w:rsidRPr="00AE2F69" w:rsidRDefault="00E249C1" w:rsidP="00E249C1">
            <w:pPr>
              <w:jc w:val="center"/>
              <w:rPr>
                <w:b/>
                <w:sz w:val="28"/>
                <w:szCs w:val="28"/>
              </w:rPr>
            </w:pPr>
          </w:p>
        </w:tc>
      </w:tr>
    </w:tbl>
    <w:p w14:paraId="66349F33" w14:textId="77777777" w:rsidR="00FD4C21" w:rsidRDefault="00FD4C21" w:rsidP="00E249C1">
      <w:pPr>
        <w:ind w:left="360"/>
        <w:jc w:val="both"/>
      </w:pPr>
    </w:p>
    <w:p w14:paraId="0BCC6543" w14:textId="77777777" w:rsidR="00FD4C21" w:rsidRDefault="00FD4C21" w:rsidP="00FD4C21">
      <w:pPr>
        <w:pStyle w:val="Heading1"/>
      </w:pPr>
      <w:r>
        <w:t>Preliminaries</w:t>
      </w:r>
    </w:p>
    <w:p w14:paraId="3B5566E0" w14:textId="77777777" w:rsidR="00FD4C21" w:rsidRDefault="00FD4C21" w:rsidP="00FD4C21">
      <w:pPr>
        <w:jc w:val="both"/>
      </w:pPr>
    </w:p>
    <w:p w14:paraId="7479D86B" w14:textId="525DB3D2" w:rsidR="009C3334" w:rsidRDefault="009C3334" w:rsidP="00FD4C21">
      <w:pPr>
        <w:jc w:val="both"/>
      </w:pPr>
      <w:r>
        <w:t xml:space="preserve">You may use any editor or IDE that you are familiar with for programming. However, it is highly recommended you get comfortable using </w:t>
      </w:r>
      <w:proofErr w:type="spellStart"/>
      <w:r w:rsidRPr="007C121E">
        <w:rPr>
          <w:rFonts w:ascii="Courier New" w:hAnsi="Courier New"/>
        </w:rPr>
        <w:t>emacs</w:t>
      </w:r>
      <w:proofErr w:type="spellEnd"/>
      <w:r>
        <w:t>. It is a powerful and rich environment and a good compromise between various tools, particularly when running over a network connection.</w:t>
      </w:r>
    </w:p>
    <w:p w14:paraId="09323148" w14:textId="6F1496B3" w:rsidR="005148E6" w:rsidRDefault="005148E6" w:rsidP="009C3334">
      <w:pPr>
        <w:jc w:val="both"/>
      </w:pPr>
    </w:p>
    <w:p w14:paraId="63395698" w14:textId="291468A7" w:rsidR="00E249C1" w:rsidRDefault="00383881" w:rsidP="00317C7F">
      <w:r>
        <w:br w:type="page"/>
      </w:r>
    </w:p>
    <w:p w14:paraId="29BBE8CD" w14:textId="74E5505A" w:rsidR="004D6CBD" w:rsidRDefault="009C3334" w:rsidP="00C1021C">
      <w:pPr>
        <w:pStyle w:val="Heading1"/>
      </w:pPr>
      <w:r>
        <w:lastRenderedPageBreak/>
        <w:t>Configuring Niihka Forums</w:t>
      </w:r>
    </w:p>
    <w:p w14:paraId="09EEDFFF" w14:textId="68D891B6" w:rsidR="009C3334" w:rsidRDefault="00D77FAC" w:rsidP="00C1021C">
      <w:pPr>
        <w:jc w:val="both"/>
      </w:pPr>
      <w:r>
        <w:t>I</w:t>
      </w:r>
      <w:r w:rsidR="009C3334">
        <w:t>n this course we will be using Niihka forums for soliciting help and conducting discussions. In order to ensure you get timely copies of postings and discussions, it is highly encouraged you receive email notifications upon postings. Consequently, enable email notifications in the following manner:</w:t>
      </w:r>
    </w:p>
    <w:p w14:paraId="4CA4EAA4" w14:textId="57BA68DF" w:rsidR="00D77FAC" w:rsidRDefault="009C3334" w:rsidP="00D77FAC">
      <w:pPr>
        <w:pStyle w:val="ListParagraph"/>
        <w:numPr>
          <w:ilvl w:val="0"/>
          <w:numId w:val="21"/>
        </w:numPr>
        <w:jc w:val="both"/>
      </w:pPr>
      <w:r>
        <w:t>Log into Niihka and select the Niihka site corresponding to this course.</w:t>
      </w:r>
    </w:p>
    <w:p w14:paraId="794E9BC2" w14:textId="33E4F96D" w:rsidR="009C3334" w:rsidRDefault="009C3334" w:rsidP="00D77FAC">
      <w:pPr>
        <w:pStyle w:val="ListParagraph"/>
        <w:numPr>
          <w:ilvl w:val="0"/>
          <w:numId w:val="21"/>
        </w:numPr>
        <w:jc w:val="both"/>
      </w:pPr>
      <w:r>
        <w:t>Click on the Forums tab (typically to the right hand side) to get to the forums settings as shown in the screenshot below: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D3AEC" w14:paraId="31187FC1" w14:textId="77777777" w:rsidTr="00FD3AEC">
        <w:tc>
          <w:tcPr>
            <w:tcW w:w="9576" w:type="dxa"/>
          </w:tcPr>
          <w:p w14:paraId="5F46903E" w14:textId="3948DF94" w:rsidR="00FD3AEC" w:rsidRDefault="007C121E" w:rsidP="009C3334">
            <w:pPr>
              <w:pStyle w:val="ListParagraph"/>
              <w:ind w:left="0"/>
              <w:jc w:val="both"/>
            </w:pPr>
            <w:r>
              <w:rPr>
                <w:noProof/>
              </w:rPr>
              <w:drawing>
                <wp:inline distT="0" distB="0" distL="0" distR="0" wp14:anchorId="29ACA232" wp14:editId="10F4FF8C">
                  <wp:extent cx="4572000" cy="1199139"/>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199139"/>
                          </a:xfrm>
                          <a:prstGeom prst="rect">
                            <a:avLst/>
                          </a:prstGeom>
                          <a:noFill/>
                          <a:ln>
                            <a:noFill/>
                          </a:ln>
                        </pic:spPr>
                      </pic:pic>
                    </a:graphicData>
                  </a:graphic>
                </wp:inline>
              </w:drawing>
            </w:r>
          </w:p>
        </w:tc>
      </w:tr>
    </w:tbl>
    <w:p w14:paraId="19282375" w14:textId="19CCD560" w:rsidR="009C3334" w:rsidRDefault="00FD3AEC" w:rsidP="00D77FAC">
      <w:pPr>
        <w:pStyle w:val="ListParagraph"/>
        <w:numPr>
          <w:ilvl w:val="0"/>
          <w:numId w:val="21"/>
        </w:numPr>
        <w:jc w:val="both"/>
      </w:pPr>
      <w:r>
        <w:t>Next click on the Watch button (highlighted in the screenshot above) and select the radio button for “</w:t>
      </w:r>
      <w:r w:rsidRPr="00FD3AEC">
        <w:rPr>
          <w:rFonts w:ascii="Courier New" w:hAnsi="Courier New"/>
        </w:rPr>
        <w:t>Send me an email whenever a new message is posted</w:t>
      </w:r>
      <w:r>
        <w:t>”</w:t>
      </w:r>
    </w:p>
    <w:p w14:paraId="08CDFCCF" w14:textId="66ABBD9C" w:rsidR="00D77FAC" w:rsidRDefault="00FD3AEC" w:rsidP="00FD3AEC">
      <w:pPr>
        <w:pStyle w:val="ListParagraph"/>
        <w:numPr>
          <w:ilvl w:val="0"/>
          <w:numId w:val="21"/>
        </w:numPr>
        <w:jc w:val="both"/>
      </w:pPr>
      <w:r>
        <w:t xml:space="preserve">Next click on the </w:t>
      </w:r>
      <w:r w:rsidRPr="00FD3AEC">
        <w:rPr>
          <w:rFonts w:ascii="Courier New" w:hAnsi="Courier New"/>
        </w:rPr>
        <w:t>Save</w:t>
      </w:r>
      <w:r>
        <w:t xml:space="preserve"> button.</w:t>
      </w:r>
    </w:p>
    <w:p w14:paraId="616837C9" w14:textId="77777777" w:rsidR="006B5AB7" w:rsidRDefault="006B5AB7" w:rsidP="006B5AB7">
      <w:pPr>
        <w:jc w:val="both"/>
      </w:pPr>
    </w:p>
    <w:p w14:paraId="46A8DBCF" w14:textId="0F4BC531" w:rsidR="004B1186" w:rsidRDefault="00F75168" w:rsidP="004B1186">
      <w:pPr>
        <w:pStyle w:val="Heading1"/>
      </w:pPr>
      <w:proofErr w:type="spellStart"/>
      <w:r>
        <w:t>C</w:t>
      </w:r>
      <w:r w:rsidR="005637D5">
        <w:t>c</w:t>
      </w:r>
      <w:r w:rsidR="004B1186">
        <w:t>opy</w:t>
      </w:r>
      <w:proofErr w:type="spellEnd"/>
      <w:r w:rsidR="004B1186">
        <w:t xml:space="preserve"> my </w:t>
      </w:r>
      <w:proofErr w:type="spellStart"/>
      <w:r w:rsidR="004B1186" w:rsidRPr="00FD3AEC">
        <w:rPr>
          <w:rFonts w:ascii="Courier New" w:hAnsi="Courier New"/>
        </w:rPr>
        <w:t>emacs</w:t>
      </w:r>
      <w:proofErr w:type="spellEnd"/>
      <w:r w:rsidR="004B1186">
        <w:t xml:space="preserve"> configuration</w:t>
      </w:r>
    </w:p>
    <w:p w14:paraId="179D2BDA" w14:textId="6595F5A4" w:rsidR="004B1186" w:rsidRDefault="004B1186" w:rsidP="004B1186">
      <w:r>
        <w:t xml:space="preserve">To provide consistent formatting and use of </w:t>
      </w:r>
      <w:proofErr w:type="spellStart"/>
      <w:r w:rsidRPr="00FD3AEC">
        <w:rPr>
          <w:rFonts w:ascii="Courier New" w:hAnsi="Courier New"/>
        </w:rPr>
        <w:t>emacs</w:t>
      </w:r>
      <w:proofErr w:type="spellEnd"/>
      <w:r>
        <w:t xml:space="preserve">, copy my </w:t>
      </w:r>
      <w:proofErr w:type="spellStart"/>
      <w:r w:rsidRPr="00FD3AEC">
        <w:rPr>
          <w:rFonts w:ascii="Courier New" w:hAnsi="Courier New"/>
        </w:rPr>
        <w:t>emacs</w:t>
      </w:r>
      <w:proofErr w:type="spellEnd"/>
      <w:r>
        <w:t xml:space="preserve"> configuration into your home directory using the following commands:</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9576"/>
      </w:tblGrid>
      <w:tr w:rsidR="004B1186" w14:paraId="2D66475D" w14:textId="77777777" w:rsidTr="00770FB1">
        <w:tc>
          <w:tcPr>
            <w:tcW w:w="9576" w:type="dxa"/>
            <w:tcBorders>
              <w:top w:val="nil"/>
              <w:left w:val="nil"/>
              <w:bottom w:val="nil"/>
              <w:right w:val="nil"/>
            </w:tcBorders>
            <w:shd w:val="clear" w:color="auto" w:fill="BFBFBF" w:themeFill="background1" w:themeFillShade="BF"/>
          </w:tcPr>
          <w:p w14:paraId="47CC887C" w14:textId="0C9CE4C0" w:rsidR="004B1186" w:rsidRDefault="004B1186" w:rsidP="004B1186">
            <w:pPr>
              <w:rPr>
                <w:rFonts w:ascii="Courier New" w:hAnsi="Courier New"/>
                <w:sz w:val="20"/>
              </w:rPr>
            </w:pPr>
            <w:r w:rsidRPr="00F75168">
              <w:rPr>
                <w:rFonts w:ascii="Courier New" w:hAnsi="Courier New"/>
                <w:sz w:val="20"/>
              </w:rPr>
              <w:t>$ cd</w:t>
            </w:r>
          </w:p>
          <w:p w14:paraId="05602F3B" w14:textId="0BD58029" w:rsidR="00BF2FCA" w:rsidRPr="00F75168" w:rsidRDefault="00BF2FCA" w:rsidP="004B1186">
            <w:pPr>
              <w:rPr>
                <w:rFonts w:ascii="Courier New" w:hAnsi="Courier New"/>
                <w:sz w:val="20"/>
              </w:rPr>
            </w:pPr>
            <w:r>
              <w:rPr>
                <w:rFonts w:ascii="Courier New" w:hAnsi="Courier New"/>
                <w:sz w:val="20"/>
              </w:rPr>
              <w:t xml:space="preserve">$ </w:t>
            </w:r>
            <w:proofErr w:type="spellStart"/>
            <w:proofErr w:type="gramStart"/>
            <w:r>
              <w:rPr>
                <w:rFonts w:ascii="Courier New" w:hAnsi="Courier New"/>
                <w:sz w:val="20"/>
              </w:rPr>
              <w:t>rm</w:t>
            </w:r>
            <w:proofErr w:type="spellEnd"/>
            <w:proofErr w:type="gramEnd"/>
            <w:r>
              <w:rPr>
                <w:rFonts w:ascii="Courier New" w:hAnsi="Courier New"/>
                <w:sz w:val="20"/>
              </w:rPr>
              <w:t xml:space="preserve"> –f .</w:t>
            </w:r>
            <w:proofErr w:type="spellStart"/>
            <w:r>
              <w:rPr>
                <w:rFonts w:ascii="Courier New" w:hAnsi="Courier New"/>
                <w:sz w:val="20"/>
              </w:rPr>
              <w:t>emacs</w:t>
            </w:r>
            <w:proofErr w:type="spellEnd"/>
          </w:p>
          <w:p w14:paraId="30399DC4" w14:textId="653B33C7" w:rsidR="004B1186" w:rsidRPr="00F75168" w:rsidRDefault="004B1186" w:rsidP="005637D5">
            <w:pPr>
              <w:rPr>
                <w:sz w:val="20"/>
              </w:rPr>
            </w:pPr>
            <w:r w:rsidRPr="00F75168">
              <w:rPr>
                <w:rFonts w:ascii="Courier New" w:hAnsi="Courier New"/>
                <w:sz w:val="20"/>
              </w:rPr>
              <w:t xml:space="preserve">$ </w:t>
            </w:r>
            <w:proofErr w:type="spellStart"/>
            <w:proofErr w:type="gramStart"/>
            <w:r w:rsidR="005637D5" w:rsidRPr="00F75168">
              <w:rPr>
                <w:rFonts w:ascii="Courier New" w:hAnsi="Courier New"/>
                <w:sz w:val="20"/>
              </w:rPr>
              <w:t>wget</w:t>
            </w:r>
            <w:proofErr w:type="spellEnd"/>
            <w:proofErr w:type="gramEnd"/>
            <w:r w:rsidR="005637D5" w:rsidRPr="00F75168">
              <w:rPr>
                <w:rFonts w:ascii="Courier New" w:hAnsi="Courier New"/>
                <w:sz w:val="20"/>
              </w:rPr>
              <w:t xml:space="preserve"> -q http://pc2lab.cec.miamiOH.edu/documents/.emacs</w:t>
            </w:r>
          </w:p>
        </w:tc>
      </w:tr>
    </w:tbl>
    <w:p w14:paraId="60620E25" w14:textId="77777777" w:rsidR="004B1186" w:rsidRPr="004B1186" w:rsidRDefault="004B1186" w:rsidP="004B1186"/>
    <w:p w14:paraId="32F5D63B" w14:textId="77777777" w:rsidR="007C121E" w:rsidRDefault="007C121E" w:rsidP="007C121E">
      <w:pPr>
        <w:pStyle w:val="Heading1"/>
      </w:pPr>
      <w:r>
        <w:t>Compiling C++ Programs:</w:t>
      </w:r>
    </w:p>
    <w:p w14:paraId="52E908A4" w14:textId="458A1C21" w:rsidR="007C121E" w:rsidRDefault="007C121E" w:rsidP="007C121E">
      <w:pPr>
        <w:jc w:val="both"/>
      </w:pPr>
      <w:r>
        <w:t xml:space="preserve">We will be developing straightforward C++ programs that are relatively straightforward to compile and run. However, the compilation and style checking operations can be streamlined to make development easier. Accordingly, a simple generic </w:t>
      </w:r>
      <w:proofErr w:type="spellStart"/>
      <w:r w:rsidRPr="007C121E">
        <w:rPr>
          <w:rFonts w:ascii="Courier New" w:hAnsi="Courier New"/>
        </w:rPr>
        <w:t>Makefile</w:t>
      </w:r>
      <w:proofErr w:type="spellEnd"/>
      <w:r>
        <w:t xml:space="preserve"> is supplied</w:t>
      </w:r>
      <w:r w:rsidR="00834E6B">
        <w:t xml:space="preserve"> off Niihka in the </w:t>
      </w:r>
      <w:r w:rsidR="00834E6B" w:rsidRPr="00650BAA">
        <w:rPr>
          <w:rFonts w:ascii="Courier New" w:hAnsi="Courier New"/>
        </w:rPr>
        <w:t>Resources</w:t>
      </w:r>
      <w:r w:rsidR="00834E6B" w:rsidRPr="00650BAA">
        <w:rPr>
          <w:rFonts w:ascii="Courier New" w:hAnsi="Courier New"/>
        </w:rPr>
        <w:sym w:font="Wingdings" w:char="F0E0"/>
      </w:r>
      <w:r w:rsidR="00834E6B" w:rsidRPr="00650BAA">
        <w:rPr>
          <w:rFonts w:ascii="Courier New" w:hAnsi="Courier New"/>
        </w:rPr>
        <w:t>Handouts</w:t>
      </w:r>
      <w:r w:rsidR="00834E6B">
        <w:t xml:space="preserve"> folder</w:t>
      </w:r>
      <w:r>
        <w:t xml:space="preserve">. </w:t>
      </w:r>
      <w:r w:rsidRPr="00E46E18">
        <w:rPr>
          <w:u w:val="single"/>
        </w:rPr>
        <w:t xml:space="preserve">Note that, “hand writing” </w:t>
      </w:r>
      <w:proofErr w:type="spellStart"/>
      <w:r w:rsidRPr="00E46E18">
        <w:rPr>
          <w:rFonts w:ascii="Courier New" w:hAnsi="Courier New"/>
          <w:u w:val="single"/>
        </w:rPr>
        <w:t>Makefile</w:t>
      </w:r>
      <w:proofErr w:type="spellEnd"/>
      <w:r w:rsidRPr="00E46E18">
        <w:rPr>
          <w:u w:val="single"/>
        </w:rPr>
        <w:t xml:space="preserve"> is archaic and should be avoided in any “real” project</w:t>
      </w:r>
      <w:r>
        <w:t>. The supp</w:t>
      </w:r>
      <w:r w:rsidR="00934395">
        <w:t xml:space="preserve">lied </w:t>
      </w:r>
      <w:proofErr w:type="spellStart"/>
      <w:r w:rsidR="00934395" w:rsidRPr="00934395">
        <w:rPr>
          <w:rFonts w:ascii="Courier New" w:hAnsi="Courier New"/>
        </w:rPr>
        <w:t>Makefile</w:t>
      </w:r>
      <w:proofErr w:type="spellEnd"/>
      <w:r w:rsidR="00934395">
        <w:t xml:space="preserve"> provides the following features:</w:t>
      </w:r>
    </w:p>
    <w:p w14:paraId="7C85AFBC" w14:textId="77777777" w:rsidR="00934395" w:rsidRDefault="00934395" w:rsidP="00934395">
      <w:pPr>
        <w:pStyle w:val="ListParagraph"/>
        <w:numPr>
          <w:ilvl w:val="0"/>
          <w:numId w:val="29"/>
        </w:numPr>
        <w:jc w:val="both"/>
      </w:pPr>
      <w:r>
        <w:t xml:space="preserve">Use with </w:t>
      </w:r>
      <w:proofErr w:type="spellStart"/>
      <w:r w:rsidRPr="00934395">
        <w:rPr>
          <w:rFonts w:ascii="Courier New" w:hAnsi="Courier New"/>
        </w:rPr>
        <w:t>emacs</w:t>
      </w:r>
      <w:r>
        <w:t>’s</w:t>
      </w:r>
      <w:proofErr w:type="spellEnd"/>
      <w:r>
        <w:t xml:space="preserve"> </w:t>
      </w:r>
      <w:proofErr w:type="spellStart"/>
      <w:r>
        <w:t>flymake</w:t>
      </w:r>
      <w:proofErr w:type="spellEnd"/>
      <w:r>
        <w:t xml:space="preserve"> mode (to dynamically highlight compile errors)</w:t>
      </w:r>
    </w:p>
    <w:p w14:paraId="1E02C075" w14:textId="2AC90DC1" w:rsidR="00934395" w:rsidRDefault="00934395" w:rsidP="00934395">
      <w:pPr>
        <w:pStyle w:val="ListParagraph"/>
        <w:numPr>
          <w:ilvl w:val="0"/>
          <w:numId w:val="29"/>
        </w:numPr>
        <w:jc w:val="both"/>
      </w:pPr>
      <w:r>
        <w:t>Compile one C++ source file (you can modify it to compile many)</w:t>
      </w:r>
    </w:p>
    <w:p w14:paraId="564CABFA" w14:textId="6FDFCE66" w:rsidR="00934395" w:rsidRDefault="00934395" w:rsidP="00934395">
      <w:pPr>
        <w:pStyle w:val="ListParagraph"/>
        <w:numPr>
          <w:ilvl w:val="0"/>
          <w:numId w:val="29"/>
        </w:numPr>
        <w:jc w:val="both"/>
      </w:pPr>
      <w:r>
        <w:t>Download (if needed) and run the style checker on the given source file</w:t>
      </w:r>
    </w:p>
    <w:p w14:paraId="1B3E3B37" w14:textId="47184D18" w:rsidR="00650BAA" w:rsidRDefault="00650BAA" w:rsidP="00650BAA">
      <w:pPr>
        <w:jc w:val="both"/>
      </w:pPr>
      <w:r w:rsidRPr="00F75168">
        <w:rPr>
          <w:b/>
        </w:rPr>
        <w:t>Usage</w:t>
      </w:r>
      <w:r>
        <w:t>:</w:t>
      </w:r>
    </w:p>
    <w:p w14:paraId="43F91E9D" w14:textId="0849C39E" w:rsidR="00650BAA" w:rsidRDefault="00650BAA" w:rsidP="00650BAA">
      <w:pPr>
        <w:jc w:val="both"/>
      </w:pPr>
      <w:r>
        <w:t xml:space="preserve">The supplied </w:t>
      </w:r>
      <w:proofErr w:type="spellStart"/>
      <w:r w:rsidRPr="00650BAA">
        <w:rPr>
          <w:rFonts w:ascii="Courier New" w:hAnsi="Courier New"/>
        </w:rPr>
        <w:t>Makefile</w:t>
      </w:r>
      <w:proofErr w:type="spellEnd"/>
      <w:r>
        <w:t xml:space="preserve"> can be used in the following manner in </w:t>
      </w:r>
      <w:proofErr w:type="spellStart"/>
      <w:r w:rsidRPr="00650BAA">
        <w:rPr>
          <w:rFonts w:ascii="Courier New" w:hAnsi="Courier New"/>
        </w:rPr>
        <w:t>emacs</w:t>
      </w:r>
      <w:proofErr w:type="spellEnd"/>
      <w:r>
        <w:t>:</w:t>
      </w:r>
    </w:p>
    <w:p w14:paraId="10E240F2" w14:textId="5834E75C" w:rsidR="00650BAA" w:rsidRDefault="00650BAA" w:rsidP="00650BAA">
      <w:pPr>
        <w:pStyle w:val="ListParagraph"/>
        <w:numPr>
          <w:ilvl w:val="0"/>
          <w:numId w:val="30"/>
        </w:numPr>
        <w:jc w:val="both"/>
      </w:pPr>
      <w:r>
        <w:t xml:space="preserve">From the </w:t>
      </w:r>
      <w:proofErr w:type="spellStart"/>
      <w:r w:rsidRPr="00650BAA">
        <w:rPr>
          <w:rFonts w:ascii="Courier New" w:hAnsi="Courier New"/>
        </w:rPr>
        <w:t>emacs</w:t>
      </w:r>
      <w:proofErr w:type="spellEnd"/>
      <w:r>
        <w:t xml:space="preserve"> menu choose </w:t>
      </w:r>
      <w:r w:rsidRPr="00650BAA">
        <w:rPr>
          <w:rFonts w:ascii="Courier New" w:hAnsi="Courier New"/>
        </w:rPr>
        <w:t>Tools</w:t>
      </w:r>
      <w:r w:rsidRPr="00650BAA">
        <w:rPr>
          <w:rFonts w:ascii="Courier New" w:hAnsi="Courier New"/>
        </w:rPr>
        <w:sym w:font="Wingdings" w:char="F0E0"/>
      </w:r>
      <w:r w:rsidRPr="00650BAA">
        <w:rPr>
          <w:rFonts w:ascii="Courier New" w:hAnsi="Courier New"/>
        </w:rPr>
        <w:t>Compile</w:t>
      </w:r>
      <w:r>
        <w:t xml:space="preserve"> (or use </w:t>
      </w:r>
      <w:proofErr w:type="spellStart"/>
      <w:r>
        <w:t>keystore</w:t>
      </w:r>
      <w:proofErr w:type="spellEnd"/>
      <w:r>
        <w:t xml:space="preserve"> </w:t>
      </w:r>
      <w:r w:rsidRPr="00650BAA">
        <w:rPr>
          <w:smallCaps/>
        </w:rPr>
        <w:t>Ctrl-</w:t>
      </w:r>
      <w:r w:rsidRPr="00650BAA">
        <w:rPr>
          <w:rFonts w:ascii="Courier New" w:hAnsi="Courier New"/>
          <w:smallCaps/>
        </w:rPr>
        <w:t>C</w:t>
      </w:r>
      <w:r>
        <w:t xml:space="preserve"> </w:t>
      </w:r>
      <w:r w:rsidRPr="00650BAA">
        <w:rPr>
          <w:rFonts w:ascii="Courier New" w:hAnsi="Courier New"/>
        </w:rPr>
        <w:t>C</w:t>
      </w:r>
      <w:r>
        <w:t>)</w:t>
      </w:r>
    </w:p>
    <w:p w14:paraId="009CAA5D" w14:textId="784D22C7" w:rsidR="00650BAA" w:rsidRDefault="00650BAA" w:rsidP="00650BAA">
      <w:pPr>
        <w:pStyle w:val="ListParagraph"/>
        <w:numPr>
          <w:ilvl w:val="0"/>
          <w:numId w:val="30"/>
        </w:numPr>
        <w:jc w:val="both"/>
      </w:pPr>
      <w:r>
        <w:t xml:space="preserve">In the mini buffer (at the bottom of </w:t>
      </w:r>
      <w:proofErr w:type="spellStart"/>
      <w:r w:rsidRPr="00650BAA">
        <w:rPr>
          <w:rFonts w:ascii="Courier New" w:hAnsi="Courier New"/>
        </w:rPr>
        <w:t>emacs</w:t>
      </w:r>
      <w:proofErr w:type="spellEnd"/>
      <w:r>
        <w:t xml:space="preserve"> window) modify the </w:t>
      </w:r>
      <w:r w:rsidRPr="00650BAA">
        <w:rPr>
          <w:rFonts w:ascii="Courier New" w:hAnsi="Courier New"/>
        </w:rPr>
        <w:t>make –k</w:t>
      </w:r>
      <w:r>
        <w:t xml:space="preserve"> default command to:</w:t>
      </w:r>
    </w:p>
    <w:p w14:paraId="4854CD19" w14:textId="1573FAA5" w:rsidR="00650BAA" w:rsidRDefault="00650BAA" w:rsidP="00650BAA">
      <w:pPr>
        <w:pStyle w:val="ListParagraph"/>
        <w:numPr>
          <w:ilvl w:val="1"/>
          <w:numId w:val="30"/>
        </w:numPr>
        <w:jc w:val="both"/>
      </w:pPr>
      <w:r>
        <w:t xml:space="preserve">Working with a one </w:t>
      </w:r>
      <w:proofErr w:type="spellStart"/>
      <w:r>
        <w:t>c++</w:t>
      </w:r>
      <w:proofErr w:type="spellEnd"/>
      <w:r>
        <w:t xml:space="preserve"> source file: </w:t>
      </w:r>
      <w:r w:rsidRPr="00650BAA">
        <w:rPr>
          <w:rFonts w:ascii="Courier New" w:hAnsi="Courier New"/>
        </w:rPr>
        <w:t>make SRC=hello.cpp</w:t>
      </w:r>
      <w:r>
        <w:t xml:space="preserve">. Change </w:t>
      </w:r>
      <w:r w:rsidRPr="00650BAA">
        <w:rPr>
          <w:rFonts w:ascii="Courier New" w:hAnsi="Courier New"/>
        </w:rPr>
        <w:t>hello.cpp</w:t>
      </w:r>
      <w:r>
        <w:t xml:space="preserve"> to the C++ source file you are working with.</w:t>
      </w:r>
    </w:p>
    <w:p w14:paraId="7993C705" w14:textId="14990EAF" w:rsidR="006E3007" w:rsidRDefault="00F75168" w:rsidP="00E46E18">
      <w:pPr>
        <w:pStyle w:val="ListParagraph"/>
        <w:numPr>
          <w:ilvl w:val="1"/>
          <w:numId w:val="30"/>
        </w:numPr>
        <w:jc w:val="both"/>
      </w:pPr>
      <w:r>
        <w:t xml:space="preserve">Working with all source file(s) in current directory: </w:t>
      </w:r>
      <w:r w:rsidRPr="00F75168">
        <w:rPr>
          <w:rFonts w:ascii="Courier New" w:hAnsi="Courier New"/>
        </w:rPr>
        <w:t>make many EXE=hello</w:t>
      </w:r>
      <w:r>
        <w:t xml:space="preserve">. Change </w:t>
      </w:r>
      <w:r w:rsidRPr="00F75168">
        <w:rPr>
          <w:rFonts w:ascii="Courier New" w:hAnsi="Courier New"/>
        </w:rPr>
        <w:t>hello</w:t>
      </w:r>
      <w:r>
        <w:t xml:space="preserve"> to the executable you would like to generate.</w:t>
      </w:r>
      <w:r w:rsidR="00E46E18">
        <w:t xml:space="preserve"> </w:t>
      </w:r>
    </w:p>
    <w:p w14:paraId="35470540" w14:textId="53597DDA" w:rsidR="00C4784D" w:rsidRDefault="00C4784D" w:rsidP="00FD4C21">
      <w:pPr>
        <w:pStyle w:val="Heading1"/>
      </w:pPr>
      <w:r>
        <w:lastRenderedPageBreak/>
        <w:t xml:space="preserve">Part #1: Simple </w:t>
      </w:r>
      <w:r w:rsidR="00FB0DD5">
        <w:t>string</w:t>
      </w:r>
      <w:r>
        <w:t xml:space="preserve"> operations in C++</w:t>
      </w:r>
    </w:p>
    <w:p w14:paraId="00A13A9A" w14:textId="77777777" w:rsidR="00C4784D" w:rsidRDefault="00C4784D" w:rsidP="00E249C1">
      <w:pPr>
        <w:jc w:val="both"/>
      </w:pPr>
    </w:p>
    <w:tbl>
      <w:tblPr>
        <w:tblStyle w:val="TableGrid"/>
        <w:tblW w:w="0" w:type="auto"/>
        <w:tblBorders>
          <w:insideH w:val="none" w:sz="0" w:space="0" w:color="auto"/>
          <w:insideV w:val="none" w:sz="0" w:space="0" w:color="auto"/>
        </w:tblBorders>
        <w:shd w:val="clear" w:color="auto" w:fill="FFCC99"/>
        <w:tblLook w:val="04A0" w:firstRow="1" w:lastRow="0" w:firstColumn="1" w:lastColumn="0" w:noHBand="0" w:noVBand="1"/>
      </w:tblPr>
      <w:tblGrid>
        <w:gridCol w:w="1278"/>
        <w:gridCol w:w="8298"/>
      </w:tblGrid>
      <w:tr w:rsidR="00DB5600" w14:paraId="181B353D" w14:textId="77777777" w:rsidTr="006D7222">
        <w:tc>
          <w:tcPr>
            <w:tcW w:w="1278" w:type="dxa"/>
            <w:shd w:val="clear" w:color="auto" w:fill="FFCC99"/>
          </w:tcPr>
          <w:p w14:paraId="4451CAF6" w14:textId="77777777" w:rsidR="00DB5600" w:rsidRDefault="00DB5600" w:rsidP="006D7222">
            <w:pPr>
              <w:jc w:val="center"/>
            </w:pPr>
            <w:r>
              <w:rPr>
                <w:noProof/>
              </w:rPr>
              <w:drawing>
                <wp:inline distT="0" distB="0" distL="0" distR="0" wp14:anchorId="0D8D5291" wp14:editId="01A540FF">
                  <wp:extent cx="362601" cy="521493"/>
                  <wp:effectExtent l="19050" t="0" r="0" b="0"/>
                  <wp:docPr id="1" name="Picture 1" descr="C:\Users\Victoria\AppData\Local\Microsoft\Windows\Temporary Internet Files\Content.IE5\MARLET97\MP9003143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ia\AppData\Local\Microsoft\Windows\Temporary Internet Files\Content.IE5\MARLET97\MP900314351[1].jpg"/>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362601" cy="521493"/>
                          </a:xfrm>
                          <a:prstGeom prst="rect">
                            <a:avLst/>
                          </a:prstGeom>
                          <a:noFill/>
                          <a:ln w="9525">
                            <a:noFill/>
                            <a:miter lim="800000"/>
                            <a:headEnd/>
                            <a:tailEnd/>
                          </a:ln>
                        </pic:spPr>
                      </pic:pic>
                    </a:graphicData>
                  </a:graphic>
                </wp:inline>
              </w:drawing>
            </w:r>
          </w:p>
        </w:tc>
        <w:tc>
          <w:tcPr>
            <w:tcW w:w="8298" w:type="dxa"/>
            <w:shd w:val="clear" w:color="auto" w:fill="FFCC99"/>
          </w:tcPr>
          <w:p w14:paraId="10E40EDF" w14:textId="741CB52F" w:rsidR="00DB5600" w:rsidRDefault="00DB5600" w:rsidP="00FB0DD5">
            <w:pPr>
              <w:jc w:val="both"/>
            </w:pPr>
            <w:r>
              <w:t xml:space="preserve">Ensure that the C++ source for this exercise is named with the convention </w:t>
            </w:r>
            <w:r w:rsidRPr="00DB5600">
              <w:rPr>
                <w:rFonts w:ascii="Courier New" w:hAnsi="Courier New"/>
                <w:i/>
              </w:rPr>
              <w:t>MUid</w:t>
            </w:r>
            <w:r w:rsidRPr="00DB5600">
              <w:rPr>
                <w:rFonts w:ascii="Courier New" w:hAnsi="Courier New"/>
              </w:rPr>
              <w:t>_ex</w:t>
            </w:r>
            <w:r w:rsidR="00317C7F">
              <w:rPr>
                <w:rFonts w:ascii="Courier New" w:hAnsi="Courier New"/>
              </w:rPr>
              <w:t>2</w:t>
            </w:r>
            <w:r w:rsidRPr="00DB5600">
              <w:rPr>
                <w:rFonts w:ascii="Courier New" w:hAnsi="Courier New"/>
              </w:rPr>
              <w:t>.cpp</w:t>
            </w:r>
            <w:r>
              <w:t xml:space="preserve"> (example: </w:t>
            </w:r>
            <w:r w:rsidRPr="00DB5600">
              <w:rPr>
                <w:rFonts w:ascii="Courier New" w:hAnsi="Courier New"/>
              </w:rPr>
              <w:t>raodm_ex</w:t>
            </w:r>
            <w:r w:rsidR="00FB0DD5">
              <w:rPr>
                <w:rFonts w:ascii="Courier New" w:hAnsi="Courier New"/>
              </w:rPr>
              <w:t>2</w:t>
            </w:r>
            <w:r w:rsidRPr="00DB5600">
              <w:rPr>
                <w:rFonts w:ascii="Courier New" w:hAnsi="Courier New"/>
              </w:rPr>
              <w:t>.cpp</w:t>
            </w:r>
            <w:r>
              <w:t xml:space="preserve">), where </w:t>
            </w:r>
            <w:proofErr w:type="spellStart"/>
            <w:r w:rsidRPr="00DB5600">
              <w:rPr>
                <w:rFonts w:ascii="Courier New" w:hAnsi="Courier New"/>
                <w:i/>
              </w:rPr>
              <w:t>MUid</w:t>
            </w:r>
            <w:proofErr w:type="spellEnd"/>
            <w:r>
              <w:t xml:space="preserve"> is your Miami University unique ID.</w:t>
            </w:r>
          </w:p>
        </w:tc>
      </w:tr>
    </w:tbl>
    <w:p w14:paraId="66D62FC9" w14:textId="77777777" w:rsidR="00DB5600" w:rsidRDefault="00DB5600" w:rsidP="00E249C1">
      <w:pPr>
        <w:jc w:val="both"/>
      </w:pPr>
    </w:p>
    <w:p w14:paraId="41F42EED" w14:textId="474F771B" w:rsidR="00DB5600" w:rsidRDefault="00C4784D" w:rsidP="00E249C1">
      <w:pPr>
        <w:jc w:val="both"/>
      </w:pPr>
      <w:r w:rsidRPr="00FD4C21">
        <w:rPr>
          <w:b/>
        </w:rPr>
        <w:t>Background</w:t>
      </w:r>
      <w:r>
        <w:t xml:space="preserve">: Similar to almost all </w:t>
      </w:r>
      <w:r w:rsidR="00FB0DD5">
        <w:t xml:space="preserve">object-oriented </w:t>
      </w:r>
      <w:r>
        <w:t xml:space="preserve">programming languages, C++ provides a </w:t>
      </w:r>
      <w:proofErr w:type="spellStart"/>
      <w:r w:rsidR="00FB0DD5" w:rsidRPr="00FB0DD5">
        <w:rPr>
          <w:rFonts w:ascii="Courier New" w:hAnsi="Courier New"/>
        </w:rPr>
        <w:t>std</w:t>
      </w:r>
      <w:proofErr w:type="spellEnd"/>
      <w:proofErr w:type="gramStart"/>
      <w:r w:rsidR="00FB0DD5" w:rsidRPr="00FB0DD5">
        <w:rPr>
          <w:rFonts w:ascii="Courier New" w:hAnsi="Courier New"/>
        </w:rPr>
        <w:t>::</w:t>
      </w:r>
      <w:proofErr w:type="gramEnd"/>
      <w:r w:rsidR="00FB0DD5" w:rsidRPr="00FB0DD5">
        <w:rPr>
          <w:rFonts w:ascii="Courier New" w:hAnsi="Courier New"/>
        </w:rPr>
        <w:t>string</w:t>
      </w:r>
      <w:r w:rsidR="00FB0DD5">
        <w:t xml:space="preserve"> class and </w:t>
      </w:r>
      <w:r>
        <w:t>standard set of</w:t>
      </w:r>
      <w:r w:rsidR="00FB0DD5">
        <w:t xml:space="preserve"> methods to operate on strings. In C++ a string can also be operated as an array of characters and is mutable</w:t>
      </w:r>
      <w:r>
        <w:t xml:space="preserve">. </w:t>
      </w:r>
    </w:p>
    <w:p w14:paraId="4FB90C12" w14:textId="77777777" w:rsidR="00DB5600" w:rsidRDefault="00DB5600" w:rsidP="00E249C1">
      <w:pPr>
        <w:jc w:val="both"/>
      </w:pPr>
    </w:p>
    <w:p w14:paraId="0910DD71" w14:textId="732B47C4" w:rsidR="00C4784D" w:rsidRDefault="00DB5600" w:rsidP="00E249C1">
      <w:pPr>
        <w:jc w:val="both"/>
      </w:pPr>
      <w:r w:rsidRPr="00FD4C21">
        <w:rPr>
          <w:b/>
        </w:rPr>
        <w:t>Exercise</w:t>
      </w:r>
      <w:r>
        <w:t xml:space="preserve">: </w:t>
      </w:r>
      <w:r w:rsidR="00C4784D">
        <w:t xml:space="preserve">This </w:t>
      </w:r>
      <w:r w:rsidR="00FB0DD5">
        <w:t xml:space="preserve">part of the </w:t>
      </w:r>
      <w:r w:rsidR="00C4784D">
        <w:t xml:space="preserve">exercise expects you to </w:t>
      </w:r>
      <w:r w:rsidR="00FB0DD5">
        <w:t>develop</w:t>
      </w:r>
      <w:r w:rsidR="00C4784D">
        <w:t xml:space="preserve"> a simple </w:t>
      </w:r>
      <w:r w:rsidR="00FB0DD5">
        <w:t xml:space="preserve">C++ </w:t>
      </w:r>
      <w:r w:rsidR="00C4784D">
        <w:t xml:space="preserve">program </w:t>
      </w:r>
      <w:r w:rsidR="00FB0DD5">
        <w:t xml:space="preserve">by completing </w:t>
      </w:r>
      <w:r w:rsidR="00870D26">
        <w:t>a</w:t>
      </w:r>
      <w:r w:rsidR="00FB0DD5">
        <w:t xml:space="preserve"> </w:t>
      </w:r>
      <w:proofErr w:type="spellStart"/>
      <w:r w:rsidR="00FB0DD5" w:rsidRPr="00FB0DD5">
        <w:rPr>
          <w:rFonts w:ascii="Courier New" w:hAnsi="Courier New"/>
        </w:rPr>
        <w:t>countVowels</w:t>
      </w:r>
      <w:proofErr w:type="spellEnd"/>
      <w:r w:rsidR="00870D26">
        <w:t xml:space="preserve"> method in the skeleton code.</w:t>
      </w:r>
    </w:p>
    <w:p w14:paraId="6125567A" w14:textId="77777777" w:rsidR="00FB0DD5" w:rsidRDefault="00FB0DD5" w:rsidP="00E249C1">
      <w:pPr>
        <w:jc w:val="both"/>
      </w:pPr>
    </w:p>
    <w:p w14:paraId="492CB05A" w14:textId="77777777" w:rsidR="00870D26" w:rsidRDefault="00870D26" w:rsidP="00C4784D">
      <w:pPr>
        <w:pStyle w:val="ListParagraph"/>
        <w:numPr>
          <w:ilvl w:val="0"/>
          <w:numId w:val="17"/>
        </w:numPr>
        <w:jc w:val="both"/>
      </w:pPr>
      <w:r>
        <w:t xml:space="preserve">Download the supplied </w:t>
      </w:r>
      <w:r w:rsidRPr="00870D26">
        <w:rPr>
          <w:rFonts w:ascii="Courier New" w:hAnsi="Courier New"/>
        </w:rPr>
        <w:t>exercise2.cpp</w:t>
      </w:r>
      <w:r>
        <w:t xml:space="preserve"> from Niihka.</w:t>
      </w:r>
    </w:p>
    <w:p w14:paraId="1824777B" w14:textId="77777777" w:rsidR="00870D26" w:rsidRDefault="00870D26" w:rsidP="00C4784D">
      <w:pPr>
        <w:pStyle w:val="ListParagraph"/>
        <w:numPr>
          <w:ilvl w:val="0"/>
          <w:numId w:val="17"/>
        </w:numPr>
        <w:jc w:val="both"/>
      </w:pPr>
      <w:r>
        <w:t>Review the program briefly.</w:t>
      </w:r>
    </w:p>
    <w:p w14:paraId="28DEF77B" w14:textId="5D09BC5C" w:rsidR="00EB73E6" w:rsidRDefault="00870D26" w:rsidP="001755B1">
      <w:pPr>
        <w:pStyle w:val="ListParagraph"/>
        <w:numPr>
          <w:ilvl w:val="0"/>
          <w:numId w:val="17"/>
        </w:numPr>
        <w:jc w:val="both"/>
      </w:pPr>
      <w:r>
        <w:t xml:space="preserve">Without modifying the signature of the </w:t>
      </w:r>
      <w:proofErr w:type="spellStart"/>
      <w:r w:rsidRPr="00870D26">
        <w:rPr>
          <w:rFonts w:ascii="Courier New" w:hAnsi="Courier New"/>
        </w:rPr>
        <w:t>countVowels</w:t>
      </w:r>
      <w:proofErr w:type="spellEnd"/>
      <w:r w:rsidR="001755B1">
        <w:t>, implement the method to</w:t>
      </w:r>
      <w:r w:rsidR="00C4784D">
        <w:t xml:space="preserve"> a </w:t>
      </w:r>
      <w:r w:rsidR="001755B1">
        <w:t>return count of vowels in the given string.</w:t>
      </w:r>
      <w:r w:rsidR="00BA6B55">
        <w:t xml:space="preserve"> </w:t>
      </w:r>
      <w:r w:rsidR="00BA6B55" w:rsidRPr="00BA6B55">
        <w:rPr>
          <w:b/>
        </w:rPr>
        <w:t>Note</w:t>
      </w:r>
      <w:r w:rsidR="00BA6B55">
        <w:t>: If you are exceeding the 10 lines of code in this method, then you are going about it the wrong way.</w:t>
      </w:r>
    </w:p>
    <w:p w14:paraId="55086641" w14:textId="5DA044F1" w:rsidR="001755B1" w:rsidRDefault="001755B1" w:rsidP="001755B1">
      <w:pPr>
        <w:pStyle w:val="ListParagraph"/>
        <w:numPr>
          <w:ilvl w:val="0"/>
          <w:numId w:val="17"/>
        </w:numPr>
        <w:jc w:val="both"/>
      </w:pPr>
      <w:r>
        <w:t>Once you have implemented the method, run the program (as shown in the sample outputs) below to ensure it is operating correctly.</w:t>
      </w:r>
    </w:p>
    <w:p w14:paraId="3E47A561" w14:textId="77777777" w:rsidR="001755B1" w:rsidRDefault="001755B1" w:rsidP="001755B1">
      <w:pPr>
        <w:pStyle w:val="ListParagraph"/>
        <w:jc w:val="both"/>
      </w:pPr>
    </w:p>
    <w:p w14:paraId="0CC90327" w14:textId="77777777" w:rsidR="00FD4C21" w:rsidRDefault="00FD4C21">
      <w:r>
        <w:rPr>
          <w:b/>
        </w:rPr>
        <w:t>Sample</w:t>
      </w:r>
      <w:r w:rsidR="00DB5600" w:rsidRPr="00FD4C21">
        <w:rPr>
          <w:b/>
        </w:rPr>
        <w:t xml:space="preserve"> Output</w:t>
      </w:r>
      <w:r w:rsidR="000419FE">
        <w:t>:</w:t>
      </w:r>
    </w:p>
    <w:p w14:paraId="168A9E00" w14:textId="77777777" w:rsidR="00E5246E" w:rsidRDefault="00E5246E">
      <w:r>
        <w:t xml:space="preserve">User inputs </w:t>
      </w:r>
      <w:r w:rsidR="006110BA">
        <w:t xml:space="preserve">in two different runs of the program </w:t>
      </w:r>
      <w:r>
        <w:t xml:space="preserve">are shown in </w:t>
      </w:r>
      <w:r w:rsidRPr="00E5246E">
        <w:rPr>
          <w:color w:val="FF0000"/>
        </w:rPr>
        <w:t>red</w:t>
      </w:r>
      <w:r>
        <w:t xml:space="preserve"> color in the sample outputs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755B1" w14:paraId="708E41D7" w14:textId="77777777" w:rsidTr="001755B1">
        <w:tc>
          <w:tcPr>
            <w:tcW w:w="9576" w:type="dxa"/>
            <w:shd w:val="clear" w:color="auto" w:fill="D9D9D9" w:themeFill="background1" w:themeFillShade="D9"/>
          </w:tcPr>
          <w:p w14:paraId="2D513469" w14:textId="0B696CD6" w:rsidR="001755B1" w:rsidRPr="001755B1" w:rsidRDefault="0018309A" w:rsidP="001755B1">
            <w:pPr>
              <w:rPr>
                <w:rFonts w:ascii="Courier New" w:hAnsi="Courier New"/>
              </w:rPr>
            </w:pPr>
            <w:proofErr w:type="gramStart"/>
            <w:r>
              <w:rPr>
                <w:rFonts w:ascii="Courier New" w:hAnsi="Courier New"/>
              </w:rPr>
              <w:t xml:space="preserve">$ </w:t>
            </w:r>
            <w:r w:rsidR="001755B1">
              <w:rPr>
                <w:rFonts w:ascii="Courier New" w:hAnsi="Courier New"/>
              </w:rPr>
              <w:t>./</w:t>
            </w:r>
            <w:proofErr w:type="gramEnd"/>
            <w:r w:rsidR="001755B1">
              <w:rPr>
                <w:rFonts w:ascii="Courier New" w:hAnsi="Courier New"/>
              </w:rPr>
              <w:t>raodm_ex</w:t>
            </w:r>
            <w:r w:rsidR="001755B1" w:rsidRPr="001755B1">
              <w:rPr>
                <w:rFonts w:ascii="Courier New" w:hAnsi="Courier New"/>
              </w:rPr>
              <w:t>2 --</w:t>
            </w:r>
            <w:proofErr w:type="spellStart"/>
            <w:r w:rsidR="001755B1" w:rsidRPr="001755B1">
              <w:rPr>
                <w:rFonts w:ascii="Courier New" w:hAnsi="Courier New"/>
              </w:rPr>
              <w:t>str</w:t>
            </w:r>
            <w:proofErr w:type="spellEnd"/>
            <w:r w:rsidR="001755B1" w:rsidRPr="001755B1">
              <w:rPr>
                <w:rFonts w:ascii="Courier New" w:hAnsi="Courier New"/>
              </w:rPr>
              <w:t xml:space="preserve"> </w:t>
            </w:r>
            <w:proofErr w:type="spellStart"/>
            <w:r w:rsidR="001755B1" w:rsidRPr="001755B1">
              <w:rPr>
                <w:rFonts w:ascii="Courier New" w:hAnsi="Courier New"/>
              </w:rPr>
              <w:t>abcdefghijklmnopqrstuvwxyz</w:t>
            </w:r>
            <w:proofErr w:type="spellEnd"/>
          </w:p>
          <w:p w14:paraId="463EC166" w14:textId="2EA90DA3" w:rsidR="001755B1" w:rsidRPr="001755B1" w:rsidRDefault="001755B1" w:rsidP="001755B1">
            <w:pPr>
              <w:tabs>
                <w:tab w:val="left" w:pos="3023"/>
              </w:tabs>
              <w:rPr>
                <w:rFonts w:ascii="Courier New" w:hAnsi="Courier New"/>
              </w:rPr>
            </w:pPr>
            <w:r w:rsidRPr="001755B1">
              <w:rPr>
                <w:rFonts w:ascii="Courier New" w:hAnsi="Courier New"/>
              </w:rPr>
              <w:t>Vowel count: 5</w:t>
            </w:r>
            <w:r w:rsidRPr="001755B1">
              <w:rPr>
                <w:rFonts w:ascii="Courier New" w:hAnsi="Courier New"/>
              </w:rPr>
              <w:tab/>
            </w:r>
          </w:p>
        </w:tc>
      </w:tr>
      <w:tr w:rsidR="001755B1" w14:paraId="12B289D6" w14:textId="77777777" w:rsidTr="001755B1">
        <w:tc>
          <w:tcPr>
            <w:tcW w:w="9576" w:type="dxa"/>
          </w:tcPr>
          <w:p w14:paraId="1C80C281" w14:textId="77777777" w:rsidR="001755B1" w:rsidRDefault="001755B1"/>
        </w:tc>
      </w:tr>
      <w:tr w:rsidR="001755B1" w14:paraId="53A17B3F" w14:textId="77777777" w:rsidTr="001755B1">
        <w:tc>
          <w:tcPr>
            <w:tcW w:w="9576" w:type="dxa"/>
            <w:shd w:val="clear" w:color="auto" w:fill="D9D9D9" w:themeFill="background1" w:themeFillShade="D9"/>
          </w:tcPr>
          <w:p w14:paraId="59B3758F" w14:textId="6680F42E" w:rsidR="001755B1" w:rsidRPr="001755B1" w:rsidRDefault="0018309A" w:rsidP="001755B1">
            <w:pPr>
              <w:rPr>
                <w:rFonts w:ascii="Courier New" w:hAnsi="Courier New"/>
              </w:rPr>
            </w:pPr>
            <w:proofErr w:type="gramStart"/>
            <w:r>
              <w:rPr>
                <w:rFonts w:ascii="Courier New" w:hAnsi="Courier New"/>
              </w:rPr>
              <w:t xml:space="preserve">$ </w:t>
            </w:r>
            <w:r w:rsidR="001755B1" w:rsidRPr="001755B1">
              <w:rPr>
                <w:rFonts w:ascii="Courier New" w:hAnsi="Courier New"/>
              </w:rPr>
              <w:t>./</w:t>
            </w:r>
            <w:proofErr w:type="gramEnd"/>
            <w:r w:rsidR="001755B1" w:rsidRPr="001755B1">
              <w:rPr>
                <w:rFonts w:ascii="Courier New" w:hAnsi="Courier New"/>
              </w:rPr>
              <w:t>raodm_ex2 --</w:t>
            </w:r>
            <w:proofErr w:type="spellStart"/>
            <w:r w:rsidR="001755B1" w:rsidRPr="001755B1">
              <w:rPr>
                <w:rFonts w:ascii="Courier New" w:hAnsi="Courier New"/>
              </w:rPr>
              <w:t>str</w:t>
            </w:r>
            <w:proofErr w:type="spellEnd"/>
            <w:r w:rsidR="001755B1" w:rsidRPr="001755B1">
              <w:rPr>
                <w:rFonts w:ascii="Courier New" w:hAnsi="Courier New"/>
              </w:rPr>
              <w:t xml:space="preserve"> </w:t>
            </w:r>
            <w:proofErr w:type="spellStart"/>
            <w:r w:rsidR="001755B1" w:rsidRPr="001755B1">
              <w:rPr>
                <w:rFonts w:ascii="Courier New" w:hAnsi="Courier New"/>
              </w:rPr>
              <w:t>abcdEfGhIjklMNopqrsTUVwxyz</w:t>
            </w:r>
            <w:proofErr w:type="spellEnd"/>
          </w:p>
          <w:p w14:paraId="665E8858" w14:textId="54B1DDB1" w:rsidR="001755B1" w:rsidRDefault="001755B1" w:rsidP="001755B1">
            <w:r w:rsidRPr="001755B1">
              <w:rPr>
                <w:rFonts w:ascii="Courier New" w:hAnsi="Courier New"/>
              </w:rPr>
              <w:t>Vowel count: 5</w:t>
            </w:r>
          </w:p>
        </w:tc>
      </w:tr>
      <w:tr w:rsidR="001755B1" w14:paraId="6BB5D99F" w14:textId="77777777" w:rsidTr="001755B1">
        <w:tc>
          <w:tcPr>
            <w:tcW w:w="9576" w:type="dxa"/>
          </w:tcPr>
          <w:p w14:paraId="75021393" w14:textId="77777777" w:rsidR="001755B1" w:rsidRDefault="001755B1"/>
        </w:tc>
      </w:tr>
      <w:tr w:rsidR="001755B1" w14:paraId="3D864BDC" w14:textId="77777777" w:rsidTr="0018309A">
        <w:tc>
          <w:tcPr>
            <w:tcW w:w="9576" w:type="dxa"/>
            <w:shd w:val="clear" w:color="auto" w:fill="D9D9D9" w:themeFill="background1" w:themeFillShade="D9"/>
          </w:tcPr>
          <w:p w14:paraId="5BEEA990" w14:textId="1BFD19F9" w:rsidR="0018309A" w:rsidRPr="0018309A" w:rsidRDefault="0018309A" w:rsidP="0018309A">
            <w:pPr>
              <w:rPr>
                <w:rFonts w:ascii="Courier New" w:hAnsi="Courier New"/>
              </w:rPr>
            </w:pPr>
            <w:proofErr w:type="gramStart"/>
            <w:r>
              <w:rPr>
                <w:rFonts w:ascii="Courier New" w:hAnsi="Courier New"/>
              </w:rPr>
              <w:t>$ ./</w:t>
            </w:r>
            <w:proofErr w:type="gramEnd"/>
            <w:r>
              <w:rPr>
                <w:rFonts w:ascii="Courier New" w:hAnsi="Courier New"/>
              </w:rPr>
              <w:t>raodm_ex</w:t>
            </w:r>
            <w:r w:rsidRPr="0018309A">
              <w:rPr>
                <w:rFonts w:ascii="Courier New" w:hAnsi="Courier New"/>
              </w:rPr>
              <w:t xml:space="preserve">2 </w:t>
            </w:r>
            <w:r w:rsidRPr="0018309A">
              <w:rPr>
                <w:rFonts w:ascii="Courier New" w:hAnsi="Courier New"/>
                <w:color w:val="FF0000"/>
              </w:rPr>
              <w:t>--file</w:t>
            </w:r>
            <w:r w:rsidRPr="0018309A">
              <w:rPr>
                <w:rFonts w:ascii="Courier New" w:hAnsi="Courier New"/>
              </w:rPr>
              <w:t xml:space="preserve"> /</w:t>
            </w:r>
            <w:proofErr w:type="spellStart"/>
            <w:r w:rsidRPr="0018309A">
              <w:rPr>
                <w:rFonts w:ascii="Courier New" w:hAnsi="Courier New"/>
              </w:rPr>
              <w:t>usr</w:t>
            </w:r>
            <w:proofErr w:type="spellEnd"/>
            <w:r w:rsidRPr="0018309A">
              <w:rPr>
                <w:rFonts w:ascii="Courier New" w:hAnsi="Courier New"/>
              </w:rPr>
              <w:t>/share/</w:t>
            </w:r>
            <w:proofErr w:type="spellStart"/>
            <w:r w:rsidRPr="0018309A">
              <w:rPr>
                <w:rFonts w:ascii="Courier New" w:hAnsi="Courier New"/>
              </w:rPr>
              <w:t>emacs</w:t>
            </w:r>
            <w:proofErr w:type="spellEnd"/>
            <w:r w:rsidRPr="0018309A">
              <w:rPr>
                <w:rFonts w:ascii="Courier New" w:hAnsi="Courier New"/>
              </w:rPr>
              <w:t>/24.3/</w:t>
            </w:r>
            <w:proofErr w:type="spellStart"/>
            <w:r w:rsidRPr="0018309A">
              <w:rPr>
                <w:rFonts w:ascii="Courier New" w:hAnsi="Courier New"/>
              </w:rPr>
              <w:t>etc</w:t>
            </w:r>
            <w:proofErr w:type="spellEnd"/>
            <w:r w:rsidRPr="0018309A">
              <w:rPr>
                <w:rFonts w:ascii="Courier New" w:hAnsi="Courier New"/>
              </w:rPr>
              <w:t xml:space="preserve">/JOKES </w:t>
            </w:r>
          </w:p>
          <w:p w14:paraId="58408049" w14:textId="6DEBD579" w:rsidR="001755B1" w:rsidRPr="001755B1" w:rsidRDefault="0018309A" w:rsidP="0018309A">
            <w:pPr>
              <w:rPr>
                <w:rFonts w:ascii="Courier New" w:hAnsi="Courier New"/>
              </w:rPr>
            </w:pPr>
            <w:r w:rsidRPr="0018309A">
              <w:rPr>
                <w:rFonts w:ascii="Courier New" w:hAnsi="Courier New"/>
              </w:rPr>
              <w:t>Vowels count: 3391</w:t>
            </w:r>
          </w:p>
        </w:tc>
      </w:tr>
      <w:tr w:rsidR="0018309A" w14:paraId="44842605" w14:textId="77777777" w:rsidTr="0018309A">
        <w:tc>
          <w:tcPr>
            <w:tcW w:w="9576" w:type="dxa"/>
            <w:shd w:val="clear" w:color="auto" w:fill="auto"/>
          </w:tcPr>
          <w:p w14:paraId="38D45315" w14:textId="77777777" w:rsidR="0018309A" w:rsidRDefault="0018309A" w:rsidP="0018309A">
            <w:pPr>
              <w:rPr>
                <w:rFonts w:ascii="Courier New" w:hAnsi="Courier New"/>
              </w:rPr>
            </w:pPr>
          </w:p>
        </w:tc>
      </w:tr>
      <w:tr w:rsidR="0018309A" w14:paraId="6A5ED729" w14:textId="77777777" w:rsidTr="0018309A">
        <w:tc>
          <w:tcPr>
            <w:tcW w:w="9576" w:type="dxa"/>
            <w:shd w:val="clear" w:color="auto" w:fill="D9D9D9" w:themeFill="background1" w:themeFillShade="D9"/>
          </w:tcPr>
          <w:p w14:paraId="487A0551" w14:textId="5E8CCDAF" w:rsidR="0018309A" w:rsidRPr="0018309A" w:rsidRDefault="0018309A" w:rsidP="0018309A">
            <w:pPr>
              <w:rPr>
                <w:rFonts w:ascii="Courier New" w:hAnsi="Courier New"/>
              </w:rPr>
            </w:pPr>
            <w:proofErr w:type="gramStart"/>
            <w:r>
              <w:rPr>
                <w:rFonts w:ascii="Courier New" w:hAnsi="Courier New"/>
              </w:rPr>
              <w:t xml:space="preserve">$ </w:t>
            </w:r>
            <w:r w:rsidRPr="0018309A">
              <w:rPr>
                <w:rFonts w:ascii="Courier New" w:hAnsi="Courier New"/>
              </w:rPr>
              <w:t>.</w:t>
            </w:r>
            <w:r>
              <w:rPr>
                <w:rFonts w:ascii="Courier New" w:hAnsi="Courier New"/>
              </w:rPr>
              <w:t>/</w:t>
            </w:r>
            <w:proofErr w:type="gramEnd"/>
            <w:r>
              <w:rPr>
                <w:rFonts w:ascii="Courier New" w:hAnsi="Courier New"/>
              </w:rPr>
              <w:t>raodm_ex</w:t>
            </w:r>
            <w:r w:rsidRPr="0018309A">
              <w:rPr>
                <w:rFonts w:ascii="Courier New" w:hAnsi="Courier New"/>
              </w:rPr>
              <w:t xml:space="preserve">2 --file /boot/initrd.img-3.13.0-24-generic </w:t>
            </w:r>
          </w:p>
          <w:p w14:paraId="2B51560C" w14:textId="0C2ABF22" w:rsidR="0018309A" w:rsidRDefault="0018309A" w:rsidP="0018309A">
            <w:pPr>
              <w:rPr>
                <w:rFonts w:ascii="Courier New" w:hAnsi="Courier New"/>
              </w:rPr>
            </w:pPr>
            <w:r w:rsidRPr="0018309A">
              <w:rPr>
                <w:rFonts w:ascii="Courier New" w:hAnsi="Courier New"/>
              </w:rPr>
              <w:t>Vowels count: 752921</w:t>
            </w:r>
          </w:p>
        </w:tc>
      </w:tr>
    </w:tbl>
    <w:p w14:paraId="5E0AB6D4" w14:textId="71950E0E" w:rsidR="006110BA" w:rsidRDefault="001755B1" w:rsidP="006110BA">
      <w:pPr>
        <w:rPr>
          <w:b/>
        </w:rPr>
      </w:pPr>
      <w:r>
        <w:rPr>
          <w:b/>
        </w:rPr>
        <w:t xml:space="preserve"> </w:t>
      </w:r>
    </w:p>
    <w:p w14:paraId="0147EF20" w14:textId="7545175C" w:rsidR="00BA6B55" w:rsidRDefault="00BA6B55" w:rsidP="00BA6B55">
      <w:pPr>
        <w:jc w:val="both"/>
      </w:pPr>
      <w:r>
        <w:rPr>
          <w:b/>
        </w:rPr>
        <w:t>Verification</w:t>
      </w:r>
      <w:r>
        <w:t xml:space="preserve">: </w:t>
      </w:r>
    </w:p>
    <w:p w14:paraId="313EBDD8" w14:textId="2DA1BC64" w:rsidR="00BA6B55" w:rsidRDefault="00BA6B55" w:rsidP="00BA6B55">
      <w:pPr>
        <w:jc w:val="both"/>
      </w:pPr>
      <w:r>
        <w:t>Once you have completed this part of the exercise, verify the solution with your instructor and demonstrate its operation to your instructor before proceeding to the next part of this exercise.</w:t>
      </w:r>
    </w:p>
    <w:p w14:paraId="21D8357D" w14:textId="77777777" w:rsidR="00BA6B55" w:rsidRDefault="00BA6B55">
      <w:pPr>
        <w:rPr>
          <w:rFonts w:eastAsiaTheme="majorEastAsia" w:cstheme="majorBidi"/>
          <w:b/>
          <w:bCs/>
          <w:color w:val="0000FF"/>
          <w:sz w:val="28"/>
          <w:szCs w:val="28"/>
        </w:rPr>
      </w:pPr>
      <w:r>
        <w:br w:type="page"/>
      </w:r>
    </w:p>
    <w:p w14:paraId="77B55DFA" w14:textId="18139D78" w:rsidR="00317C7F" w:rsidRDefault="00317C7F" w:rsidP="00317C7F">
      <w:pPr>
        <w:pStyle w:val="Heading1"/>
      </w:pPr>
      <w:r>
        <w:lastRenderedPageBreak/>
        <w:t xml:space="preserve">Part #2: </w:t>
      </w:r>
      <w:r w:rsidR="00BA6B55">
        <w:t xml:space="preserve">Understanding impact of parameter passing </w:t>
      </w:r>
    </w:p>
    <w:p w14:paraId="03E34007" w14:textId="77777777" w:rsidR="00317C7F" w:rsidRDefault="00317C7F" w:rsidP="00317C7F">
      <w:pPr>
        <w:jc w:val="both"/>
      </w:pPr>
    </w:p>
    <w:tbl>
      <w:tblPr>
        <w:tblStyle w:val="TableGrid"/>
        <w:tblW w:w="0" w:type="auto"/>
        <w:tblBorders>
          <w:insideH w:val="none" w:sz="0" w:space="0" w:color="auto"/>
          <w:insideV w:val="none" w:sz="0" w:space="0" w:color="auto"/>
        </w:tblBorders>
        <w:shd w:val="clear" w:color="auto" w:fill="FFCC99"/>
        <w:tblLook w:val="04A0" w:firstRow="1" w:lastRow="0" w:firstColumn="1" w:lastColumn="0" w:noHBand="0" w:noVBand="1"/>
      </w:tblPr>
      <w:tblGrid>
        <w:gridCol w:w="1278"/>
        <w:gridCol w:w="8298"/>
      </w:tblGrid>
      <w:tr w:rsidR="00317C7F" w14:paraId="6EDA959B" w14:textId="77777777" w:rsidTr="00317C7F">
        <w:tc>
          <w:tcPr>
            <w:tcW w:w="1278" w:type="dxa"/>
            <w:shd w:val="clear" w:color="auto" w:fill="FFCC99"/>
          </w:tcPr>
          <w:p w14:paraId="401BF7ED" w14:textId="77777777" w:rsidR="00317C7F" w:rsidRDefault="00317C7F" w:rsidP="00317C7F">
            <w:pPr>
              <w:jc w:val="center"/>
            </w:pPr>
            <w:r>
              <w:rPr>
                <w:noProof/>
              </w:rPr>
              <w:drawing>
                <wp:inline distT="0" distB="0" distL="0" distR="0" wp14:anchorId="581F13BD" wp14:editId="3B451419">
                  <wp:extent cx="362601" cy="521493"/>
                  <wp:effectExtent l="19050" t="0" r="0" b="0"/>
                  <wp:docPr id="2" name="Picture 2" descr="C:\Users\Victoria\AppData\Local\Microsoft\Windows\Temporary Internet Files\Content.IE5\MARLET97\MP9003143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ia\AppData\Local\Microsoft\Windows\Temporary Internet Files\Content.IE5\MARLET97\MP900314351[1].jpg"/>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362601" cy="521493"/>
                          </a:xfrm>
                          <a:prstGeom prst="rect">
                            <a:avLst/>
                          </a:prstGeom>
                          <a:noFill/>
                          <a:ln w="9525">
                            <a:noFill/>
                            <a:miter lim="800000"/>
                            <a:headEnd/>
                            <a:tailEnd/>
                          </a:ln>
                        </pic:spPr>
                      </pic:pic>
                    </a:graphicData>
                  </a:graphic>
                </wp:inline>
              </w:drawing>
            </w:r>
          </w:p>
        </w:tc>
        <w:tc>
          <w:tcPr>
            <w:tcW w:w="8298" w:type="dxa"/>
            <w:shd w:val="clear" w:color="auto" w:fill="FFCC99"/>
          </w:tcPr>
          <w:p w14:paraId="0C031F75" w14:textId="139513A1" w:rsidR="00317C7F" w:rsidRDefault="00317C7F" w:rsidP="00BA6B55">
            <w:pPr>
              <w:jc w:val="both"/>
            </w:pPr>
            <w:r>
              <w:t xml:space="preserve">Ensure that </w:t>
            </w:r>
            <w:r w:rsidR="00BA6B55">
              <w:t>you have successfully completed the previous part of the exercise prior to proceeding with this part of the exercise</w:t>
            </w:r>
            <w:r>
              <w:t>.</w:t>
            </w:r>
          </w:p>
        </w:tc>
      </w:tr>
    </w:tbl>
    <w:p w14:paraId="52AA4DCC" w14:textId="77777777" w:rsidR="00317C7F" w:rsidRDefault="00317C7F" w:rsidP="00317C7F">
      <w:pPr>
        <w:jc w:val="both"/>
      </w:pPr>
    </w:p>
    <w:p w14:paraId="62CF21E8" w14:textId="77777777" w:rsidR="00BA6B55" w:rsidRDefault="00317C7F" w:rsidP="00317C7F">
      <w:pPr>
        <w:jc w:val="both"/>
      </w:pPr>
      <w:r w:rsidRPr="00FD4C21">
        <w:rPr>
          <w:b/>
        </w:rPr>
        <w:t>Background</w:t>
      </w:r>
      <w:r>
        <w:t xml:space="preserve">: </w:t>
      </w:r>
      <w:r w:rsidR="00BA6B55">
        <w:t>Unlike many programming languages C++ permits parameters to be passed using three different conventions:</w:t>
      </w:r>
    </w:p>
    <w:p w14:paraId="6A7779ED" w14:textId="0CF58FB9" w:rsidR="00317C7F" w:rsidRDefault="00BA6B55" w:rsidP="00BA6B55">
      <w:pPr>
        <w:pStyle w:val="ListParagraph"/>
        <w:numPr>
          <w:ilvl w:val="0"/>
          <w:numId w:val="31"/>
        </w:numPr>
        <w:jc w:val="both"/>
      </w:pPr>
      <w:r>
        <w:t>Pass by value (</w:t>
      </w:r>
      <w:r w:rsidR="00510AD9">
        <w:t>arguments are copied prior to be being passed to the method)</w:t>
      </w:r>
    </w:p>
    <w:p w14:paraId="29BB2E8D" w14:textId="3390ED8F" w:rsidR="00510AD9" w:rsidRDefault="00510AD9" w:rsidP="00BA6B55">
      <w:pPr>
        <w:pStyle w:val="ListParagraph"/>
        <w:numPr>
          <w:ilvl w:val="0"/>
          <w:numId w:val="31"/>
        </w:numPr>
        <w:jc w:val="both"/>
      </w:pPr>
      <w:r>
        <w:t>Pass by reference (copies are not made and only valid objects may be passed)</w:t>
      </w:r>
    </w:p>
    <w:p w14:paraId="43975E09" w14:textId="59F65399" w:rsidR="00510AD9" w:rsidRDefault="00510AD9" w:rsidP="00BA6B55">
      <w:pPr>
        <w:pStyle w:val="ListParagraph"/>
        <w:numPr>
          <w:ilvl w:val="0"/>
          <w:numId w:val="31"/>
        </w:numPr>
        <w:jc w:val="both"/>
      </w:pPr>
      <w:r>
        <w:t>Pass by pointer (copies are not made, and NULL pointers can be passed)</w:t>
      </w:r>
    </w:p>
    <w:p w14:paraId="048D6BBE" w14:textId="77777777" w:rsidR="00317C7F" w:rsidRDefault="00317C7F" w:rsidP="00317C7F">
      <w:pPr>
        <w:jc w:val="both"/>
      </w:pPr>
    </w:p>
    <w:p w14:paraId="406B080E" w14:textId="463480CA" w:rsidR="00317C7F" w:rsidRDefault="00317C7F" w:rsidP="00317C7F">
      <w:pPr>
        <w:jc w:val="both"/>
      </w:pPr>
      <w:r w:rsidRPr="00FD4C21">
        <w:rPr>
          <w:b/>
        </w:rPr>
        <w:t>Exercise</w:t>
      </w:r>
      <w:r>
        <w:t xml:space="preserve">: This exercise expects you to </w:t>
      </w:r>
      <w:r w:rsidR="00510AD9">
        <w:t>observe the effects of passing parameters by value versus parameters by reference in the following manner:</w:t>
      </w:r>
    </w:p>
    <w:p w14:paraId="4E4B1108" w14:textId="77777777" w:rsidR="00352B15" w:rsidRDefault="00352B15" w:rsidP="00317C7F">
      <w:pPr>
        <w:jc w:val="both"/>
      </w:pPr>
    </w:p>
    <w:p w14:paraId="6943F26F" w14:textId="5E355E03" w:rsidR="00510AD9" w:rsidRDefault="00510AD9" w:rsidP="00317C7F">
      <w:pPr>
        <w:pStyle w:val="ListParagraph"/>
        <w:numPr>
          <w:ilvl w:val="0"/>
          <w:numId w:val="26"/>
        </w:numPr>
        <w:jc w:val="both"/>
      </w:pPr>
      <w:r>
        <w:t xml:space="preserve">The supplied </w:t>
      </w:r>
      <w:proofErr w:type="spellStart"/>
      <w:r w:rsidRPr="00510AD9">
        <w:rPr>
          <w:rFonts w:ascii="Courier New" w:hAnsi="Courier New"/>
        </w:rPr>
        <w:t>countVowels</w:t>
      </w:r>
      <w:proofErr w:type="spellEnd"/>
      <w:r>
        <w:t xml:space="preserve"> method passes arguments by value. Measure the runtime characteristics of this version of the program using the following command and record the necessary observations in the table further below:</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870"/>
      </w:tblGrid>
      <w:tr w:rsidR="00510AD9" w14:paraId="772A8214" w14:textId="77777777" w:rsidTr="00510AD9">
        <w:tc>
          <w:tcPr>
            <w:tcW w:w="9576" w:type="dxa"/>
            <w:tcBorders>
              <w:top w:val="nil"/>
              <w:left w:val="nil"/>
              <w:bottom w:val="nil"/>
              <w:right w:val="nil"/>
            </w:tcBorders>
            <w:shd w:val="clear" w:color="auto" w:fill="D9D9D9" w:themeFill="background1" w:themeFillShade="D9"/>
          </w:tcPr>
          <w:p w14:paraId="67F32DA2" w14:textId="54F50AB2" w:rsidR="00510AD9" w:rsidRPr="00510AD9" w:rsidRDefault="00510AD9" w:rsidP="00510AD9">
            <w:pPr>
              <w:pStyle w:val="ListParagraph"/>
              <w:ind w:left="0"/>
              <w:jc w:val="both"/>
              <w:rPr>
                <w:rFonts w:ascii="Courier New" w:hAnsi="Courier New"/>
                <w:sz w:val="18"/>
              </w:rPr>
            </w:pPr>
            <w:r w:rsidRPr="00510AD9">
              <w:rPr>
                <w:rFonts w:ascii="Courier New" w:hAnsi="Courier New"/>
                <w:sz w:val="18"/>
              </w:rPr>
              <w:t>$ /</w:t>
            </w:r>
            <w:proofErr w:type="spellStart"/>
            <w:r w:rsidRPr="00510AD9">
              <w:rPr>
                <w:rFonts w:ascii="Courier New" w:hAnsi="Courier New"/>
                <w:sz w:val="18"/>
              </w:rPr>
              <w:t>usr</w:t>
            </w:r>
            <w:proofErr w:type="spellEnd"/>
            <w:r w:rsidRPr="00510AD9">
              <w:rPr>
                <w:rFonts w:ascii="Courier New" w:hAnsi="Courier New"/>
                <w:sz w:val="18"/>
              </w:rPr>
              <w:t>/bin/time -</w:t>
            </w:r>
            <w:proofErr w:type="gramStart"/>
            <w:r w:rsidRPr="00510AD9">
              <w:rPr>
                <w:rFonts w:ascii="Courier New" w:hAnsi="Courier New"/>
                <w:sz w:val="18"/>
              </w:rPr>
              <w:t>v ./</w:t>
            </w:r>
            <w:proofErr w:type="gramEnd"/>
            <w:r w:rsidRPr="00510AD9">
              <w:rPr>
                <w:rFonts w:ascii="Courier New" w:hAnsi="Courier New"/>
                <w:sz w:val="18"/>
              </w:rPr>
              <w:t>raodm_ex2 --file /boot/initrd.img-3.13.0-24-generic</w:t>
            </w:r>
          </w:p>
        </w:tc>
      </w:tr>
    </w:tbl>
    <w:p w14:paraId="2FE779B8" w14:textId="77777777" w:rsidR="00510AD9" w:rsidRDefault="00510AD9" w:rsidP="00510AD9">
      <w:pPr>
        <w:pStyle w:val="ListParagraph"/>
        <w:jc w:val="both"/>
      </w:pPr>
    </w:p>
    <w:p w14:paraId="57A8419A" w14:textId="0578AB54" w:rsidR="00510AD9" w:rsidRDefault="00510AD9" w:rsidP="00317C7F">
      <w:pPr>
        <w:pStyle w:val="ListParagraph"/>
        <w:numPr>
          <w:ilvl w:val="0"/>
          <w:numId w:val="26"/>
        </w:numPr>
        <w:jc w:val="both"/>
      </w:pPr>
      <w:r>
        <w:t xml:space="preserve">Next modify, the </w:t>
      </w:r>
      <w:proofErr w:type="spellStart"/>
      <w:r w:rsidRPr="00352B15">
        <w:rPr>
          <w:rFonts w:ascii="Courier New" w:hAnsi="Courier New"/>
        </w:rPr>
        <w:t>countVowels</w:t>
      </w:r>
      <w:proofErr w:type="spellEnd"/>
      <w:r>
        <w:t xml:space="preserve"> method to accept arguments via reference </w:t>
      </w:r>
      <w:r w:rsidR="004174A8">
        <w:t>(</w:t>
      </w:r>
      <w:r>
        <w:t>by making 1 character change shown below</w:t>
      </w:r>
      <w:r w:rsidR="004174A8">
        <w:t>)</w:t>
      </w:r>
      <w:r>
        <w:t>:</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870"/>
      </w:tblGrid>
      <w:tr w:rsidR="004174A8" w14:paraId="66C1D927" w14:textId="77777777" w:rsidTr="00352B15">
        <w:tc>
          <w:tcPr>
            <w:tcW w:w="9576" w:type="dxa"/>
            <w:tcBorders>
              <w:top w:val="nil"/>
              <w:left w:val="nil"/>
              <w:bottom w:val="nil"/>
              <w:right w:val="nil"/>
            </w:tcBorders>
            <w:shd w:val="clear" w:color="auto" w:fill="D9D9D9" w:themeFill="background1" w:themeFillShade="D9"/>
          </w:tcPr>
          <w:p w14:paraId="7B4A26DD" w14:textId="0707744B" w:rsidR="004174A8" w:rsidRPr="00352B15" w:rsidRDefault="00352B15" w:rsidP="004174A8">
            <w:pPr>
              <w:pStyle w:val="ListParagraph"/>
              <w:ind w:left="0"/>
              <w:jc w:val="both"/>
              <w:rPr>
                <w:rFonts w:ascii="Courier New" w:hAnsi="Courier New"/>
              </w:rPr>
            </w:pPr>
            <w:proofErr w:type="spellStart"/>
            <w:proofErr w:type="gramStart"/>
            <w:r w:rsidRPr="00352B15">
              <w:rPr>
                <w:rFonts w:ascii="Courier New" w:hAnsi="Courier New"/>
              </w:rPr>
              <w:t>int</w:t>
            </w:r>
            <w:proofErr w:type="spellEnd"/>
            <w:proofErr w:type="gramEnd"/>
            <w:r w:rsidRPr="00352B15">
              <w:rPr>
                <w:rFonts w:ascii="Courier New" w:hAnsi="Courier New"/>
              </w:rPr>
              <w:t xml:space="preserve"> </w:t>
            </w:r>
            <w:proofErr w:type="spellStart"/>
            <w:r w:rsidRPr="00352B15">
              <w:rPr>
                <w:rFonts w:ascii="Courier New" w:hAnsi="Courier New"/>
              </w:rPr>
              <w:t>countVowels</w:t>
            </w:r>
            <w:proofErr w:type="spellEnd"/>
            <w:r w:rsidRPr="00352B15">
              <w:rPr>
                <w:rFonts w:ascii="Courier New" w:hAnsi="Courier New"/>
              </w:rPr>
              <w:t>(</w:t>
            </w:r>
            <w:proofErr w:type="spellStart"/>
            <w:r w:rsidRPr="00352B15">
              <w:rPr>
                <w:rFonts w:ascii="Courier New" w:hAnsi="Courier New"/>
              </w:rPr>
              <w:t>std</w:t>
            </w:r>
            <w:proofErr w:type="spellEnd"/>
            <w:r w:rsidRPr="00352B15">
              <w:rPr>
                <w:rFonts w:ascii="Courier New" w:hAnsi="Courier New"/>
              </w:rPr>
              <w:t>::string</w:t>
            </w:r>
            <w:r w:rsidRPr="00D81983">
              <w:rPr>
                <w:rFonts w:ascii="Courier New" w:hAnsi="Courier New"/>
                <w:highlight w:val="yellow"/>
              </w:rPr>
              <w:t>&amp;</w:t>
            </w:r>
            <w:r w:rsidRPr="00352B15">
              <w:rPr>
                <w:rFonts w:ascii="Courier New" w:hAnsi="Courier New"/>
              </w:rPr>
              <w:t xml:space="preserve"> </w:t>
            </w:r>
            <w:proofErr w:type="spellStart"/>
            <w:r w:rsidRPr="00352B15">
              <w:rPr>
                <w:rFonts w:ascii="Courier New" w:hAnsi="Courier New"/>
              </w:rPr>
              <w:t>str</w:t>
            </w:r>
            <w:proofErr w:type="spellEnd"/>
            <w:r w:rsidRPr="00352B15">
              <w:rPr>
                <w:rFonts w:ascii="Courier New" w:hAnsi="Courier New"/>
              </w:rPr>
              <w:t>)</w:t>
            </w:r>
          </w:p>
        </w:tc>
      </w:tr>
    </w:tbl>
    <w:p w14:paraId="644A067B" w14:textId="77777777" w:rsidR="004174A8" w:rsidRDefault="004174A8" w:rsidP="004174A8">
      <w:pPr>
        <w:pStyle w:val="ListParagraph"/>
        <w:jc w:val="both"/>
      </w:pPr>
    </w:p>
    <w:p w14:paraId="3A5B01D8" w14:textId="77777777" w:rsidR="004174A8" w:rsidRDefault="004174A8" w:rsidP="00317C7F">
      <w:pPr>
        <w:pStyle w:val="ListParagraph"/>
        <w:numPr>
          <w:ilvl w:val="0"/>
          <w:numId w:val="26"/>
        </w:numPr>
        <w:jc w:val="both"/>
      </w:pPr>
      <w:r>
        <w:t>Compile, run, and r</w:t>
      </w:r>
      <w:r w:rsidR="00510AD9">
        <w:t>ecord its runtime characteristics</w:t>
      </w:r>
      <w:r>
        <w:t xml:space="preserve"> in the observations table below.</w:t>
      </w:r>
    </w:p>
    <w:p w14:paraId="6E738C84" w14:textId="6F631C40" w:rsidR="00317C7F" w:rsidRDefault="00317C7F" w:rsidP="004174A8">
      <w:pPr>
        <w:jc w:val="both"/>
      </w:pPr>
    </w:p>
    <w:p w14:paraId="7767ADEC" w14:textId="3B1D179E" w:rsidR="003D35AC" w:rsidRDefault="004174A8">
      <w:pPr>
        <w:rPr>
          <w:b/>
        </w:rPr>
      </w:pPr>
      <w:r>
        <w:rPr>
          <w:b/>
        </w:rPr>
        <w:t>Observation:</w:t>
      </w:r>
    </w:p>
    <w:p w14:paraId="6EFEAC18" w14:textId="7340D6AE" w:rsidR="004174A8" w:rsidRDefault="004174A8">
      <w:r>
        <w:t>Record the runtime characteristics</w:t>
      </w:r>
      <w:r w:rsidR="00352B15">
        <w:t xml:space="preserve"> from 3 independent runs</w:t>
      </w:r>
      <w:r>
        <w:t xml:space="preserve"> </w:t>
      </w:r>
      <w:proofErr w:type="gramStart"/>
      <w:r>
        <w:t xml:space="preserve">of </w:t>
      </w:r>
      <w:r w:rsidR="00352B15">
        <w:t xml:space="preserve"> the</w:t>
      </w:r>
      <w:proofErr w:type="gramEnd"/>
      <w:r w:rsidR="00352B15">
        <w:t xml:space="preserve"> program that uses pass-by-value approach for parameter passing:</w:t>
      </w:r>
    </w:p>
    <w:p w14:paraId="7B5D1A5A" w14:textId="77777777" w:rsidR="004174A8" w:rsidRDefault="004174A8"/>
    <w:tbl>
      <w:tblPr>
        <w:tblStyle w:val="TableGrid"/>
        <w:tblW w:w="0" w:type="auto"/>
        <w:tblCellMar>
          <w:top w:w="58" w:type="dxa"/>
          <w:left w:w="115" w:type="dxa"/>
          <w:bottom w:w="58" w:type="dxa"/>
          <w:right w:w="115" w:type="dxa"/>
        </w:tblCellMar>
        <w:tblLook w:val="04A0" w:firstRow="1" w:lastRow="0" w:firstColumn="1" w:lastColumn="0" w:noHBand="0" w:noVBand="1"/>
      </w:tblPr>
      <w:tblGrid>
        <w:gridCol w:w="2545"/>
        <w:gridCol w:w="1620"/>
        <w:gridCol w:w="1710"/>
        <w:gridCol w:w="1440"/>
        <w:gridCol w:w="2261"/>
      </w:tblGrid>
      <w:tr w:rsidR="004174A8" w14:paraId="4E0A6FB5" w14:textId="77777777" w:rsidTr="00352B15">
        <w:tc>
          <w:tcPr>
            <w:tcW w:w="2545" w:type="dxa"/>
            <w:shd w:val="clear" w:color="auto" w:fill="D9D9D9" w:themeFill="background1" w:themeFillShade="D9"/>
          </w:tcPr>
          <w:p w14:paraId="7D7D668A" w14:textId="73F3B038" w:rsidR="004174A8" w:rsidRPr="004174A8" w:rsidRDefault="004174A8" w:rsidP="004174A8">
            <w:pPr>
              <w:jc w:val="center"/>
              <w:rPr>
                <w:b/>
              </w:rPr>
            </w:pPr>
            <w:r w:rsidRPr="004174A8">
              <w:rPr>
                <w:b/>
              </w:rPr>
              <w:t>Parameter Passing Mode</w:t>
            </w:r>
          </w:p>
        </w:tc>
        <w:tc>
          <w:tcPr>
            <w:tcW w:w="1620" w:type="dxa"/>
            <w:shd w:val="clear" w:color="auto" w:fill="D9D9D9" w:themeFill="background1" w:themeFillShade="D9"/>
          </w:tcPr>
          <w:p w14:paraId="6ED92024" w14:textId="77777777" w:rsidR="004174A8" w:rsidRPr="004174A8" w:rsidRDefault="004174A8" w:rsidP="004174A8">
            <w:pPr>
              <w:jc w:val="center"/>
              <w:rPr>
                <w:b/>
              </w:rPr>
            </w:pPr>
            <w:r w:rsidRPr="004174A8">
              <w:rPr>
                <w:b/>
              </w:rPr>
              <w:t>User Time</w:t>
            </w:r>
          </w:p>
          <w:p w14:paraId="4ED3B8F6" w14:textId="1AB301FC" w:rsidR="004174A8" w:rsidRPr="004174A8" w:rsidRDefault="004174A8" w:rsidP="004174A8">
            <w:pPr>
              <w:jc w:val="center"/>
              <w:rPr>
                <w:b/>
              </w:rPr>
            </w:pPr>
            <w:r w:rsidRPr="004174A8">
              <w:rPr>
                <w:b/>
              </w:rPr>
              <w:t>(</w:t>
            </w:r>
            <w:proofErr w:type="gramStart"/>
            <w:r w:rsidRPr="004174A8">
              <w:rPr>
                <w:b/>
              </w:rPr>
              <w:t>sec</w:t>
            </w:r>
            <w:proofErr w:type="gramEnd"/>
            <w:r w:rsidRPr="004174A8">
              <w:rPr>
                <w:b/>
              </w:rPr>
              <w:t>)</w:t>
            </w:r>
          </w:p>
        </w:tc>
        <w:tc>
          <w:tcPr>
            <w:tcW w:w="1710" w:type="dxa"/>
            <w:shd w:val="clear" w:color="auto" w:fill="D9D9D9" w:themeFill="background1" w:themeFillShade="D9"/>
          </w:tcPr>
          <w:p w14:paraId="36198DE1" w14:textId="77777777" w:rsidR="004174A8" w:rsidRPr="004174A8" w:rsidRDefault="004174A8" w:rsidP="004174A8">
            <w:pPr>
              <w:jc w:val="center"/>
              <w:rPr>
                <w:b/>
              </w:rPr>
            </w:pPr>
            <w:r w:rsidRPr="004174A8">
              <w:rPr>
                <w:b/>
              </w:rPr>
              <w:t>Elapsed Time</w:t>
            </w:r>
          </w:p>
          <w:p w14:paraId="2B6BA6E3" w14:textId="0D64CB54" w:rsidR="004174A8" w:rsidRPr="004174A8" w:rsidRDefault="004174A8" w:rsidP="004174A8">
            <w:pPr>
              <w:jc w:val="center"/>
              <w:rPr>
                <w:b/>
              </w:rPr>
            </w:pPr>
            <w:r w:rsidRPr="004174A8">
              <w:rPr>
                <w:b/>
              </w:rPr>
              <w:t>(</w:t>
            </w:r>
            <w:proofErr w:type="gramStart"/>
            <w:r w:rsidRPr="004174A8">
              <w:rPr>
                <w:b/>
              </w:rPr>
              <w:t>sec</w:t>
            </w:r>
            <w:proofErr w:type="gramEnd"/>
            <w:r w:rsidRPr="004174A8">
              <w:rPr>
                <w:b/>
              </w:rPr>
              <w:t>)</w:t>
            </w:r>
          </w:p>
        </w:tc>
        <w:tc>
          <w:tcPr>
            <w:tcW w:w="1440" w:type="dxa"/>
            <w:shd w:val="clear" w:color="auto" w:fill="D9D9D9" w:themeFill="background1" w:themeFillShade="D9"/>
          </w:tcPr>
          <w:p w14:paraId="5BEE0D0F" w14:textId="24DBB783" w:rsidR="004174A8" w:rsidRPr="004174A8" w:rsidRDefault="004174A8" w:rsidP="004174A8">
            <w:pPr>
              <w:jc w:val="center"/>
              <w:rPr>
                <w:b/>
              </w:rPr>
            </w:pPr>
            <w:r w:rsidRPr="004174A8">
              <w:rPr>
                <w:b/>
              </w:rPr>
              <w:t>%CPU</w:t>
            </w:r>
          </w:p>
        </w:tc>
        <w:tc>
          <w:tcPr>
            <w:tcW w:w="2261" w:type="dxa"/>
            <w:shd w:val="clear" w:color="auto" w:fill="D9D9D9" w:themeFill="background1" w:themeFillShade="D9"/>
          </w:tcPr>
          <w:p w14:paraId="5BEA8716" w14:textId="77777777" w:rsidR="004174A8" w:rsidRPr="004174A8" w:rsidRDefault="004174A8" w:rsidP="004174A8">
            <w:pPr>
              <w:jc w:val="center"/>
              <w:rPr>
                <w:b/>
              </w:rPr>
            </w:pPr>
            <w:r w:rsidRPr="004174A8">
              <w:rPr>
                <w:b/>
              </w:rPr>
              <w:t>Max resident size</w:t>
            </w:r>
          </w:p>
          <w:p w14:paraId="5677D3F0" w14:textId="6042E272" w:rsidR="004174A8" w:rsidRPr="004174A8" w:rsidRDefault="004174A8" w:rsidP="004174A8">
            <w:pPr>
              <w:jc w:val="center"/>
              <w:rPr>
                <w:b/>
              </w:rPr>
            </w:pPr>
            <w:r w:rsidRPr="004174A8">
              <w:rPr>
                <w:b/>
              </w:rPr>
              <w:t>(KB)</w:t>
            </w:r>
          </w:p>
        </w:tc>
      </w:tr>
      <w:tr w:rsidR="004174A8" w14:paraId="4617690E" w14:textId="77777777" w:rsidTr="00352B15">
        <w:tc>
          <w:tcPr>
            <w:tcW w:w="2545" w:type="dxa"/>
          </w:tcPr>
          <w:p w14:paraId="016C6493" w14:textId="5514269C" w:rsidR="004174A8" w:rsidRDefault="004174A8">
            <w:r>
              <w:t>Pass by value</w:t>
            </w:r>
            <w:r w:rsidR="00352B15">
              <w:t xml:space="preserve"> (#1)</w:t>
            </w:r>
          </w:p>
        </w:tc>
        <w:tc>
          <w:tcPr>
            <w:tcW w:w="1620" w:type="dxa"/>
          </w:tcPr>
          <w:p w14:paraId="365B0B82" w14:textId="77777777" w:rsidR="004174A8" w:rsidRDefault="004174A8"/>
        </w:tc>
        <w:tc>
          <w:tcPr>
            <w:tcW w:w="1710" w:type="dxa"/>
          </w:tcPr>
          <w:p w14:paraId="5DD5453B" w14:textId="77777777" w:rsidR="004174A8" w:rsidRDefault="004174A8"/>
        </w:tc>
        <w:tc>
          <w:tcPr>
            <w:tcW w:w="1440" w:type="dxa"/>
          </w:tcPr>
          <w:p w14:paraId="59CDC6EB" w14:textId="77777777" w:rsidR="004174A8" w:rsidRDefault="004174A8"/>
        </w:tc>
        <w:tc>
          <w:tcPr>
            <w:tcW w:w="2261" w:type="dxa"/>
          </w:tcPr>
          <w:p w14:paraId="46550115" w14:textId="77777777" w:rsidR="004174A8" w:rsidRDefault="004174A8"/>
        </w:tc>
      </w:tr>
      <w:tr w:rsidR="00352B15" w14:paraId="047E1C68" w14:textId="77777777" w:rsidTr="00352B15">
        <w:tc>
          <w:tcPr>
            <w:tcW w:w="2545" w:type="dxa"/>
          </w:tcPr>
          <w:p w14:paraId="13FAE911" w14:textId="0A4E11FB" w:rsidR="00352B15" w:rsidRDefault="00352B15">
            <w:r>
              <w:t>Pass by value (#2)</w:t>
            </w:r>
          </w:p>
        </w:tc>
        <w:tc>
          <w:tcPr>
            <w:tcW w:w="1620" w:type="dxa"/>
          </w:tcPr>
          <w:p w14:paraId="1BCBEF12" w14:textId="77777777" w:rsidR="00352B15" w:rsidRDefault="00352B15"/>
        </w:tc>
        <w:tc>
          <w:tcPr>
            <w:tcW w:w="1710" w:type="dxa"/>
          </w:tcPr>
          <w:p w14:paraId="799F3A5C" w14:textId="77777777" w:rsidR="00352B15" w:rsidRDefault="00352B15"/>
        </w:tc>
        <w:tc>
          <w:tcPr>
            <w:tcW w:w="1440" w:type="dxa"/>
          </w:tcPr>
          <w:p w14:paraId="6C8EDDCB" w14:textId="77777777" w:rsidR="00352B15" w:rsidRDefault="00352B15"/>
        </w:tc>
        <w:tc>
          <w:tcPr>
            <w:tcW w:w="2261" w:type="dxa"/>
          </w:tcPr>
          <w:p w14:paraId="3FDFB70C" w14:textId="77777777" w:rsidR="00352B15" w:rsidRDefault="00352B15"/>
        </w:tc>
      </w:tr>
      <w:tr w:rsidR="00352B15" w14:paraId="75C978F3" w14:textId="77777777" w:rsidTr="00352B15">
        <w:tc>
          <w:tcPr>
            <w:tcW w:w="2545" w:type="dxa"/>
          </w:tcPr>
          <w:p w14:paraId="38B8FC8B" w14:textId="5D144ED7" w:rsidR="00352B15" w:rsidRDefault="00352B15">
            <w:r>
              <w:t>Pass by value (#3)</w:t>
            </w:r>
          </w:p>
        </w:tc>
        <w:tc>
          <w:tcPr>
            <w:tcW w:w="1620" w:type="dxa"/>
          </w:tcPr>
          <w:p w14:paraId="2BBD4008" w14:textId="77777777" w:rsidR="00352B15" w:rsidRDefault="00352B15"/>
        </w:tc>
        <w:tc>
          <w:tcPr>
            <w:tcW w:w="1710" w:type="dxa"/>
          </w:tcPr>
          <w:p w14:paraId="164E3D17" w14:textId="77777777" w:rsidR="00352B15" w:rsidRDefault="00352B15"/>
        </w:tc>
        <w:tc>
          <w:tcPr>
            <w:tcW w:w="1440" w:type="dxa"/>
          </w:tcPr>
          <w:p w14:paraId="528A4816" w14:textId="77777777" w:rsidR="00352B15" w:rsidRDefault="00352B15"/>
        </w:tc>
        <w:tc>
          <w:tcPr>
            <w:tcW w:w="2261" w:type="dxa"/>
          </w:tcPr>
          <w:p w14:paraId="1DFC5EB1" w14:textId="77777777" w:rsidR="00352B15" w:rsidRDefault="00352B15"/>
        </w:tc>
      </w:tr>
      <w:tr w:rsidR="00352B15" w14:paraId="6F3589C8" w14:textId="77777777" w:rsidTr="00352B15">
        <w:tc>
          <w:tcPr>
            <w:tcW w:w="2545" w:type="dxa"/>
          </w:tcPr>
          <w:p w14:paraId="0B26238B" w14:textId="7666A006" w:rsidR="00352B15" w:rsidRPr="00352B15" w:rsidRDefault="00352B15">
            <w:pPr>
              <w:rPr>
                <w:b/>
              </w:rPr>
            </w:pPr>
            <w:r w:rsidRPr="00352B15">
              <w:rPr>
                <w:b/>
              </w:rPr>
              <w:t>Averages (of 3 runs)</w:t>
            </w:r>
          </w:p>
        </w:tc>
        <w:tc>
          <w:tcPr>
            <w:tcW w:w="1620" w:type="dxa"/>
          </w:tcPr>
          <w:p w14:paraId="512E3CB9" w14:textId="77777777" w:rsidR="00352B15" w:rsidRPr="00352B15" w:rsidRDefault="00352B15">
            <w:pPr>
              <w:rPr>
                <w:b/>
              </w:rPr>
            </w:pPr>
          </w:p>
        </w:tc>
        <w:tc>
          <w:tcPr>
            <w:tcW w:w="1710" w:type="dxa"/>
          </w:tcPr>
          <w:p w14:paraId="75DC6C01" w14:textId="77777777" w:rsidR="00352B15" w:rsidRPr="00352B15" w:rsidRDefault="00352B15">
            <w:pPr>
              <w:rPr>
                <w:b/>
              </w:rPr>
            </w:pPr>
          </w:p>
        </w:tc>
        <w:tc>
          <w:tcPr>
            <w:tcW w:w="1440" w:type="dxa"/>
          </w:tcPr>
          <w:p w14:paraId="24286AA9" w14:textId="77777777" w:rsidR="00352B15" w:rsidRPr="00352B15" w:rsidRDefault="00352B15">
            <w:pPr>
              <w:rPr>
                <w:b/>
              </w:rPr>
            </w:pPr>
          </w:p>
        </w:tc>
        <w:tc>
          <w:tcPr>
            <w:tcW w:w="2261" w:type="dxa"/>
          </w:tcPr>
          <w:p w14:paraId="3D909875" w14:textId="77777777" w:rsidR="00352B15" w:rsidRPr="00352B15" w:rsidRDefault="00352B15">
            <w:pPr>
              <w:rPr>
                <w:b/>
              </w:rPr>
            </w:pPr>
          </w:p>
        </w:tc>
      </w:tr>
    </w:tbl>
    <w:p w14:paraId="78B8D45A" w14:textId="77777777" w:rsidR="004174A8" w:rsidRDefault="004174A8"/>
    <w:p w14:paraId="115D95DE" w14:textId="77777777" w:rsidR="00352B15" w:rsidRDefault="00352B15">
      <w:r>
        <w:br w:type="page"/>
      </w:r>
    </w:p>
    <w:p w14:paraId="30C162C7" w14:textId="76716BB0" w:rsidR="00352B15" w:rsidRDefault="00352B15" w:rsidP="00352B15">
      <w:r>
        <w:lastRenderedPageBreak/>
        <w:t>Record the runtime characterist</w:t>
      </w:r>
      <w:r w:rsidR="00D81983">
        <w:t xml:space="preserve">ics from 3 independent runs of </w:t>
      </w:r>
      <w:r>
        <w:t>the program that uses pass-by-</w:t>
      </w:r>
      <w:r w:rsidR="00D81983">
        <w:t>reference</w:t>
      </w:r>
      <w:r>
        <w:t xml:space="preserve"> approach for parameter passing:</w:t>
      </w:r>
    </w:p>
    <w:p w14:paraId="05F72757" w14:textId="77777777" w:rsidR="00352B15" w:rsidRDefault="00352B15" w:rsidP="00352B15"/>
    <w:tbl>
      <w:tblPr>
        <w:tblStyle w:val="TableGrid"/>
        <w:tblW w:w="0" w:type="auto"/>
        <w:tblCellMar>
          <w:top w:w="58" w:type="dxa"/>
          <w:left w:w="115" w:type="dxa"/>
          <w:bottom w:w="58" w:type="dxa"/>
          <w:right w:w="115" w:type="dxa"/>
        </w:tblCellMar>
        <w:tblLook w:val="04A0" w:firstRow="1" w:lastRow="0" w:firstColumn="1" w:lastColumn="0" w:noHBand="0" w:noVBand="1"/>
      </w:tblPr>
      <w:tblGrid>
        <w:gridCol w:w="2545"/>
        <w:gridCol w:w="1620"/>
        <w:gridCol w:w="1710"/>
        <w:gridCol w:w="1440"/>
        <w:gridCol w:w="2261"/>
      </w:tblGrid>
      <w:tr w:rsidR="00352B15" w14:paraId="7CBDFC30" w14:textId="77777777" w:rsidTr="00352B15">
        <w:tc>
          <w:tcPr>
            <w:tcW w:w="2545" w:type="dxa"/>
            <w:shd w:val="clear" w:color="auto" w:fill="D9D9D9" w:themeFill="background1" w:themeFillShade="D9"/>
          </w:tcPr>
          <w:p w14:paraId="75ACED2C" w14:textId="77777777" w:rsidR="00352B15" w:rsidRPr="004174A8" w:rsidRDefault="00352B15" w:rsidP="00352B15">
            <w:pPr>
              <w:jc w:val="center"/>
              <w:rPr>
                <w:b/>
              </w:rPr>
            </w:pPr>
            <w:r w:rsidRPr="004174A8">
              <w:rPr>
                <w:b/>
              </w:rPr>
              <w:t>Parameter Passing Mode</w:t>
            </w:r>
          </w:p>
        </w:tc>
        <w:tc>
          <w:tcPr>
            <w:tcW w:w="1620" w:type="dxa"/>
            <w:shd w:val="clear" w:color="auto" w:fill="D9D9D9" w:themeFill="background1" w:themeFillShade="D9"/>
          </w:tcPr>
          <w:p w14:paraId="0613B683" w14:textId="77777777" w:rsidR="00352B15" w:rsidRPr="004174A8" w:rsidRDefault="00352B15" w:rsidP="00352B15">
            <w:pPr>
              <w:jc w:val="center"/>
              <w:rPr>
                <w:b/>
              </w:rPr>
            </w:pPr>
            <w:r w:rsidRPr="004174A8">
              <w:rPr>
                <w:b/>
              </w:rPr>
              <w:t>User Time</w:t>
            </w:r>
          </w:p>
          <w:p w14:paraId="3D4D6714" w14:textId="77777777" w:rsidR="00352B15" w:rsidRPr="004174A8" w:rsidRDefault="00352B15" w:rsidP="00352B15">
            <w:pPr>
              <w:jc w:val="center"/>
              <w:rPr>
                <w:b/>
              </w:rPr>
            </w:pPr>
            <w:r w:rsidRPr="004174A8">
              <w:rPr>
                <w:b/>
              </w:rPr>
              <w:t>(</w:t>
            </w:r>
            <w:proofErr w:type="gramStart"/>
            <w:r w:rsidRPr="004174A8">
              <w:rPr>
                <w:b/>
              </w:rPr>
              <w:t>sec</w:t>
            </w:r>
            <w:proofErr w:type="gramEnd"/>
            <w:r w:rsidRPr="004174A8">
              <w:rPr>
                <w:b/>
              </w:rPr>
              <w:t>)</w:t>
            </w:r>
          </w:p>
        </w:tc>
        <w:tc>
          <w:tcPr>
            <w:tcW w:w="1710" w:type="dxa"/>
            <w:shd w:val="clear" w:color="auto" w:fill="D9D9D9" w:themeFill="background1" w:themeFillShade="D9"/>
          </w:tcPr>
          <w:p w14:paraId="5D78398A" w14:textId="77777777" w:rsidR="00352B15" w:rsidRPr="004174A8" w:rsidRDefault="00352B15" w:rsidP="00352B15">
            <w:pPr>
              <w:jc w:val="center"/>
              <w:rPr>
                <w:b/>
              </w:rPr>
            </w:pPr>
            <w:r w:rsidRPr="004174A8">
              <w:rPr>
                <w:b/>
              </w:rPr>
              <w:t>Elapsed Time</w:t>
            </w:r>
          </w:p>
          <w:p w14:paraId="684443B7" w14:textId="77777777" w:rsidR="00352B15" w:rsidRPr="004174A8" w:rsidRDefault="00352B15" w:rsidP="00352B15">
            <w:pPr>
              <w:jc w:val="center"/>
              <w:rPr>
                <w:b/>
              </w:rPr>
            </w:pPr>
            <w:r w:rsidRPr="004174A8">
              <w:rPr>
                <w:b/>
              </w:rPr>
              <w:t>(</w:t>
            </w:r>
            <w:proofErr w:type="gramStart"/>
            <w:r w:rsidRPr="004174A8">
              <w:rPr>
                <w:b/>
              </w:rPr>
              <w:t>sec</w:t>
            </w:r>
            <w:proofErr w:type="gramEnd"/>
            <w:r w:rsidRPr="004174A8">
              <w:rPr>
                <w:b/>
              </w:rPr>
              <w:t>)</w:t>
            </w:r>
          </w:p>
        </w:tc>
        <w:tc>
          <w:tcPr>
            <w:tcW w:w="1440" w:type="dxa"/>
            <w:shd w:val="clear" w:color="auto" w:fill="D9D9D9" w:themeFill="background1" w:themeFillShade="D9"/>
          </w:tcPr>
          <w:p w14:paraId="1DE6A27E" w14:textId="77777777" w:rsidR="00352B15" w:rsidRPr="004174A8" w:rsidRDefault="00352B15" w:rsidP="00352B15">
            <w:pPr>
              <w:jc w:val="center"/>
              <w:rPr>
                <w:b/>
              </w:rPr>
            </w:pPr>
            <w:r w:rsidRPr="004174A8">
              <w:rPr>
                <w:b/>
              </w:rPr>
              <w:t>%CPU</w:t>
            </w:r>
          </w:p>
        </w:tc>
        <w:tc>
          <w:tcPr>
            <w:tcW w:w="2261" w:type="dxa"/>
            <w:shd w:val="clear" w:color="auto" w:fill="D9D9D9" w:themeFill="background1" w:themeFillShade="D9"/>
          </w:tcPr>
          <w:p w14:paraId="33F47B8A" w14:textId="77777777" w:rsidR="00352B15" w:rsidRPr="004174A8" w:rsidRDefault="00352B15" w:rsidP="00352B15">
            <w:pPr>
              <w:jc w:val="center"/>
              <w:rPr>
                <w:b/>
              </w:rPr>
            </w:pPr>
            <w:r w:rsidRPr="004174A8">
              <w:rPr>
                <w:b/>
              </w:rPr>
              <w:t>Max resident size</w:t>
            </w:r>
          </w:p>
          <w:p w14:paraId="453426B6" w14:textId="77777777" w:rsidR="00352B15" w:rsidRPr="004174A8" w:rsidRDefault="00352B15" w:rsidP="00352B15">
            <w:pPr>
              <w:jc w:val="center"/>
              <w:rPr>
                <w:b/>
              </w:rPr>
            </w:pPr>
            <w:r w:rsidRPr="004174A8">
              <w:rPr>
                <w:b/>
              </w:rPr>
              <w:t>(KB)</w:t>
            </w:r>
          </w:p>
        </w:tc>
      </w:tr>
      <w:tr w:rsidR="00352B15" w14:paraId="6165F284" w14:textId="77777777" w:rsidTr="00352B15">
        <w:tc>
          <w:tcPr>
            <w:tcW w:w="2545" w:type="dxa"/>
          </w:tcPr>
          <w:p w14:paraId="1F80C91B" w14:textId="5D679F62" w:rsidR="00352B15" w:rsidRDefault="00352B15" w:rsidP="00D81983">
            <w:r>
              <w:t xml:space="preserve">Pass by </w:t>
            </w:r>
            <w:r w:rsidR="00D81983">
              <w:t>reference</w:t>
            </w:r>
            <w:r>
              <w:t xml:space="preserve"> (#1)</w:t>
            </w:r>
          </w:p>
        </w:tc>
        <w:tc>
          <w:tcPr>
            <w:tcW w:w="1620" w:type="dxa"/>
          </w:tcPr>
          <w:p w14:paraId="2AAFDA77" w14:textId="77777777" w:rsidR="00352B15" w:rsidRDefault="00352B15" w:rsidP="00352B15"/>
        </w:tc>
        <w:tc>
          <w:tcPr>
            <w:tcW w:w="1710" w:type="dxa"/>
          </w:tcPr>
          <w:p w14:paraId="375CCFE9" w14:textId="77777777" w:rsidR="00352B15" w:rsidRDefault="00352B15" w:rsidP="00352B15"/>
        </w:tc>
        <w:tc>
          <w:tcPr>
            <w:tcW w:w="1440" w:type="dxa"/>
          </w:tcPr>
          <w:p w14:paraId="7EA0FED3" w14:textId="77777777" w:rsidR="00352B15" w:rsidRDefault="00352B15" w:rsidP="00352B15"/>
        </w:tc>
        <w:tc>
          <w:tcPr>
            <w:tcW w:w="2261" w:type="dxa"/>
          </w:tcPr>
          <w:p w14:paraId="015CD50D" w14:textId="77777777" w:rsidR="00352B15" w:rsidRDefault="00352B15" w:rsidP="00352B15"/>
        </w:tc>
      </w:tr>
      <w:tr w:rsidR="00352B15" w14:paraId="39E3B90E" w14:textId="77777777" w:rsidTr="00352B15">
        <w:tc>
          <w:tcPr>
            <w:tcW w:w="2545" w:type="dxa"/>
          </w:tcPr>
          <w:p w14:paraId="1F15A4E6" w14:textId="03A34C2C" w:rsidR="00352B15" w:rsidRDefault="00352B15" w:rsidP="00D81983">
            <w:r>
              <w:t xml:space="preserve">Pass by </w:t>
            </w:r>
            <w:r w:rsidR="00D81983">
              <w:t>reference</w:t>
            </w:r>
            <w:r>
              <w:t xml:space="preserve"> (#2)</w:t>
            </w:r>
          </w:p>
        </w:tc>
        <w:tc>
          <w:tcPr>
            <w:tcW w:w="1620" w:type="dxa"/>
          </w:tcPr>
          <w:p w14:paraId="1C63BC8F" w14:textId="77777777" w:rsidR="00352B15" w:rsidRDefault="00352B15" w:rsidP="00352B15"/>
        </w:tc>
        <w:tc>
          <w:tcPr>
            <w:tcW w:w="1710" w:type="dxa"/>
          </w:tcPr>
          <w:p w14:paraId="39458BD9" w14:textId="77777777" w:rsidR="00352B15" w:rsidRDefault="00352B15" w:rsidP="00352B15"/>
        </w:tc>
        <w:tc>
          <w:tcPr>
            <w:tcW w:w="1440" w:type="dxa"/>
          </w:tcPr>
          <w:p w14:paraId="3C12CBC4" w14:textId="77777777" w:rsidR="00352B15" w:rsidRDefault="00352B15" w:rsidP="00352B15"/>
        </w:tc>
        <w:tc>
          <w:tcPr>
            <w:tcW w:w="2261" w:type="dxa"/>
          </w:tcPr>
          <w:p w14:paraId="381FE011" w14:textId="77777777" w:rsidR="00352B15" w:rsidRDefault="00352B15" w:rsidP="00352B15"/>
        </w:tc>
      </w:tr>
      <w:tr w:rsidR="00352B15" w14:paraId="4702C3EA" w14:textId="77777777" w:rsidTr="00352B15">
        <w:tc>
          <w:tcPr>
            <w:tcW w:w="2545" w:type="dxa"/>
          </w:tcPr>
          <w:p w14:paraId="703F0F7F" w14:textId="6DF9DB80" w:rsidR="00352B15" w:rsidRDefault="00352B15" w:rsidP="00D81983">
            <w:r>
              <w:t xml:space="preserve">Pass by </w:t>
            </w:r>
            <w:r w:rsidR="00D81983">
              <w:t>reference</w:t>
            </w:r>
            <w:r>
              <w:t xml:space="preserve"> (#3)</w:t>
            </w:r>
          </w:p>
        </w:tc>
        <w:tc>
          <w:tcPr>
            <w:tcW w:w="1620" w:type="dxa"/>
          </w:tcPr>
          <w:p w14:paraId="3E426AEE" w14:textId="77777777" w:rsidR="00352B15" w:rsidRDefault="00352B15" w:rsidP="00352B15"/>
        </w:tc>
        <w:tc>
          <w:tcPr>
            <w:tcW w:w="1710" w:type="dxa"/>
          </w:tcPr>
          <w:p w14:paraId="150D069A" w14:textId="77777777" w:rsidR="00352B15" w:rsidRDefault="00352B15" w:rsidP="00352B15"/>
        </w:tc>
        <w:tc>
          <w:tcPr>
            <w:tcW w:w="1440" w:type="dxa"/>
          </w:tcPr>
          <w:p w14:paraId="2FC30921" w14:textId="77777777" w:rsidR="00352B15" w:rsidRDefault="00352B15" w:rsidP="00352B15"/>
        </w:tc>
        <w:tc>
          <w:tcPr>
            <w:tcW w:w="2261" w:type="dxa"/>
          </w:tcPr>
          <w:p w14:paraId="6841FFE4" w14:textId="77777777" w:rsidR="00352B15" w:rsidRDefault="00352B15" w:rsidP="00352B15"/>
        </w:tc>
      </w:tr>
      <w:tr w:rsidR="00352B15" w14:paraId="64B6522C" w14:textId="77777777" w:rsidTr="00352B15">
        <w:tc>
          <w:tcPr>
            <w:tcW w:w="2545" w:type="dxa"/>
          </w:tcPr>
          <w:p w14:paraId="5022CC09" w14:textId="77777777" w:rsidR="00352B15" w:rsidRPr="00352B15" w:rsidRDefault="00352B15" w:rsidP="00352B15">
            <w:pPr>
              <w:rPr>
                <w:b/>
              </w:rPr>
            </w:pPr>
            <w:r w:rsidRPr="00352B15">
              <w:rPr>
                <w:b/>
              </w:rPr>
              <w:t>Averages (of 3 runs)</w:t>
            </w:r>
          </w:p>
        </w:tc>
        <w:tc>
          <w:tcPr>
            <w:tcW w:w="1620" w:type="dxa"/>
          </w:tcPr>
          <w:p w14:paraId="61FA61EA" w14:textId="77777777" w:rsidR="00352B15" w:rsidRPr="00352B15" w:rsidRDefault="00352B15" w:rsidP="00352B15">
            <w:pPr>
              <w:rPr>
                <w:b/>
              </w:rPr>
            </w:pPr>
          </w:p>
        </w:tc>
        <w:tc>
          <w:tcPr>
            <w:tcW w:w="1710" w:type="dxa"/>
          </w:tcPr>
          <w:p w14:paraId="5D8B3662" w14:textId="77777777" w:rsidR="00352B15" w:rsidRPr="00352B15" w:rsidRDefault="00352B15" w:rsidP="00352B15">
            <w:pPr>
              <w:rPr>
                <w:b/>
              </w:rPr>
            </w:pPr>
          </w:p>
        </w:tc>
        <w:tc>
          <w:tcPr>
            <w:tcW w:w="1440" w:type="dxa"/>
          </w:tcPr>
          <w:p w14:paraId="40B2286A" w14:textId="77777777" w:rsidR="00352B15" w:rsidRPr="00352B15" w:rsidRDefault="00352B15" w:rsidP="00352B15">
            <w:pPr>
              <w:rPr>
                <w:b/>
              </w:rPr>
            </w:pPr>
          </w:p>
        </w:tc>
        <w:tc>
          <w:tcPr>
            <w:tcW w:w="2261" w:type="dxa"/>
          </w:tcPr>
          <w:p w14:paraId="0DC54A0B" w14:textId="77777777" w:rsidR="00352B15" w:rsidRPr="00352B15" w:rsidRDefault="00352B15" w:rsidP="00352B15">
            <w:pPr>
              <w:rPr>
                <w:b/>
              </w:rPr>
            </w:pPr>
          </w:p>
        </w:tc>
      </w:tr>
    </w:tbl>
    <w:p w14:paraId="417B5B72" w14:textId="77777777" w:rsidR="00352B15" w:rsidRDefault="00352B15" w:rsidP="00352B15"/>
    <w:p w14:paraId="5E8D95CD" w14:textId="6F9FCA1F" w:rsidR="004174A8" w:rsidRPr="00D81983" w:rsidRDefault="00D81983">
      <w:pPr>
        <w:rPr>
          <w:b/>
        </w:rPr>
      </w:pPr>
      <w:r w:rsidRPr="00D81983">
        <w:rPr>
          <w:b/>
        </w:rPr>
        <w:t>Inference</w:t>
      </w:r>
    </w:p>
    <w:p w14:paraId="2E5A6F80" w14:textId="77777777" w:rsidR="00D81983" w:rsidRDefault="00D81983">
      <w:r>
        <w:t>Draw inferences about the different parameter-passing methods by comparing:</w:t>
      </w:r>
    </w:p>
    <w:p w14:paraId="4797392C" w14:textId="77777777" w:rsidR="00D81983" w:rsidRDefault="00D81983" w:rsidP="00D81983">
      <w:pPr>
        <w:pStyle w:val="ListParagraph"/>
        <w:numPr>
          <w:ilvl w:val="0"/>
          <w:numId w:val="32"/>
        </w:numPr>
      </w:pPr>
      <w:r>
        <w:t>Percentage difference in average elapsed time</w:t>
      </w:r>
    </w:p>
    <w:p w14:paraId="2566B0F7" w14:textId="06A2C2BD" w:rsidR="00D81983" w:rsidRDefault="00D81983" w:rsidP="00D81983">
      <w:pPr>
        <w:pStyle w:val="ListParagraph"/>
        <w:numPr>
          <w:ilvl w:val="0"/>
          <w:numId w:val="32"/>
        </w:numPr>
      </w:pPr>
      <w:r>
        <w:t>Max resident size (aka peak memory used)</w:t>
      </w:r>
    </w:p>
    <w:p w14:paraId="5391D4EC" w14:textId="77777777" w:rsidR="00D81983" w:rsidRDefault="00D81983"/>
    <w:tbl>
      <w:tblPr>
        <w:tblStyle w:val="TableGrid"/>
        <w:tblW w:w="0" w:type="auto"/>
        <w:tblLook w:val="04A0" w:firstRow="1" w:lastRow="0" w:firstColumn="1" w:lastColumn="0" w:noHBand="0" w:noVBand="1"/>
      </w:tblPr>
      <w:tblGrid>
        <w:gridCol w:w="9576"/>
      </w:tblGrid>
      <w:tr w:rsidR="00D81983" w14:paraId="62ACB9AC" w14:textId="77777777" w:rsidTr="00D81983">
        <w:tc>
          <w:tcPr>
            <w:tcW w:w="9576" w:type="dxa"/>
            <w:tcBorders>
              <w:top w:val="nil"/>
              <w:left w:val="nil"/>
              <w:bottom w:val="nil"/>
              <w:right w:val="nil"/>
            </w:tcBorders>
            <w:shd w:val="clear" w:color="auto" w:fill="D9D9D9" w:themeFill="background1" w:themeFillShade="D9"/>
          </w:tcPr>
          <w:p w14:paraId="3A1EF6CC" w14:textId="77777777" w:rsidR="00D81983" w:rsidRPr="00D81983" w:rsidRDefault="00D81983">
            <w:pPr>
              <w:rPr>
                <w:color w:val="BFBFBF" w:themeColor="background1" w:themeShade="BF"/>
              </w:rPr>
            </w:pPr>
            <w:r w:rsidRPr="00D81983">
              <w:rPr>
                <w:color w:val="BFBFBF" w:themeColor="background1" w:themeShade="BF"/>
              </w:rPr>
              <w:t>Record your inference here. Use as much space as you need</w:t>
            </w:r>
          </w:p>
          <w:p w14:paraId="50EEC9DF" w14:textId="77777777" w:rsidR="00D81983" w:rsidRDefault="00D81983"/>
          <w:p w14:paraId="73C36113" w14:textId="77777777" w:rsidR="00D81983" w:rsidRDefault="00D81983"/>
          <w:p w14:paraId="297019C7" w14:textId="77777777" w:rsidR="00D81983" w:rsidRDefault="00D81983"/>
          <w:p w14:paraId="3FC71BB7" w14:textId="77777777" w:rsidR="00D81983" w:rsidRDefault="00D81983"/>
          <w:p w14:paraId="547F1C10" w14:textId="77777777" w:rsidR="00D81983" w:rsidRDefault="00D81983"/>
          <w:p w14:paraId="4C99B525" w14:textId="77777777" w:rsidR="00D81983" w:rsidRDefault="00D81983"/>
          <w:p w14:paraId="1889346B" w14:textId="175BDC4B" w:rsidR="00D81983" w:rsidRDefault="00D81983"/>
        </w:tc>
      </w:tr>
    </w:tbl>
    <w:p w14:paraId="192AF996" w14:textId="73E92DE0" w:rsidR="00D81983" w:rsidRDefault="00D81983"/>
    <w:p w14:paraId="668DFD9A" w14:textId="77777777" w:rsidR="00D81983" w:rsidRPr="004174A8" w:rsidRDefault="00D81983"/>
    <w:p w14:paraId="2597ACF6" w14:textId="6BC9CABD" w:rsidR="00D3191F" w:rsidRDefault="004E1FF3" w:rsidP="00E5246E">
      <w:pPr>
        <w:pStyle w:val="Heading1"/>
      </w:pPr>
      <w:r>
        <w:t xml:space="preserve">Part </w:t>
      </w:r>
      <w:r w:rsidR="006127A0">
        <w:t>#</w:t>
      </w:r>
      <w:r w:rsidR="00D81983">
        <w:t>3</w:t>
      </w:r>
      <w:r w:rsidR="00D3191F">
        <w:t>: Submit files to Niihka</w:t>
      </w:r>
    </w:p>
    <w:p w14:paraId="46D320D9" w14:textId="1C7FFB19" w:rsidR="00D3191F" w:rsidRDefault="00D3191F" w:rsidP="00FC7665">
      <w:pPr>
        <w:jc w:val="both"/>
      </w:pPr>
      <w:r>
        <w:t xml:space="preserve">Upload the following </w:t>
      </w:r>
      <w:bookmarkStart w:id="0" w:name="_GoBack"/>
      <w:bookmarkEnd w:id="0"/>
      <w:r>
        <w:t xml:space="preserve">files to </w:t>
      </w:r>
      <w:proofErr w:type="spellStart"/>
      <w:r>
        <w:t>Nihhka</w:t>
      </w:r>
      <w:proofErr w:type="spellEnd"/>
      <w:r>
        <w:t>:</w:t>
      </w:r>
    </w:p>
    <w:p w14:paraId="2CA0099D" w14:textId="12E14840" w:rsidR="00D3191F" w:rsidRDefault="00D3191F" w:rsidP="00D3191F">
      <w:pPr>
        <w:pStyle w:val="ListParagraph"/>
        <w:numPr>
          <w:ilvl w:val="0"/>
          <w:numId w:val="20"/>
        </w:numPr>
        <w:jc w:val="both"/>
      </w:pPr>
      <w:r>
        <w:t xml:space="preserve">Upload this MS-Word document (duly filled with the necessary information) </w:t>
      </w:r>
      <w:r w:rsidR="00D81983">
        <w:t xml:space="preserve">saved as PDF </w:t>
      </w:r>
      <w:r>
        <w:t xml:space="preserve">using the naming convention </w:t>
      </w:r>
      <w:r w:rsidRPr="00D81983">
        <w:rPr>
          <w:rFonts w:ascii="Courier New" w:hAnsi="Courier New"/>
          <w:b/>
        </w:rPr>
        <w:t>MUid.</w:t>
      </w:r>
      <w:r w:rsidR="00D81983" w:rsidRPr="00D81983">
        <w:rPr>
          <w:rFonts w:ascii="Courier New" w:hAnsi="Courier New"/>
          <w:b/>
        </w:rPr>
        <w:t>pdf</w:t>
      </w:r>
      <w:r>
        <w:t>.</w:t>
      </w:r>
    </w:p>
    <w:p w14:paraId="2B3414AA" w14:textId="47490E6B" w:rsidR="00B87C9D" w:rsidRDefault="00D3191F" w:rsidP="00D81983">
      <w:pPr>
        <w:pStyle w:val="ListParagraph"/>
        <w:numPr>
          <w:ilvl w:val="0"/>
          <w:numId w:val="16"/>
        </w:numPr>
        <w:jc w:val="both"/>
      </w:pPr>
      <w:r w:rsidRPr="00C4784D">
        <w:rPr>
          <w:rFonts w:ascii="Courier New" w:hAnsi="Courier New"/>
          <w:b/>
          <w:i/>
        </w:rPr>
        <w:t>MUid</w:t>
      </w:r>
      <w:r w:rsidR="00D81983">
        <w:rPr>
          <w:rFonts w:ascii="Courier New" w:hAnsi="Courier New"/>
          <w:b/>
        </w:rPr>
        <w:t>_ex2</w:t>
      </w:r>
      <w:r w:rsidRPr="00C4784D">
        <w:rPr>
          <w:rFonts w:ascii="Courier New" w:hAnsi="Courier New"/>
          <w:b/>
        </w:rPr>
        <w:t>.cpp</w:t>
      </w:r>
      <w:r>
        <w:t xml:space="preserve">: </w:t>
      </w:r>
      <w:r w:rsidR="00D81983">
        <w:t xml:space="preserve">The </w:t>
      </w:r>
      <w:r>
        <w:t xml:space="preserve">C++ program </w:t>
      </w:r>
      <w:r w:rsidR="00D81983">
        <w:t>developed in this exercise.</w:t>
      </w:r>
    </w:p>
    <w:p w14:paraId="40F4E1F5" w14:textId="77777777" w:rsidR="00D3191F" w:rsidRDefault="00D3191F" w:rsidP="00FC7665">
      <w:pPr>
        <w:jc w:val="both"/>
      </w:pPr>
    </w:p>
    <w:sectPr w:rsidR="00D3191F" w:rsidSect="00E249C1">
      <w:headerReference w:type="default" r:id="rId11"/>
      <w:foot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7B558" w14:textId="77777777" w:rsidR="00352B15" w:rsidRDefault="00352B15" w:rsidP="006061A4">
      <w:r>
        <w:separator/>
      </w:r>
    </w:p>
  </w:endnote>
  <w:endnote w:type="continuationSeparator" w:id="0">
    <w:p w14:paraId="5AAC3DFC" w14:textId="77777777" w:rsidR="00352B15" w:rsidRDefault="00352B15"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352B15" w14:paraId="299B074F" w14:textId="77777777" w:rsidTr="00E364A6">
      <w:tc>
        <w:tcPr>
          <w:tcW w:w="9576" w:type="dxa"/>
          <w:tcBorders>
            <w:top w:val="single" w:sz="4" w:space="0" w:color="auto"/>
            <w:left w:val="nil"/>
            <w:bottom w:val="nil"/>
            <w:right w:val="nil"/>
          </w:tcBorders>
        </w:tcPr>
        <w:p w14:paraId="25FE58A2" w14:textId="77777777" w:rsidR="00352B15" w:rsidRDefault="00352B15"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sidR="00D6064C">
            <w:rPr>
              <w:b/>
              <w:noProof/>
            </w:rPr>
            <w:t>5</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sidR="00D6064C">
            <w:rPr>
              <w:b/>
              <w:noProof/>
            </w:rPr>
            <w:t>5</w:t>
          </w:r>
          <w:r w:rsidRPr="00E364A6">
            <w:rPr>
              <w:b/>
            </w:rPr>
            <w:fldChar w:fldCharType="end"/>
          </w:r>
        </w:p>
      </w:tc>
    </w:tr>
  </w:tbl>
  <w:p w14:paraId="3B742DFA" w14:textId="77777777" w:rsidR="00352B15" w:rsidRDefault="00352B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BB3294" w14:textId="77777777" w:rsidR="00352B15" w:rsidRDefault="00352B15" w:rsidP="006061A4">
      <w:r>
        <w:separator/>
      </w:r>
    </w:p>
  </w:footnote>
  <w:footnote w:type="continuationSeparator" w:id="0">
    <w:p w14:paraId="1397CFC1" w14:textId="77777777" w:rsidR="00352B15" w:rsidRDefault="00352B15" w:rsidP="006061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352B15" w14:paraId="1EC8B87F" w14:textId="77777777" w:rsidTr="00E249C1">
      <w:trPr>
        <w:trHeight w:val="144"/>
      </w:trPr>
      <w:tc>
        <w:tcPr>
          <w:tcW w:w="1500" w:type="pct"/>
          <w:tcBorders>
            <w:bottom w:val="single" w:sz="4" w:space="0" w:color="auto"/>
          </w:tcBorders>
          <w:shd w:val="clear" w:color="auto" w:fill="A6A6A6"/>
          <w:vAlign w:val="bottom"/>
        </w:tcPr>
        <w:p w14:paraId="61C5FF73" w14:textId="77777777" w:rsidR="00352B15" w:rsidRPr="00104046" w:rsidRDefault="00352B15" w:rsidP="00E249C1">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03E5B7CC" w14:textId="0A55D12F" w:rsidR="00352B15" w:rsidRPr="004117FF" w:rsidRDefault="00352B15" w:rsidP="009C3334">
          <w:pPr>
            <w:pStyle w:val="Header"/>
            <w:rPr>
              <w:b/>
              <w:bCs/>
            </w:rPr>
          </w:pPr>
          <w:r>
            <w:rPr>
              <w:b/>
              <w:bCs/>
            </w:rPr>
            <w:t>MON</w:t>
          </w:r>
          <w:r w:rsidRPr="004117FF">
            <w:rPr>
              <w:b/>
              <w:bCs/>
            </w:rPr>
            <w:t xml:space="preserve">, </w:t>
          </w:r>
          <w:r>
            <w:rPr>
              <w:b/>
              <w:bCs/>
            </w:rPr>
            <w:t>SEPT 8 2014 BY END OF CLASS</w:t>
          </w:r>
        </w:p>
      </w:tc>
    </w:tr>
  </w:tbl>
  <w:p w14:paraId="155A9A22" w14:textId="77777777" w:rsidR="00352B15" w:rsidRDefault="00352B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7B83"/>
    <w:multiLevelType w:val="hybridMultilevel"/>
    <w:tmpl w:val="64CEA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614AE"/>
    <w:multiLevelType w:val="hybridMultilevel"/>
    <w:tmpl w:val="55F86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14A2D"/>
    <w:multiLevelType w:val="hybridMultilevel"/>
    <w:tmpl w:val="C782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74E43"/>
    <w:multiLevelType w:val="hybridMultilevel"/>
    <w:tmpl w:val="0C1A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D6738B"/>
    <w:multiLevelType w:val="hybridMultilevel"/>
    <w:tmpl w:val="A8EAC6B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DCB5CB6"/>
    <w:multiLevelType w:val="hybridMultilevel"/>
    <w:tmpl w:val="08D88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EFD25E8"/>
    <w:multiLevelType w:val="hybridMultilevel"/>
    <w:tmpl w:val="CEF2D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D27F1F"/>
    <w:multiLevelType w:val="hybridMultilevel"/>
    <w:tmpl w:val="3F0E7550"/>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7A0788D"/>
    <w:multiLevelType w:val="hybridMultilevel"/>
    <w:tmpl w:val="1B6C5A4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82D7C94"/>
    <w:multiLevelType w:val="hybridMultilevel"/>
    <w:tmpl w:val="2AB267CC"/>
    <w:lvl w:ilvl="0" w:tplc="04090001">
      <w:start w:val="1"/>
      <w:numFmt w:val="bullet"/>
      <w:lvlText w:val=""/>
      <w:lvlJc w:val="left"/>
      <w:pPr>
        <w:tabs>
          <w:tab w:val="num" w:pos="1080"/>
        </w:tabs>
        <w:ind w:left="1080" w:hanging="360"/>
      </w:pPr>
      <w:rPr>
        <w:rFonts w:ascii="Symbol" w:hAnsi="Symbol" w:hint="default"/>
      </w:rPr>
    </w:lvl>
    <w:lvl w:ilvl="1" w:tplc="8CA2A846">
      <w:start w:val="1"/>
      <w:numFmt w:val="lowerLetter"/>
      <w:lvlText w:val="%2."/>
      <w:lvlJc w:val="left"/>
      <w:pPr>
        <w:tabs>
          <w:tab w:val="num" w:pos="1800"/>
        </w:tabs>
        <w:ind w:left="1800" w:hanging="360"/>
      </w:pPr>
      <w:rPr>
        <w:rFonts w:hint="default"/>
        <w:b/>
        <w:i w:val="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D2404D1"/>
    <w:multiLevelType w:val="hybridMultilevel"/>
    <w:tmpl w:val="D1E6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EE2FF6"/>
    <w:multiLevelType w:val="multilevel"/>
    <w:tmpl w:val="33DE186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3A3E217F"/>
    <w:multiLevelType w:val="hybridMultilevel"/>
    <w:tmpl w:val="FAE4B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C31B94"/>
    <w:multiLevelType w:val="hybridMultilevel"/>
    <w:tmpl w:val="6D6A0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CE5A77"/>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02331F6"/>
    <w:multiLevelType w:val="hybridMultilevel"/>
    <w:tmpl w:val="C61810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F6D85E36">
      <w:start w:val="1"/>
      <w:numFmt w:val="bullet"/>
      <w:lvlText w:val="$"/>
      <w:lvlJc w:val="left"/>
      <w:pPr>
        <w:tabs>
          <w:tab w:val="num" w:pos="1980"/>
        </w:tabs>
        <w:ind w:left="1980" w:hanging="360"/>
      </w:pPr>
      <w:rPr>
        <w:rFonts w:ascii="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48436E2A"/>
    <w:multiLevelType w:val="multilevel"/>
    <w:tmpl w:val="E5AC80F4"/>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nsid w:val="48E259E0"/>
    <w:multiLevelType w:val="hybridMultilevel"/>
    <w:tmpl w:val="6C64C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F23480"/>
    <w:multiLevelType w:val="hybridMultilevel"/>
    <w:tmpl w:val="860C0BE0"/>
    <w:lvl w:ilvl="0" w:tplc="66CE800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1974F1E"/>
    <w:multiLevelType w:val="hybridMultilevel"/>
    <w:tmpl w:val="D1E6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3621A"/>
    <w:multiLevelType w:val="hybridMultilevel"/>
    <w:tmpl w:val="B0CAC99C"/>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ADE2F52"/>
    <w:multiLevelType w:val="hybridMultilevel"/>
    <w:tmpl w:val="3C8C4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205D28"/>
    <w:multiLevelType w:val="hybridMultilevel"/>
    <w:tmpl w:val="5CE66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A35F5D"/>
    <w:multiLevelType w:val="hybridMultilevel"/>
    <w:tmpl w:val="C178C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0C14A7"/>
    <w:multiLevelType w:val="hybridMultilevel"/>
    <w:tmpl w:val="E5AC80F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6E2129B3"/>
    <w:multiLevelType w:val="hybridMultilevel"/>
    <w:tmpl w:val="E60E6D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EB26664"/>
    <w:multiLevelType w:val="hybridMultilevel"/>
    <w:tmpl w:val="5CE66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327E3D"/>
    <w:multiLevelType w:val="hybridMultilevel"/>
    <w:tmpl w:val="F2484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11615C"/>
    <w:multiLevelType w:val="multilevel"/>
    <w:tmpl w:val="2AB267CC"/>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hint="default"/>
        <w:b/>
        <w:i w:val="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0">
    <w:nsid w:val="7BEB447D"/>
    <w:multiLevelType w:val="multilevel"/>
    <w:tmpl w:val="D7AEB4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EBA6D25"/>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26"/>
  </w:num>
  <w:num w:numId="4">
    <w:abstractNumId w:val="4"/>
  </w:num>
  <w:num w:numId="5">
    <w:abstractNumId w:val="30"/>
  </w:num>
  <w:num w:numId="6">
    <w:abstractNumId w:val="9"/>
  </w:num>
  <w:num w:numId="7">
    <w:abstractNumId w:val="21"/>
  </w:num>
  <w:num w:numId="8">
    <w:abstractNumId w:val="29"/>
  </w:num>
  <w:num w:numId="9">
    <w:abstractNumId w:val="11"/>
  </w:num>
  <w:num w:numId="10">
    <w:abstractNumId w:val="25"/>
  </w:num>
  <w:num w:numId="11">
    <w:abstractNumId w:val="17"/>
  </w:num>
  <w:num w:numId="12">
    <w:abstractNumId w:val="8"/>
  </w:num>
  <w:num w:numId="13">
    <w:abstractNumId w:val="7"/>
  </w:num>
  <w:num w:numId="14">
    <w:abstractNumId w:val="16"/>
  </w:num>
  <w:num w:numId="15">
    <w:abstractNumId w:val="19"/>
  </w:num>
  <w:num w:numId="16">
    <w:abstractNumId w:val="18"/>
  </w:num>
  <w:num w:numId="17">
    <w:abstractNumId w:val="14"/>
  </w:num>
  <w:num w:numId="18">
    <w:abstractNumId w:val="31"/>
  </w:num>
  <w:num w:numId="19">
    <w:abstractNumId w:val="3"/>
  </w:num>
  <w:num w:numId="20">
    <w:abstractNumId w:val="24"/>
  </w:num>
  <w:num w:numId="21">
    <w:abstractNumId w:val="13"/>
  </w:num>
  <w:num w:numId="22">
    <w:abstractNumId w:val="20"/>
  </w:num>
  <w:num w:numId="23">
    <w:abstractNumId w:val="28"/>
  </w:num>
  <w:num w:numId="24">
    <w:abstractNumId w:val="10"/>
  </w:num>
  <w:num w:numId="25">
    <w:abstractNumId w:val="2"/>
  </w:num>
  <w:num w:numId="26">
    <w:abstractNumId w:val="23"/>
  </w:num>
  <w:num w:numId="27">
    <w:abstractNumId w:val="12"/>
  </w:num>
  <w:num w:numId="28">
    <w:abstractNumId w:val="1"/>
  </w:num>
  <w:num w:numId="29">
    <w:abstractNumId w:val="22"/>
  </w:num>
  <w:num w:numId="30">
    <w:abstractNumId w:val="0"/>
  </w:num>
  <w:num w:numId="31">
    <w:abstractNumId w:val="5"/>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4D5"/>
    <w:rsid w:val="00034B28"/>
    <w:rsid w:val="000419FE"/>
    <w:rsid w:val="0004539A"/>
    <w:rsid w:val="00064C97"/>
    <w:rsid w:val="000827C0"/>
    <w:rsid w:val="0009232C"/>
    <w:rsid w:val="000B2C5F"/>
    <w:rsid w:val="000D3C2A"/>
    <w:rsid w:val="000D7245"/>
    <w:rsid w:val="000E1A4C"/>
    <w:rsid w:val="000E6F81"/>
    <w:rsid w:val="000E7AC5"/>
    <w:rsid w:val="001415A6"/>
    <w:rsid w:val="00145C9A"/>
    <w:rsid w:val="0015140C"/>
    <w:rsid w:val="001755B1"/>
    <w:rsid w:val="00182E99"/>
    <w:rsid w:val="0018309A"/>
    <w:rsid w:val="00186AA7"/>
    <w:rsid w:val="001910BC"/>
    <w:rsid w:val="001F696B"/>
    <w:rsid w:val="002044EC"/>
    <w:rsid w:val="00205BFE"/>
    <w:rsid w:val="00282F1D"/>
    <w:rsid w:val="00291B92"/>
    <w:rsid w:val="002A0422"/>
    <w:rsid w:val="002B189C"/>
    <w:rsid w:val="002B3721"/>
    <w:rsid w:val="002F7FE7"/>
    <w:rsid w:val="003103AE"/>
    <w:rsid w:val="00315EBF"/>
    <w:rsid w:val="00317C7F"/>
    <w:rsid w:val="00333AAA"/>
    <w:rsid w:val="00342D72"/>
    <w:rsid w:val="00346EF4"/>
    <w:rsid w:val="00350600"/>
    <w:rsid w:val="00352B15"/>
    <w:rsid w:val="00370DFE"/>
    <w:rsid w:val="00383881"/>
    <w:rsid w:val="00385360"/>
    <w:rsid w:val="003A0AF4"/>
    <w:rsid w:val="003A1B81"/>
    <w:rsid w:val="003D33C8"/>
    <w:rsid w:val="003D35AC"/>
    <w:rsid w:val="003D590D"/>
    <w:rsid w:val="004174A8"/>
    <w:rsid w:val="00435EDF"/>
    <w:rsid w:val="004441D8"/>
    <w:rsid w:val="0044468E"/>
    <w:rsid w:val="00485CC0"/>
    <w:rsid w:val="004B1186"/>
    <w:rsid w:val="004C30E9"/>
    <w:rsid w:val="004C40E2"/>
    <w:rsid w:val="004D6CBD"/>
    <w:rsid w:val="004E1FF3"/>
    <w:rsid w:val="004F06B5"/>
    <w:rsid w:val="00510AD9"/>
    <w:rsid w:val="005148E6"/>
    <w:rsid w:val="00552F07"/>
    <w:rsid w:val="0056370A"/>
    <w:rsid w:val="005637D5"/>
    <w:rsid w:val="005652CB"/>
    <w:rsid w:val="005E185B"/>
    <w:rsid w:val="006061A4"/>
    <w:rsid w:val="006110BA"/>
    <w:rsid w:val="006127A0"/>
    <w:rsid w:val="006307DB"/>
    <w:rsid w:val="00650BAA"/>
    <w:rsid w:val="006515F8"/>
    <w:rsid w:val="00692835"/>
    <w:rsid w:val="006B3996"/>
    <w:rsid w:val="006B5AB7"/>
    <w:rsid w:val="006D288D"/>
    <w:rsid w:val="006D7222"/>
    <w:rsid w:val="006E3007"/>
    <w:rsid w:val="00714917"/>
    <w:rsid w:val="007628F7"/>
    <w:rsid w:val="00770FB1"/>
    <w:rsid w:val="007C121E"/>
    <w:rsid w:val="007F02B4"/>
    <w:rsid w:val="007F0776"/>
    <w:rsid w:val="00806A43"/>
    <w:rsid w:val="008346C9"/>
    <w:rsid w:val="00834E6B"/>
    <w:rsid w:val="00847891"/>
    <w:rsid w:val="00870D26"/>
    <w:rsid w:val="00882CA8"/>
    <w:rsid w:val="008F7245"/>
    <w:rsid w:val="0091489C"/>
    <w:rsid w:val="00934395"/>
    <w:rsid w:val="00934A01"/>
    <w:rsid w:val="009601E5"/>
    <w:rsid w:val="00981E34"/>
    <w:rsid w:val="009B5165"/>
    <w:rsid w:val="009C3334"/>
    <w:rsid w:val="009D7015"/>
    <w:rsid w:val="009E0FBC"/>
    <w:rsid w:val="00A11B3E"/>
    <w:rsid w:val="00A24334"/>
    <w:rsid w:val="00A50EDA"/>
    <w:rsid w:val="00A52CE0"/>
    <w:rsid w:val="00A612C9"/>
    <w:rsid w:val="00A77C5D"/>
    <w:rsid w:val="00A97E93"/>
    <w:rsid w:val="00AA4EF8"/>
    <w:rsid w:val="00AB681C"/>
    <w:rsid w:val="00AC1C3F"/>
    <w:rsid w:val="00AE3E78"/>
    <w:rsid w:val="00AF5A31"/>
    <w:rsid w:val="00AF6E2A"/>
    <w:rsid w:val="00B05634"/>
    <w:rsid w:val="00B26014"/>
    <w:rsid w:val="00B265EE"/>
    <w:rsid w:val="00B27E4B"/>
    <w:rsid w:val="00B821EF"/>
    <w:rsid w:val="00B87C9D"/>
    <w:rsid w:val="00B94197"/>
    <w:rsid w:val="00BA0D99"/>
    <w:rsid w:val="00BA6B55"/>
    <w:rsid w:val="00BA7E1B"/>
    <w:rsid w:val="00BE5AFF"/>
    <w:rsid w:val="00BF0CD8"/>
    <w:rsid w:val="00BF2FCA"/>
    <w:rsid w:val="00C07208"/>
    <w:rsid w:val="00C1021C"/>
    <w:rsid w:val="00C4784D"/>
    <w:rsid w:val="00C706D1"/>
    <w:rsid w:val="00C72981"/>
    <w:rsid w:val="00C8393D"/>
    <w:rsid w:val="00C864D5"/>
    <w:rsid w:val="00C91A59"/>
    <w:rsid w:val="00CA2C64"/>
    <w:rsid w:val="00CC5CE2"/>
    <w:rsid w:val="00CD28D6"/>
    <w:rsid w:val="00D25730"/>
    <w:rsid w:val="00D315AD"/>
    <w:rsid w:val="00D3191F"/>
    <w:rsid w:val="00D46E03"/>
    <w:rsid w:val="00D6064C"/>
    <w:rsid w:val="00D77FAC"/>
    <w:rsid w:val="00D81983"/>
    <w:rsid w:val="00DB5600"/>
    <w:rsid w:val="00DD20F9"/>
    <w:rsid w:val="00DE56CF"/>
    <w:rsid w:val="00E249C1"/>
    <w:rsid w:val="00E364A6"/>
    <w:rsid w:val="00E438A9"/>
    <w:rsid w:val="00E46E18"/>
    <w:rsid w:val="00E5246E"/>
    <w:rsid w:val="00E6068E"/>
    <w:rsid w:val="00E635F8"/>
    <w:rsid w:val="00EB73E6"/>
    <w:rsid w:val="00EC0170"/>
    <w:rsid w:val="00EE3662"/>
    <w:rsid w:val="00EE4F63"/>
    <w:rsid w:val="00F044AF"/>
    <w:rsid w:val="00F062A4"/>
    <w:rsid w:val="00F11371"/>
    <w:rsid w:val="00F37E3F"/>
    <w:rsid w:val="00F45F1D"/>
    <w:rsid w:val="00F51098"/>
    <w:rsid w:val="00F70972"/>
    <w:rsid w:val="00F75168"/>
    <w:rsid w:val="00F8604B"/>
    <w:rsid w:val="00FB0DD5"/>
    <w:rsid w:val="00FB1C9B"/>
    <w:rsid w:val="00FB27B1"/>
    <w:rsid w:val="00FC7665"/>
    <w:rsid w:val="00FD3AEC"/>
    <w:rsid w:val="00FD4C21"/>
    <w:rsid w:val="00FE7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4B5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0EDA"/>
    <w:rPr>
      <w:sz w:val="24"/>
      <w:szCs w:val="24"/>
    </w:rPr>
  </w:style>
  <w:style w:type="paragraph" w:styleId="Heading1">
    <w:name w:val="heading 1"/>
    <w:basedOn w:val="Normal"/>
    <w:next w:val="Normal"/>
    <w:link w:val="Heading1Char"/>
    <w:qFormat/>
    <w:rsid w:val="00FD4C21"/>
    <w:pPr>
      <w:keepNext/>
      <w:keepLines/>
      <w:outlineLvl w:val="0"/>
    </w:pPr>
    <w:rPr>
      <w:rFonts w:eastAsiaTheme="majorEastAsia" w:cstheme="majorBidi"/>
      <w:b/>
      <w:bCs/>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FD4C21"/>
    <w:rPr>
      <w:rFonts w:eastAsiaTheme="majorEastAsia" w:cstheme="majorBidi"/>
      <w:b/>
      <w:bCs/>
      <w:color w:val="0000F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0EDA"/>
    <w:rPr>
      <w:sz w:val="24"/>
      <w:szCs w:val="24"/>
    </w:rPr>
  </w:style>
  <w:style w:type="paragraph" w:styleId="Heading1">
    <w:name w:val="heading 1"/>
    <w:basedOn w:val="Normal"/>
    <w:next w:val="Normal"/>
    <w:link w:val="Heading1Char"/>
    <w:qFormat/>
    <w:rsid w:val="00FD4C21"/>
    <w:pPr>
      <w:keepNext/>
      <w:keepLines/>
      <w:outlineLvl w:val="0"/>
    </w:pPr>
    <w:rPr>
      <w:rFonts w:eastAsiaTheme="majorEastAsia" w:cstheme="majorBidi"/>
      <w:b/>
      <w:bCs/>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FD4C21"/>
    <w:rPr>
      <w:rFonts w:eastAsiaTheme="majorEastAsia" w:cstheme="majorBidi"/>
      <w:b/>
      <w:bCs/>
      <w:color w:val="0000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439852">
      <w:bodyDiv w:val="1"/>
      <w:marLeft w:val="0"/>
      <w:marRight w:val="0"/>
      <w:marTop w:val="0"/>
      <w:marBottom w:val="0"/>
      <w:divBdr>
        <w:top w:val="none" w:sz="0" w:space="0" w:color="auto"/>
        <w:left w:val="none" w:sz="0" w:space="0" w:color="auto"/>
        <w:bottom w:val="none" w:sz="0" w:space="0" w:color="auto"/>
        <w:right w:val="none" w:sz="0" w:space="0" w:color="auto"/>
      </w:divBdr>
    </w:div>
    <w:div w:id="436826556">
      <w:bodyDiv w:val="1"/>
      <w:marLeft w:val="0"/>
      <w:marRight w:val="0"/>
      <w:marTop w:val="0"/>
      <w:marBottom w:val="0"/>
      <w:divBdr>
        <w:top w:val="none" w:sz="0" w:space="0" w:color="auto"/>
        <w:left w:val="none" w:sz="0" w:space="0" w:color="auto"/>
        <w:bottom w:val="none" w:sz="0" w:space="0" w:color="auto"/>
        <w:right w:val="none" w:sz="0" w:space="0" w:color="auto"/>
      </w:divBdr>
    </w:div>
    <w:div w:id="933169015">
      <w:bodyDiv w:val="1"/>
      <w:marLeft w:val="0"/>
      <w:marRight w:val="0"/>
      <w:marTop w:val="0"/>
      <w:marBottom w:val="0"/>
      <w:divBdr>
        <w:top w:val="none" w:sz="0" w:space="0" w:color="auto"/>
        <w:left w:val="none" w:sz="0" w:space="0" w:color="auto"/>
        <w:bottom w:val="none" w:sz="0" w:space="0" w:color="auto"/>
        <w:right w:val="none" w:sz="0" w:space="0" w:color="auto"/>
      </w:divBdr>
    </w:div>
    <w:div w:id="1697804261">
      <w:bodyDiv w:val="1"/>
      <w:marLeft w:val="0"/>
      <w:marRight w:val="0"/>
      <w:marTop w:val="0"/>
      <w:marBottom w:val="0"/>
      <w:divBdr>
        <w:top w:val="none" w:sz="0" w:space="0" w:color="auto"/>
        <w:left w:val="none" w:sz="0" w:space="0" w:color="auto"/>
        <w:bottom w:val="none" w:sz="0" w:space="0" w:color="auto"/>
        <w:right w:val="none" w:sz="0" w:space="0" w:color="auto"/>
      </w:divBdr>
    </w:div>
    <w:div w:id="214388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61CB1-56FB-1C42-84D3-6AC0FA6F0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1134</Words>
  <Characters>6464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7583</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creator>School of Engineering and Applied Science</dc:creator>
  <cp:lastModifiedBy>Dhananjai Rao</cp:lastModifiedBy>
  <cp:revision>7</cp:revision>
  <cp:lastPrinted>2014-09-02T19:14:00Z</cp:lastPrinted>
  <dcterms:created xsi:type="dcterms:W3CDTF">2014-09-02T19:14:00Z</dcterms:created>
  <dcterms:modified xsi:type="dcterms:W3CDTF">2014-09-07T18:55:00Z</dcterms:modified>
</cp:coreProperties>
</file>