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emf" ContentType="image/x-e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2"/>
          <w:szCs w:val="40"/>
        </w:rPr>
      </w:pPr>
      <w:r>
        <w:rPr>
          <w:b/>
          <w:sz w:val="32"/>
          <w:szCs w:val="40"/>
        </w:rPr>
        <w:t>Heterogeneous and Cloud Computing</w:t>
      </w:r>
    </w:p>
    <w:p>
      <w:pPr>
        <w:pStyle w:val="Normal"/>
        <w:jc w:val="center"/>
        <w:rPr>
          <w:b/>
          <w:color w:val="0000FF"/>
          <w:sz w:val="40"/>
          <w:szCs w:val="32"/>
          <w:u w:val="single"/>
        </w:rPr>
      </w:pPr>
      <w:r>
        <w:rPr>
          <w:b/>
          <w:color w:val="0000FF"/>
          <w:sz w:val="40"/>
          <w:szCs w:val="32"/>
          <w:u w:val="single"/>
        </w:rPr>
        <w:t>Homework #8 (</w:t>
      </w:r>
      <w:r>
        <w:rPr>
          <w:b/>
          <w:bCs/>
          <w:smallCaps/>
          <w:color w:val="0000FF"/>
          <w:sz w:val="40"/>
          <w:szCs w:val="40"/>
          <w:u w:val="single"/>
        </w:rPr>
        <w:t>Part A</w:t>
      </w:r>
      <w:r>
        <w:rPr>
          <w:b/>
          <w:color w:val="0000FF"/>
          <w:sz w:val="40"/>
          <w:szCs w:val="32"/>
          <w:u w:val="single"/>
        </w:rPr>
        <w:t>)</w:t>
      </w:r>
    </w:p>
    <w:p>
      <w:pPr>
        <w:pStyle w:val="Normal"/>
        <w:jc w:val="center"/>
        <w:rPr>
          <w:sz w:val="32"/>
          <w:szCs w:val="32"/>
        </w:rPr>
      </w:pPr>
      <w:r>
        <w:rPr>
          <w:sz w:val="32"/>
          <w:szCs w:val="32"/>
        </w:rPr>
        <w:t>Max Points: 15</w:t>
      </w:r>
    </w:p>
    <w:p>
      <w:pPr>
        <w:pStyle w:val="Normal"/>
        <w:jc w:val="center"/>
        <w:rPr>
          <w:b/>
          <w:color w:val="0000FF"/>
          <w:sz w:val="32"/>
          <w:szCs w:val="32"/>
        </w:rPr>
      </w:pPr>
      <w:r>
        <w:rPr>
          <w:b/>
          <w:color w:val="0000FF"/>
          <w:sz w:val="32"/>
          <w:szCs w:val="32"/>
        </w:rPr>
        <w:t>Due: Mon, Nov 24 2014 By 11:59 PM (EST)</w:t>
      </w:r>
    </w:p>
    <w:p>
      <w:pPr>
        <w:pStyle w:val="Normal"/>
        <w:jc w:val="center"/>
        <w:rPr>
          <w:b/>
          <w:color w:val="FF0000"/>
          <w:sz w:val="32"/>
          <w:szCs w:val="32"/>
        </w:rPr>
      </w:pPr>
      <w:r>
        <w:rPr>
          <w:b/>
          <w:color w:val="FF0000"/>
          <w:sz w:val="32"/>
          <w:szCs w:val="32"/>
        </w:rPr>
        <w:t>Email-based help cut-off: 24 hours prior to due date</w:t>
      </w:r>
    </w:p>
    <w:p>
      <w:pPr>
        <w:pStyle w:val="Normal"/>
        <w:jc w:val="center"/>
        <w:rPr/>
      </w:pPr>
      <w:r>
        <w:rPr/>
      </w:r>
    </w:p>
    <w:p>
      <w:pPr>
        <w:pStyle w:val="Normal"/>
        <w:jc w:val="both"/>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576"/>
      </w:tblGrid>
      <w:tr>
        <w:trPr>
          <w:cantSplit w:val="false"/>
        </w:trPr>
        <w:tc>
          <w:tcPr>
            <w:tcW w:w="9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pPr>
            <w:r>
              <w:rPr/>
            </w:r>
          </w:p>
          <w:p>
            <w:pPr>
              <w:pStyle w:val="Normal"/>
              <w:jc w:val="both"/>
              <w:rPr/>
            </w:pPr>
            <w:r>
              <w:rPr>
                <w:b/>
                <w:u w:val="single"/>
              </w:rPr>
              <w:t>Objective</w:t>
            </w:r>
            <w:r>
              <w:rPr/>
              <w:t>: Exploring the computational space spanning CPU and I/O bound tasks.</w:t>
            </w:r>
          </w:p>
          <w:p>
            <w:pPr>
              <w:pStyle w:val="Normal"/>
              <w:jc w:val="both"/>
              <w:rPr/>
            </w:pPr>
            <w:r>
              <w:rPr/>
            </w:r>
          </w:p>
          <w:p>
            <w:pPr>
              <w:pStyle w:val="Normal"/>
              <w:jc w:val="both"/>
              <w:rPr/>
            </w:pPr>
            <w:r>
              <w:rPr>
                <w:b/>
                <w:u w:val="single"/>
              </w:rPr>
              <w:t>Submission</w:t>
            </w:r>
            <w:r>
              <w:rPr/>
              <w:t>: Once you have successfully tested your program and verified it meets all the formatting requirements, upload:</w:t>
            </w:r>
          </w:p>
          <w:p>
            <w:pPr>
              <w:pStyle w:val="ListParagraph"/>
              <w:numPr>
                <w:ilvl w:val="0"/>
                <w:numId w:val="2"/>
              </w:numPr>
              <w:jc w:val="both"/>
              <w:rPr/>
            </w:pPr>
            <w:r>
              <w:rPr/>
              <w:t xml:space="preserve">This file saved as a PDF document and named with the convention </w:t>
            </w:r>
            <w:r>
              <w:rPr>
                <w:rFonts w:ascii="Courier New" w:hAnsi="Courier New"/>
              </w:rPr>
              <w:t>MUid_Homework8_PartA.pdf</w:t>
            </w:r>
            <w:r>
              <w:rPr/>
              <w:t xml:space="preserve"> (where MUid is your Miami University Unique Id).</w:t>
            </w:r>
          </w:p>
          <w:p>
            <w:pPr>
              <w:pStyle w:val="ListParagraph"/>
              <w:numPr>
                <w:ilvl w:val="0"/>
                <w:numId w:val="2"/>
              </w:numPr>
              <w:jc w:val="both"/>
              <w:rPr/>
            </w:pPr>
            <w:r>
              <w:rPr/>
              <w:t>The C++ source files (version #1 and version #2) for this homework.</w:t>
            </w:r>
          </w:p>
          <w:p>
            <w:pPr>
              <w:pStyle w:val="Normal"/>
              <w:jc w:val="both"/>
              <w:rPr/>
            </w:pPr>
            <w:r>
              <w:rPr/>
              <w:t xml:space="preserve"> </w:t>
            </w:r>
          </w:p>
        </w:tc>
      </w:tr>
    </w:tbl>
    <w:p>
      <w:pPr>
        <w:pStyle w:val="Heading1"/>
        <w:rPr/>
      </w:pPr>
      <w:r>
        <w:rPr/>
      </w:r>
    </w:p>
    <w:p>
      <w:pPr>
        <w:pStyle w:val="Heading1"/>
        <w:rPr/>
      </w:pPr>
      <w:r>
        <w:rPr/>
        <w:t>Grading Rubric:</w:t>
      </w:r>
    </w:p>
    <w:tbl>
      <w:tblPr>
        <w:jc w:val="left"/>
        <w:tblInd w:w="0" w:type="dxa"/>
        <w:tblBorders>
          <w:top w:val="single" w:sz="4" w:space="0" w:color="00000A"/>
          <w:left w:val="single" w:sz="4" w:space="0" w:color="00000A"/>
          <w:bottom w:val="nil"/>
          <w:insideH w:val="nil"/>
          <w:right w:val="nil"/>
          <w:insideV w:val="nil"/>
        </w:tblBorders>
        <w:tblCellMar>
          <w:top w:w="0" w:type="dxa"/>
          <w:left w:w="108" w:type="dxa"/>
          <w:bottom w:w="0" w:type="dxa"/>
          <w:right w:w="108" w:type="dxa"/>
        </w:tblCellMar>
      </w:tblPr>
      <w:tblGrid>
        <w:gridCol w:w="1817"/>
        <w:gridCol w:w="7650"/>
      </w:tblGrid>
      <w:tr>
        <w:trPr>
          <w:cantSplit w:val="false"/>
        </w:trPr>
        <w:tc>
          <w:tcPr>
            <w:tcW w:w="1817" w:type="dxa"/>
            <w:tcBorders>
              <w:top w:val="single" w:sz="4" w:space="0" w:color="00000A"/>
              <w:left w:val="single" w:sz="4" w:space="0" w:color="00000A"/>
              <w:bottom w:val="nil"/>
              <w:insideH w:val="nil"/>
              <w:right w:val="nil"/>
              <w:insideV w:val="nil"/>
            </w:tcBorders>
            <w:shd w:fill="FFFF99" w:val="clear"/>
            <w:tcMar>
              <w:left w:w="108" w:type="dxa"/>
            </w:tcMar>
            <w:vAlign w:val="center"/>
          </w:tcPr>
          <w:p>
            <w:pPr>
              <w:pStyle w:val="Normal"/>
              <w:rPr/>
            </w:pPr>
            <w:r>
              <w:rPr/>
              <w:drawing>
                <wp:anchor behindDoc="0" distT="0" distB="0" distL="0" distR="114300" simplePos="0" locked="0" layoutInCell="1" allowOverlap="1" relativeHeight="0">
                  <wp:simplePos x="0" y="0"/>
                  <wp:positionH relativeFrom="margin">
                    <wp:align>left</wp:align>
                  </wp:positionH>
                  <wp:positionV relativeFrom="margin">
                    <wp:align>center</wp:align>
                  </wp:positionV>
                  <wp:extent cx="949325" cy="80200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949325" cy="802005"/>
                          </a:xfrm>
                          <a:prstGeom prst="rect">
                            <a:avLst/>
                          </a:prstGeom>
                          <a:noFill/>
                          <a:ln w="9525">
                            <a:noFill/>
                            <a:miter lim="800000"/>
                            <a:headEnd/>
                            <a:tailEnd/>
                          </a:ln>
                        </pic:spPr>
                      </pic:pic>
                    </a:graphicData>
                  </a:graphic>
                </wp:anchor>
              </w:drawing>
            </w:r>
          </w:p>
        </w:tc>
        <w:tc>
          <w:tcPr>
            <w:tcW w:w="7650" w:type="dxa"/>
            <w:tcBorders>
              <w:top w:val="single" w:sz="4" w:space="0" w:color="00000A"/>
              <w:left w:val="nil"/>
              <w:bottom w:val="nil"/>
              <w:insideH w:val="nil"/>
              <w:right w:val="single" w:sz="4" w:space="0" w:color="00000A"/>
              <w:insideV w:val="single" w:sz="4" w:space="0" w:color="00000A"/>
            </w:tcBorders>
            <w:shd w:fill="FFFF99" w:val="clear"/>
          </w:tcPr>
          <w:p>
            <w:pPr>
              <w:pStyle w:val="Normal"/>
              <w:jc w:val="both"/>
              <w:rPr/>
            </w:pPr>
            <w:r>
              <w:rPr/>
              <w:t>This is a graduate course and consequently the expectations in this course are higher. Accordingly, the C++ program submitted for this homework must be operational in order to qualify for earning a full score.</w:t>
            </w:r>
          </w:p>
          <w:p>
            <w:pPr>
              <w:pStyle w:val="Normal"/>
              <w:jc w:val="both"/>
              <w:rPr/>
            </w:pPr>
            <w:r>
              <w:rPr/>
            </w:r>
          </w:p>
          <w:p>
            <w:pPr>
              <w:pStyle w:val="Normal"/>
              <w:jc w:val="both"/>
              <w:rPr>
                <w:b/>
              </w:rPr>
            </w:pPr>
            <w:r>
              <w:rPr>
                <w:b/>
              </w:rPr>
              <w:t xml:space="preserve">NOTE: Program that do not compile, </w:t>
            </w:r>
            <w:r>
              <w:rPr>
                <w:b/>
                <w:color w:val="FF0000"/>
              </w:rPr>
              <w:t>have methods longer than 25 lines</w:t>
            </w:r>
            <w:r>
              <w:rPr>
                <w:b/>
              </w:rPr>
              <w:t>, or just some skeleton code will be assigned zero score.</w:t>
            </w:r>
          </w:p>
        </w:tc>
      </w:tr>
    </w:tbl>
    <w:p>
      <w:pPr>
        <w:pStyle w:val="Normal"/>
        <w:jc w:val="both"/>
        <w:rPr/>
      </w:pPr>
      <w:r>
        <w:rPr/>
      </w:r>
    </w:p>
    <w:p>
      <w:pPr>
        <w:pStyle w:val="Normal"/>
        <w:jc w:val="both"/>
        <w:rPr/>
      </w:pPr>
      <w:r>
        <w:rPr>
          <w:b/>
          <w:color w:val="FF0000"/>
        </w:rPr>
        <w:t>-1 point</w:t>
      </w:r>
      <w:r>
        <w:rPr/>
        <w:t xml:space="preserve">: For each style violations as reported by the C++ style checker (a slightly relaxed version from Google Inc. automatically downloaded by </w:t>
      </w:r>
      <w:r>
        <w:rPr>
          <w:rFonts w:ascii="Courier New" w:hAnsi="Courier New"/>
        </w:rPr>
        <w:t>Makefile</w:t>
      </w:r>
      <w:r>
        <w:rPr/>
        <w:t xml:space="preserve"> from Niihka)</w:t>
      </w:r>
    </w:p>
    <w:p>
      <w:pPr>
        <w:pStyle w:val="Normal"/>
        <w:jc w:val="both"/>
        <w:rPr/>
      </w:pPr>
      <w:r>
        <w:rPr/>
      </w:r>
    </w:p>
    <w:p>
      <w:pPr>
        <w:pStyle w:val="Normal"/>
        <w:jc w:val="both"/>
        <w:rPr/>
      </w:pPr>
      <w:r>
        <w:rPr>
          <w:b/>
          <w:color w:val="FF0000"/>
        </w:rPr>
        <w:t>-3 points</w:t>
      </w:r>
      <w:r>
        <w:rPr/>
        <w:t>: If the program does not include suitable comments at appropriate points in each method to elucidate flow of thought/logic in each method.</w:t>
      </w:r>
    </w:p>
    <w:p>
      <w:pPr>
        <w:pStyle w:val="Normal"/>
        <w:jc w:val="both"/>
        <w:rPr/>
      </w:pPr>
      <w:r>
        <w:rPr/>
      </w:r>
    </w:p>
    <w:p>
      <w:pPr>
        <w:pStyle w:val="Normal"/>
        <w:jc w:val="both"/>
        <w:rPr/>
      </w:pPr>
      <w:r>
        <w:rPr>
          <w:b/>
          <w:color w:val="FF0000"/>
        </w:rPr>
        <w:t>-1 point</w:t>
      </w:r>
      <w:r>
        <w:rPr/>
        <w:t xml:space="preserve">: For each warning message generated by g++, when compiling with </w:t>
      </w:r>
      <w:r>
        <w:rPr>
          <w:rFonts w:ascii="Courier New" w:hAnsi="Courier New"/>
        </w:rPr>
        <w:t>-Wall</w:t>
      </w:r>
      <w:r>
        <w:rPr/>
        <w:t xml:space="preserve"> (report all warnings) flag.</w:t>
      </w:r>
    </w:p>
    <w:p>
      <w:pPr>
        <w:pStyle w:val="Normal"/>
        <w:jc w:val="both"/>
        <w:rPr/>
      </w:pPr>
      <w:r>
        <w:rPr/>
      </w:r>
    </w:p>
    <w:p>
      <w:pPr>
        <w:pStyle w:val="Heading1"/>
        <w:rPr/>
      </w:pPr>
      <w:r>
        <w:rPr/>
        <w:t>Data download</w:t>
      </w:r>
    </w:p>
    <w:p>
      <w:pPr>
        <w:pStyle w:val="Normal"/>
        <w:jc w:val="both"/>
        <w:rPr/>
      </w:pPr>
      <w:r>
        <w:rPr/>
        <w:t xml:space="preserve">This homework requires the use of a large data file (at least 1 GB in size) for conducting proper </w:t>
      </w:r>
      <w:r>
        <w:rPr>
          <w:u w:val="single"/>
        </w:rPr>
        <w:t>scientific</w:t>
      </w:r>
      <w:r>
        <w:rPr/>
        <w:t xml:space="preserve"> experiments. You may download the data from:</w:t>
      </w:r>
    </w:p>
    <w:p>
      <w:pPr>
        <w:pStyle w:val="Normal"/>
        <w:jc w:val="both"/>
        <w:rPr/>
      </w:pPr>
      <w:r>
        <w:rPr/>
      </w:r>
    </w:p>
    <w:tbl>
      <w:tblPr>
        <w:jc w:val="left"/>
        <w:tblInd w:w="0" w:type="dxa"/>
        <w:tblBorders>
          <w:top w:val="nil"/>
          <w:left w:val="nil"/>
          <w:bottom w:val="nil"/>
          <w:insideH w:val="nil"/>
          <w:right w:val="nil"/>
          <w:insideV w:val="nil"/>
        </w:tblBorders>
        <w:tblCellMar>
          <w:top w:w="58" w:type="dxa"/>
          <w:left w:w="120" w:type="dxa"/>
          <w:bottom w:w="58" w:type="dxa"/>
          <w:right w:w="115"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jc w:val="both"/>
              <w:rPr>
                <w:rFonts w:ascii="Courier New" w:hAnsi="Courier New"/>
                <w:sz w:val="20"/>
                <w:szCs w:val="20"/>
              </w:rPr>
            </w:pPr>
            <w:r>
              <w:rPr>
                <w:rFonts w:ascii="Courier New" w:hAnsi="Courier New"/>
                <w:sz w:val="20"/>
                <w:szCs w:val="20"/>
              </w:rPr>
              <w:t>wget ftp://ftp.ncdc.noaa.gov/pub/data/ghcn/daily/by_year/2010.csv.gz</w:t>
            </w:r>
          </w:p>
        </w:tc>
      </w:tr>
    </w:tbl>
    <w:p>
      <w:pPr>
        <w:pStyle w:val="Normal"/>
        <w:jc w:val="both"/>
        <w:rPr/>
      </w:pPr>
      <w:r>
        <w:rPr/>
      </w:r>
    </w:p>
    <w:p>
      <w:pPr>
        <w:pStyle w:val="Normal"/>
        <w:rPr/>
      </w:pPr>
      <w:r>
        <w:rPr/>
        <w:t xml:space="preserve">You can </w:t>
      </w:r>
      <w:r>
        <w:rPr>
          <w:rFonts w:ascii="Courier New" w:hAnsi="Courier New"/>
        </w:rPr>
        <w:t>gunzip</w:t>
      </w:r>
      <w:r>
        <w:rPr/>
        <w:t xml:space="preserve"> of the data and use </w:t>
      </w:r>
      <w:r>
        <w:rPr>
          <w:rFonts w:ascii="Courier New" w:hAnsi="Courier New"/>
        </w:rPr>
        <w:t>2010.csv</w:t>
      </w:r>
      <w:r>
        <w:rPr/>
        <w:t xml:space="preserve"> for testing.</w:t>
      </w:r>
    </w:p>
    <w:p>
      <w:pPr>
        <w:pStyle w:val="Heading1"/>
        <w:pageBreakBefore/>
        <w:rPr/>
      </w:pPr>
      <w:r>
        <w:rPr/>
        <w:t>Homework Program Requirement</w:t>
      </w:r>
    </w:p>
    <w:p>
      <w:pPr>
        <w:pStyle w:val="Normal"/>
        <w:jc w:val="both"/>
        <w:rPr/>
      </w:pPr>
      <w:r>
        <w:rPr/>
        <w:t xml:space="preserve">Develop a straightforward C++ program (do not use OpenCL or Map-Reduce constructs) coverts all characters in an input file to another character and writes it to an output file using only iterators and algorithms </w:t>
      </w:r>
      <w:r>
        <w:rPr>
          <w:i/>
        </w:rPr>
        <w:t>i.e.</w:t>
      </w:r>
      <w:r>
        <w:rPr/>
        <w:t xml:space="preserve">, without using any traditional looping constructs such as </w:t>
      </w:r>
      <w:r>
        <w:rPr>
          <w:rFonts w:ascii="Courier New" w:hAnsi="Courier New"/>
        </w:rPr>
        <w:t>for</w:t>
      </w:r>
      <w:r>
        <w:rPr/>
        <w:t>-loop, range-based-</w:t>
      </w:r>
      <w:r>
        <w:rPr>
          <w:rFonts w:ascii="Courier New" w:hAnsi="Courier New"/>
        </w:rPr>
        <w:t>for</w:t>
      </w:r>
      <w:r>
        <w:rPr/>
        <w:t xml:space="preserve"> (huh, what is ranged-based- </w:t>
      </w:r>
      <w:r>
        <w:rPr>
          <w:rFonts w:ascii="Courier New" w:hAnsi="Courier New"/>
        </w:rPr>
        <w:t>for</w:t>
      </w:r>
      <w:r>
        <w:rPr/>
        <w:t xml:space="preserve">?) </w:t>
      </w:r>
      <w:r>
        <w:rPr>
          <w:rFonts w:ascii="Courier New" w:hAnsi="Courier New"/>
        </w:rPr>
        <w:t>while</w:t>
      </w:r>
      <w:r>
        <w:rPr/>
        <w:t xml:space="preserve">-loop, </w:t>
      </w:r>
      <w:r>
        <w:rPr>
          <w:rFonts w:ascii="Courier New" w:hAnsi="Courier New"/>
        </w:rPr>
        <w:t>do</w:t>
      </w:r>
      <w:r>
        <w:rPr/>
        <w:t>-</w:t>
      </w:r>
      <w:r>
        <w:rPr>
          <w:rFonts w:ascii="Courier New" w:hAnsi="Courier New"/>
        </w:rPr>
        <w:t>while</w:t>
      </w:r>
      <w:r>
        <w:rPr/>
        <w:t>-loop. Your program must accept the following command-line arguments in the following order:</w:t>
      </w:r>
    </w:p>
    <w:p>
      <w:pPr>
        <w:pStyle w:val="Normal"/>
        <w:jc w:val="both"/>
        <w:rPr/>
      </w:pPr>
      <w:r>
        <w:rPr/>
      </w:r>
    </w:p>
    <w:p>
      <w:pPr>
        <w:pStyle w:val="ListParagraph"/>
        <w:numPr>
          <w:ilvl w:val="0"/>
          <w:numId w:val="1"/>
        </w:numPr>
        <w:jc w:val="both"/>
        <w:rPr/>
      </w:pPr>
      <w:r>
        <w:rPr/>
        <w:t>The first command-line argument is input file.</w:t>
      </w:r>
    </w:p>
    <w:p>
      <w:pPr>
        <w:pStyle w:val="ListParagraph"/>
        <w:numPr>
          <w:ilvl w:val="0"/>
          <w:numId w:val="1"/>
        </w:numPr>
        <w:jc w:val="both"/>
        <w:rPr/>
      </w:pPr>
      <w:r>
        <w:rPr/>
        <w:t>The second command-line argument is the character to be converted.</w:t>
      </w:r>
    </w:p>
    <w:p>
      <w:pPr>
        <w:pStyle w:val="ListParagraph"/>
        <w:numPr>
          <w:ilvl w:val="0"/>
          <w:numId w:val="1"/>
        </w:numPr>
        <w:jc w:val="both"/>
        <w:rPr/>
      </w:pPr>
      <w:r>
        <w:rPr/>
        <w:t>The third command-line argument is the replacement character.</w:t>
      </w:r>
    </w:p>
    <w:p>
      <w:pPr>
        <w:pStyle w:val="ListParagraph"/>
        <w:numPr>
          <w:ilvl w:val="0"/>
          <w:numId w:val="1"/>
        </w:numPr>
        <w:jc w:val="both"/>
        <w:rPr/>
      </w:pPr>
      <w:r>
        <w:rPr/>
        <w:t>The fourth command-line argument is the output file to which the converted characters are to be written.</w:t>
      </w:r>
    </w:p>
    <w:p>
      <w:pPr>
        <w:pStyle w:val="Normal"/>
        <w:jc w:val="both"/>
        <w:rPr/>
      </w:pPr>
      <w:r>
        <w:rPr/>
      </w:r>
    </w:p>
    <w:p>
      <w:pPr>
        <w:pStyle w:val="Normal"/>
        <w:jc w:val="both"/>
        <w:rPr/>
      </w:pPr>
      <w:r>
        <w:rPr/>
        <w:t>Ensure that the implementation with just iterators reads, process, and writes one character at time. This will result in a CPU-bound job.</w:t>
      </w:r>
    </w:p>
    <w:p>
      <w:pPr>
        <w:pStyle w:val="Normal"/>
        <w:jc w:val="both"/>
        <w:rPr/>
      </w:pPr>
      <w:r>
        <w:rPr/>
      </w:r>
    </w:p>
    <w:p>
      <w:pPr>
        <w:pStyle w:val="Normal"/>
        <w:jc w:val="both"/>
        <w:rPr>
          <w:b/>
          <w:i/>
          <w:color w:val="0000FF"/>
        </w:rPr>
      </w:pPr>
      <w:r>
        <w:rPr>
          <w:b/>
          <w:i/>
          <w:color w:val="0000FF"/>
        </w:rPr>
        <w:t>Sample Outputs:</w:t>
      </w:r>
    </w:p>
    <w:p>
      <w:pPr>
        <w:pStyle w:val="Normal"/>
        <w:jc w:val="both"/>
        <w:rPr/>
      </w:pPr>
      <w:r>
        <w:rPr/>
        <w:t>A sample output is shown below (and additional files are supplied for testing):</w:t>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jc w:val="both"/>
              <w:rPr>
                <w:rFonts w:ascii="Courier New" w:hAnsi="Courier New"/>
                <w:sz w:val="16"/>
              </w:rPr>
            </w:pPr>
            <w:r>
              <w:rPr>
                <w:rFonts w:ascii="Courier New" w:hAnsi="Courier New"/>
                <w:sz w:val="16"/>
              </w:rPr>
              <w:t>$ cat input.txt</w:t>
            </w:r>
          </w:p>
          <w:p>
            <w:pPr>
              <w:pStyle w:val="Normal"/>
              <w:jc w:val="both"/>
              <w:rPr>
                <w:rFonts w:ascii="Courier New" w:hAnsi="Courier New"/>
                <w:sz w:val="16"/>
              </w:rPr>
            </w:pPr>
            <w:r>
              <w:rPr>
                <w:rFonts w:ascii="Courier New" w:hAnsi="Courier New"/>
                <w:sz w:val="16"/>
              </w:rPr>
              <w:t>11111111111111111</w:t>
            </w:r>
          </w:p>
          <w:p>
            <w:pPr>
              <w:pStyle w:val="Normal"/>
              <w:jc w:val="both"/>
              <w:rPr>
                <w:rFonts w:ascii="Courier New" w:hAnsi="Courier New"/>
                <w:sz w:val="16"/>
              </w:rPr>
            </w:pPr>
            <w:r>
              <w:rPr>
                <w:rFonts w:ascii="Courier New" w:hAnsi="Courier New"/>
                <w:sz w:val="16"/>
              </w:rPr>
              <w:t>$ ./hw8_v1 input.txt 1 2 out.txt</w:t>
            </w:r>
          </w:p>
          <w:p>
            <w:pPr>
              <w:pStyle w:val="Normal"/>
              <w:jc w:val="both"/>
              <w:rPr>
                <w:rFonts w:ascii="Courier New" w:hAnsi="Courier New"/>
                <w:sz w:val="16"/>
              </w:rPr>
            </w:pPr>
            <w:r>
              <w:rPr>
                <w:rFonts w:ascii="Courier New" w:hAnsi="Courier New"/>
                <w:sz w:val="16"/>
              </w:rPr>
              <w:t>$ cat out.txt</w:t>
            </w:r>
          </w:p>
          <w:p>
            <w:pPr>
              <w:pStyle w:val="Normal"/>
              <w:jc w:val="both"/>
              <w:rPr>
                <w:rFonts w:ascii="Courier New" w:hAnsi="Courier New"/>
                <w:sz w:val="16"/>
              </w:rPr>
            </w:pPr>
            <w:r>
              <w:rPr>
                <w:rFonts w:ascii="Courier New" w:hAnsi="Courier New"/>
                <w:sz w:val="16"/>
              </w:rPr>
              <w:t>22222222222222222</w:t>
            </w:r>
          </w:p>
          <w:p>
            <w:pPr>
              <w:pStyle w:val="Normal"/>
              <w:jc w:val="both"/>
              <w:rPr>
                <w:rFonts w:ascii="Courier New" w:hAnsi="Courier New"/>
                <w:sz w:val="16"/>
              </w:rPr>
            </w:pPr>
            <w:r>
              <w:rPr>
                <w:rFonts w:ascii="Courier New" w:hAnsi="Courier New"/>
                <w:sz w:val="16"/>
              </w:rPr>
              <w:t>$</w:t>
            </w:r>
          </w:p>
        </w:tc>
      </w:tr>
    </w:tbl>
    <w:p>
      <w:pPr>
        <w:pStyle w:val="Normal"/>
        <w:rPr/>
      </w:pPr>
      <w:r>
        <w:rPr/>
      </w:r>
    </w:p>
    <w:p>
      <w:pPr>
        <w:pStyle w:val="Normal"/>
        <w:jc w:val="both"/>
        <w:rPr>
          <w:b/>
          <w:i/>
          <w:color w:val="0000FF"/>
        </w:rPr>
      </w:pPr>
      <w:r>
        <w:rPr>
          <w:b/>
          <w:i/>
          <w:color w:val="0000FF"/>
        </w:rPr>
        <w:t>Initial Timing Measurements:</w:t>
      </w:r>
    </w:p>
    <w:p>
      <w:pPr>
        <w:pStyle w:val="Normal"/>
        <w:rPr/>
      </w:pPr>
      <w:r>
        <w:rPr/>
        <w:t xml:space="preserve">For timing measurements ensure your program is complied with the </w:t>
      </w:r>
      <w:r>
        <w:rPr>
          <w:rFonts w:ascii="Courier New" w:hAnsi="Courier New"/>
        </w:rPr>
        <w:t>–O3</w:t>
      </w:r>
      <w:r>
        <w:rPr/>
        <w:t xml:space="preserve"> optimization flags (</w:t>
      </w:r>
      <w:r>
        <w:rPr>
          <w:rFonts w:ascii="Courier New" w:hAnsi="Courier New"/>
        </w:rPr>
        <w:t>make SRC=hw8.cpp OPTS=-O3</w:t>
      </w:r>
      <w:r>
        <w:rPr/>
        <w:t>) and use the following command to measure time:</w:t>
      </w:r>
    </w:p>
    <w:p>
      <w:pPr>
        <w:pStyle w:val="Normal"/>
        <w:rPr/>
      </w:pPr>
      <w:r>
        <w:rPr/>
      </w:r>
    </w:p>
    <w:tbl>
      <w:tblPr>
        <w:jc w:val="left"/>
        <w:tblInd w:w="0" w:type="dxa"/>
        <w:tblBorders>
          <w:top w:val="nil"/>
          <w:left w:val="nil"/>
          <w:bottom w:val="nil"/>
          <w:insideH w:val="nil"/>
          <w:right w:val="nil"/>
          <w:insideV w:val="nil"/>
        </w:tblBorders>
        <w:tblCellMar>
          <w:top w:w="58" w:type="dxa"/>
          <w:left w:w="120" w:type="dxa"/>
          <w:bottom w:w="58" w:type="dxa"/>
          <w:right w:w="115"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rPr>
                <w:rFonts w:ascii="Courier New" w:hAnsi="Courier New"/>
                <w:sz w:val="20"/>
              </w:rPr>
            </w:pPr>
            <w:r>
              <w:rPr>
                <w:rFonts w:ascii="Courier New" w:hAnsi="Courier New"/>
                <w:sz w:val="20"/>
              </w:rPr>
              <w:t>$ /usr/bin/time –v ./hw8_v1 2010.csv 1 2 ~/2010_out.csv</w:t>
            </w:r>
          </w:p>
        </w:tc>
      </w:tr>
    </w:tbl>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277"/>
        <w:gridCol w:w="1889"/>
        <w:gridCol w:w="2577"/>
        <w:gridCol w:w="2192"/>
        <w:gridCol w:w="1641"/>
      </w:tblGrid>
      <w:tr>
        <w:trPr>
          <w:cantSplit w:val="false"/>
        </w:trPr>
        <w:tc>
          <w:tcPr>
            <w:tcW w:w="12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rPr>
                <w:b/>
              </w:rPr>
            </w:pPr>
            <w:r>
              <w:rPr>
                <w:b/>
              </w:rPr>
              <w:t>Obs#</w:t>
            </w:r>
          </w:p>
        </w:tc>
        <w:tc>
          <w:tcPr>
            <w:tcW w:w="18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rPr>
                <w:b/>
              </w:rPr>
            </w:pPr>
            <w:r>
              <w:rPr>
                <w:b/>
              </w:rPr>
              <w:t>User Time (sec)</w:t>
            </w:r>
          </w:p>
        </w:tc>
        <w:tc>
          <w:tcPr>
            <w:tcW w:w="25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rPr>
                <w:b/>
              </w:rPr>
            </w:pPr>
            <w:r>
              <w:rPr>
                <w:b/>
              </w:rPr>
              <w:t>System Time (sec)</w:t>
            </w:r>
          </w:p>
        </w:tc>
        <w:tc>
          <w:tcPr>
            <w:tcW w:w="2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rPr>
                <w:b/>
              </w:rPr>
            </w:pPr>
            <w:r>
              <w:rPr>
                <w:b/>
              </w:rPr>
              <w:t>Elapsed Time (sec)</w:t>
            </w:r>
          </w:p>
        </w:tc>
        <w:tc>
          <w:tcPr>
            <w:tcW w:w="16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rPr>
                <w:b/>
              </w:rPr>
            </w:pPr>
            <w:r>
              <w:rPr>
                <w:b/>
              </w:rPr>
              <w:t>%CPU</w:t>
            </w:r>
          </w:p>
        </w:tc>
      </w:tr>
      <w:tr>
        <w:trPr>
          <w:cantSplit w:val="false"/>
        </w:trPr>
        <w:tc>
          <w:tcPr>
            <w:tcW w:w="12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1</w:t>
            </w:r>
          </w:p>
        </w:tc>
        <w:tc>
          <w:tcPr>
            <w:tcW w:w="18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47.20</w:t>
            </w:r>
          </w:p>
        </w:tc>
        <w:tc>
          <w:tcPr>
            <w:tcW w:w="25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 xml:space="preserve"> </w:t>
            </w:r>
            <w:r>
              <w:rPr/>
              <w:t>2.55</w:t>
            </w:r>
          </w:p>
        </w:tc>
        <w:tc>
          <w:tcPr>
            <w:tcW w:w="2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1:05.57</w:t>
            </w:r>
          </w:p>
        </w:tc>
        <w:tc>
          <w:tcPr>
            <w:tcW w:w="16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75%</w:t>
            </w:r>
          </w:p>
        </w:tc>
      </w:tr>
      <w:tr>
        <w:trPr>
          <w:cantSplit w:val="false"/>
        </w:trPr>
        <w:tc>
          <w:tcPr>
            <w:tcW w:w="12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w:t>
            </w:r>
          </w:p>
        </w:tc>
        <w:tc>
          <w:tcPr>
            <w:tcW w:w="18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5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16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2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3</w:t>
            </w:r>
          </w:p>
        </w:tc>
        <w:tc>
          <w:tcPr>
            <w:tcW w:w="18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5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16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t>Note: If implemented correctly the %CPU should be 99%.</w:t>
      </w:r>
    </w:p>
    <w:p>
      <w:pPr>
        <w:pStyle w:val="Normal"/>
        <w:rPr/>
      </w:pPr>
      <w:r>
        <w:rPr/>
      </w:r>
    </w:p>
    <w:p>
      <w:pPr>
        <w:pStyle w:val="Normal"/>
        <w:rPr/>
      </w:pPr>
      <w:r>
        <w:rPr/>
        <w:t xml:space="preserve">Use the </w:t>
      </w:r>
      <w:r>
        <w:rPr>
          <w:rFonts w:ascii="Courier New" w:hAnsi="Courier New"/>
        </w:rPr>
        <w:t>strace</w:t>
      </w:r>
      <w:r>
        <w:rPr/>
        <w:t xml:space="preserve"> to track the top-three system calls (</w:t>
      </w:r>
      <w:r>
        <w:rPr>
          <w:highlight w:val="yellow"/>
        </w:rPr>
        <w:t>average of 3 runs</w:t>
      </w:r>
      <w:r>
        <w:rPr/>
        <w:t>) that consume most of the system time and record the observations in the table further below:</w:t>
      </w:r>
    </w:p>
    <w:p>
      <w:pPr>
        <w:pStyle w:val="Normal"/>
        <w:rPr/>
      </w:pPr>
      <w:r>
        <w:rPr/>
      </w:r>
    </w:p>
    <w:tbl>
      <w:tblPr>
        <w:jc w:val="left"/>
        <w:tblInd w:w="0" w:type="dxa"/>
        <w:tblBorders>
          <w:top w:val="nil"/>
          <w:left w:val="nil"/>
          <w:bottom w:val="nil"/>
          <w:insideH w:val="nil"/>
          <w:right w:val="nil"/>
          <w:insideV w:val="nil"/>
        </w:tblBorders>
        <w:tblCellMar>
          <w:top w:w="58" w:type="dxa"/>
          <w:left w:w="120" w:type="dxa"/>
          <w:bottom w:w="58" w:type="dxa"/>
          <w:right w:w="115"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rPr>
                <w:rFonts w:ascii="Courier New" w:hAnsi="Courier New"/>
                <w:sz w:val="20"/>
              </w:rPr>
            </w:pPr>
            <w:r>
              <w:rPr>
                <w:rFonts w:ascii="Courier New" w:hAnsi="Courier New"/>
                <w:sz w:val="20"/>
              </w:rPr>
              <w:t xml:space="preserve">$ strace </w:t>
            </w:r>
            <w:r>
              <w:rPr>
                <w:rFonts w:ascii="Courier New" w:hAnsi="Courier New"/>
                <w:color w:val="FF0000"/>
                <w:sz w:val="20"/>
              </w:rPr>
              <w:t>–c</w:t>
            </w:r>
            <w:r>
              <w:rPr>
                <w:rFonts w:ascii="Courier New" w:hAnsi="Courier New"/>
                <w:sz w:val="20"/>
              </w:rPr>
              <w:t xml:space="preserve"> ./hw8_1 2010.csv 1 2 ~/2010_out.csv</w:t>
            </w:r>
          </w:p>
        </w:tc>
      </w:tr>
    </w:tbl>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394"/>
        <w:gridCol w:w="2394"/>
        <w:gridCol w:w="2394"/>
        <w:gridCol w:w="2394"/>
      </w:tblGrid>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rPr>
                <w:b/>
              </w:rPr>
            </w:pPr>
            <w:r>
              <w:rPr>
                <w:b/>
              </w:rPr>
              <w:t>Syscall</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rPr>
                <w:b/>
              </w:rPr>
            </w:pPr>
            <w:r>
              <w:rPr>
                <w:b/>
              </w:rPr>
              <w:t>%time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rPr>
                <w:b/>
              </w:rPr>
            </w:pPr>
            <w:r>
              <w:rPr>
                <w:b/>
              </w:rPr>
              <w:t>Time (seconds)</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ind w:left="0" w:right="0" w:firstLine="720"/>
              <w:rPr>
                <w:b/>
              </w:rPr>
            </w:pPr>
            <w:r>
              <w:rPr>
                <w:b/>
              </w:rPr>
              <w:t>#Calls</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Normal"/>
        <w:rPr>
          <w:b/>
          <w:i/>
          <w:color w:val="0000FF"/>
        </w:rPr>
      </w:pPr>
      <w:r>
        <w:rPr>
          <w:b/>
          <w:i/>
          <w:color w:val="0000FF"/>
        </w:rPr>
      </w:r>
    </w:p>
    <w:p>
      <w:pPr>
        <w:pStyle w:val="Heading1"/>
        <w:pageBreakBefore/>
        <w:rPr/>
      </w:pPr>
      <w:r>
        <w:rPr/>
        <w:t>Rewriting to reduce number of system calls</w:t>
      </w:r>
    </w:p>
    <w:p>
      <w:pPr>
        <w:pStyle w:val="Normal"/>
        <w:jc w:val="both"/>
        <w:rPr/>
      </w:pPr>
      <w:r>
        <w:rPr/>
        <w:t xml:space="preserve">With a simple iterator based approach you should observe a large number of calls to </w:t>
      </w:r>
      <w:r>
        <w:rPr>
          <w:rFonts w:ascii="Courier New" w:hAnsi="Courier New"/>
        </w:rPr>
        <w:t>read</w:t>
      </w:r>
      <w:r>
        <w:rPr/>
        <w:t xml:space="preserve"> and </w:t>
      </w:r>
      <w:r>
        <w:rPr>
          <w:rFonts w:ascii="Courier New" w:hAnsi="Courier New"/>
        </w:rPr>
        <w:t>write</w:t>
      </w:r>
      <w:r>
        <w:rPr/>
        <w:t xml:space="preserve"> system calls. Create a new program (version #2) that functions exactly the same the previous with enhancement to reduce the number of system calls by reading, processing, and writing blocks of characters (instead of one character at a time) using a buffers of different sizes until you determine an optimum size where your program runs fastest (</w:t>
      </w:r>
      <w:r>
        <w:rPr>
          <w:i/>
        </w:rPr>
        <w:t>i.e.</w:t>
      </w:r>
      <w:r>
        <w:rPr/>
        <w:t xml:space="preserve">, elapsed time is lowest and if your program is implemented correctly your %CPU will be below 25%).  The </w:t>
      </w:r>
      <w:r>
        <w:rPr>
          <w:rFonts w:ascii="Courier New" w:hAnsi="Courier New"/>
        </w:rPr>
        <w:t>std::istream::read</w:t>
      </w:r>
      <w:r>
        <w:rPr/>
        <w:t xml:space="preserve"> and </w:t>
      </w:r>
      <w:r>
        <w:rPr>
          <w:rFonts w:ascii="Courier New" w:hAnsi="Courier New"/>
        </w:rPr>
        <w:t>std::istream::write</w:t>
      </w:r>
      <w:r>
        <w:rPr/>
        <w:t xml:space="preserve"> methods will come in handy to read blocks of data.</w:t>
      </w:r>
    </w:p>
    <w:p>
      <w:pPr>
        <w:pStyle w:val="Heading1"/>
        <w:rPr/>
      </w:pPr>
      <w:r>
        <w:rPr/>
      </w:r>
    </w:p>
    <w:p>
      <w:pPr>
        <w:pStyle w:val="Normal"/>
        <w:jc w:val="both"/>
        <w:rPr>
          <w:b/>
          <w:i/>
          <w:color w:val="0000FF"/>
        </w:rPr>
      </w:pPr>
      <w:r>
        <w:rPr>
          <w:b/>
          <w:i/>
          <w:color w:val="0000FF"/>
        </w:rPr>
        <w:t>Timing data:</w:t>
      </w:r>
    </w:p>
    <w:p>
      <w:pPr>
        <w:pStyle w:val="Normal"/>
        <w:rPr/>
      </w:pPr>
      <w:r>
        <w:rPr/>
        <w:t>In order to find the fastest running configuration, you will have to vary your buffer sizes (say in steps of 2048 bytes) and recording runtimes of your program in the table below. Plot the elapsed time to illustrate the trends you observe to illustrate the choice of buffer size.</w:t>
      </w:r>
    </w:p>
    <w:p>
      <w:pPr>
        <w:pStyle w:val="Normal"/>
        <w:rPr/>
      </w:pPr>
      <w:r>
        <w:rPr/>
      </w:r>
    </w:p>
    <w:tbl>
      <w:tblPr>
        <w:jc w:val="left"/>
        <w:tblInd w:w="0" w:type="dxa"/>
        <w:tblBorders>
          <w:top w:val="nil"/>
          <w:left w:val="nil"/>
          <w:bottom w:val="nil"/>
          <w:insideH w:val="nil"/>
          <w:right w:val="nil"/>
          <w:insideV w:val="nil"/>
        </w:tblBorders>
        <w:tblCellMar>
          <w:top w:w="58" w:type="dxa"/>
          <w:left w:w="120" w:type="dxa"/>
          <w:bottom w:w="58" w:type="dxa"/>
          <w:right w:w="115"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rPr>
                <w:rFonts w:ascii="Courier New" w:hAnsi="Courier New"/>
                <w:sz w:val="20"/>
              </w:rPr>
            </w:pPr>
            <w:r>
              <w:rPr>
                <w:rFonts w:ascii="Courier New" w:hAnsi="Courier New"/>
                <w:sz w:val="20"/>
              </w:rPr>
              <w:t>$ /usr/bin/time –v ./hw8_v2 2010.csv 1 2 ~/2010_out.csv</w:t>
            </w:r>
          </w:p>
        </w:tc>
      </w:tr>
    </w:tbl>
    <w:p>
      <w:pPr>
        <w:pStyle w:val="Normal"/>
        <w:rPr/>
      </w:pPr>
      <w:r>
        <w:rPr/>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595"/>
        <w:gridCol w:w="1301"/>
        <w:gridCol w:w="1710"/>
        <w:gridCol w:w="1620"/>
        <w:gridCol w:w="1751"/>
        <w:gridCol w:w="1598"/>
      </w:tblGrid>
      <w:tr>
        <w:trPr>
          <w:cantSplit w:val="false"/>
        </w:trPr>
        <w:tc>
          <w:tcPr>
            <w:tcW w:w="15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rPr>
            </w:pPr>
            <w:r>
              <w:rPr>
                <w:b/>
              </w:rPr>
              <w:t>Buffer Size</w:t>
            </w:r>
          </w:p>
        </w:tc>
        <w:tc>
          <w:tcPr>
            <w:tcW w:w="13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rPr>
            </w:pPr>
            <w:r>
              <w:rPr>
                <w:b/>
              </w:rPr>
              <w:t>Obs#</w:t>
            </w:r>
          </w:p>
        </w:tc>
        <w:tc>
          <w:tcPr>
            <w:tcW w:w="1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rPr>
            </w:pPr>
            <w:r>
              <w:rPr>
                <w:b/>
              </w:rPr>
              <w:t>User Time</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rPr>
            </w:pPr>
            <w:r>
              <w:rPr>
                <w:b/>
              </w:rPr>
              <w:t>System Time</w:t>
            </w:r>
          </w:p>
        </w:tc>
        <w:tc>
          <w:tcPr>
            <w:tcW w:w="17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rPr>
            </w:pPr>
            <w:r>
              <w:rPr>
                <w:b/>
              </w:rPr>
              <w:t>Elapsed Time</w:t>
            </w:r>
          </w:p>
        </w:tc>
        <w:tc>
          <w:tcPr>
            <w:tcW w:w="1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rPr>
            </w:pPr>
            <w:r>
              <w:rPr>
                <w:b/>
              </w:rPr>
              <w:t>%CPU</w:t>
            </w:r>
          </w:p>
        </w:tc>
      </w:tr>
      <w:tr>
        <w:trPr>
          <w:cantSplit w:val="false"/>
        </w:trPr>
        <w:tc>
          <w:tcPr>
            <w:tcW w:w="15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1024</w:t>
            </w:r>
          </w:p>
        </w:tc>
        <w:tc>
          <w:tcPr>
            <w:tcW w:w="13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1</w:t>
            </w:r>
          </w:p>
        </w:tc>
        <w:tc>
          <w:tcPr>
            <w:tcW w:w="1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17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1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5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1024</w:t>
            </w:r>
          </w:p>
        </w:tc>
        <w:tc>
          <w:tcPr>
            <w:tcW w:w="13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w:t>
            </w:r>
          </w:p>
        </w:tc>
        <w:tc>
          <w:tcPr>
            <w:tcW w:w="1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17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1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595" w:type="dxa"/>
            <w:tcBorders>
              <w:top w:val="single" w:sz="4" w:space="0" w:color="00000A"/>
              <w:left w:val="single" w:sz="4" w:space="0" w:color="00000A"/>
              <w:bottom w:val="double" w:sz="4" w:space="0" w:color="00000A"/>
              <w:insideH w:val="double" w:sz="4" w:space="0" w:color="00000A"/>
              <w:right w:val="single" w:sz="4" w:space="0" w:color="00000A"/>
              <w:insideV w:val="single" w:sz="4" w:space="0" w:color="00000A"/>
            </w:tcBorders>
            <w:shd w:fill="auto" w:val="clear"/>
            <w:tcMar>
              <w:left w:w="108" w:type="dxa"/>
            </w:tcMar>
          </w:tcPr>
          <w:p>
            <w:pPr>
              <w:pStyle w:val="Normal"/>
              <w:rPr/>
            </w:pPr>
            <w:r>
              <w:rPr/>
              <w:t>1024</w:t>
            </w:r>
          </w:p>
        </w:tc>
        <w:tc>
          <w:tcPr>
            <w:tcW w:w="1301" w:type="dxa"/>
            <w:tcBorders>
              <w:top w:val="single" w:sz="4" w:space="0" w:color="00000A"/>
              <w:left w:val="single" w:sz="4" w:space="0" w:color="00000A"/>
              <w:bottom w:val="double" w:sz="4" w:space="0" w:color="00000A"/>
              <w:insideH w:val="double" w:sz="4" w:space="0" w:color="00000A"/>
              <w:right w:val="single" w:sz="4" w:space="0" w:color="00000A"/>
              <w:insideV w:val="single" w:sz="4" w:space="0" w:color="00000A"/>
            </w:tcBorders>
            <w:shd w:fill="auto" w:val="clear"/>
            <w:tcMar>
              <w:left w:w="108" w:type="dxa"/>
            </w:tcMar>
          </w:tcPr>
          <w:p>
            <w:pPr>
              <w:pStyle w:val="Normal"/>
              <w:rPr/>
            </w:pPr>
            <w:r>
              <w:rPr/>
              <w:t>3</w:t>
            </w:r>
          </w:p>
        </w:tc>
        <w:tc>
          <w:tcPr>
            <w:tcW w:w="1710" w:type="dxa"/>
            <w:tcBorders>
              <w:top w:val="single" w:sz="4" w:space="0" w:color="00000A"/>
              <w:left w:val="single" w:sz="4" w:space="0" w:color="00000A"/>
              <w:bottom w:val="double" w:sz="4" w:space="0" w:color="00000A"/>
              <w:insideH w:val="double" w:sz="4" w:space="0" w:color="00000A"/>
              <w:right w:val="single" w:sz="4" w:space="0" w:color="00000A"/>
              <w:insideV w:val="single" w:sz="4" w:space="0" w:color="00000A"/>
            </w:tcBorders>
            <w:shd w:fill="auto" w:val="clear"/>
            <w:tcMar>
              <w:left w:w="108" w:type="dxa"/>
            </w:tcMar>
          </w:tcPr>
          <w:p>
            <w:pPr>
              <w:pStyle w:val="Normal"/>
              <w:rPr/>
            </w:pPr>
            <w:r>
              <w:rPr/>
            </w:r>
          </w:p>
        </w:tc>
        <w:tc>
          <w:tcPr>
            <w:tcW w:w="1620" w:type="dxa"/>
            <w:tcBorders>
              <w:top w:val="single" w:sz="4" w:space="0" w:color="00000A"/>
              <w:left w:val="single" w:sz="4" w:space="0" w:color="00000A"/>
              <w:bottom w:val="double" w:sz="4" w:space="0" w:color="00000A"/>
              <w:insideH w:val="double" w:sz="4" w:space="0" w:color="00000A"/>
              <w:right w:val="single" w:sz="4" w:space="0" w:color="00000A"/>
              <w:insideV w:val="single" w:sz="4" w:space="0" w:color="00000A"/>
            </w:tcBorders>
            <w:shd w:fill="auto" w:val="clear"/>
            <w:tcMar>
              <w:left w:w="108" w:type="dxa"/>
            </w:tcMar>
          </w:tcPr>
          <w:p>
            <w:pPr>
              <w:pStyle w:val="Normal"/>
              <w:rPr/>
            </w:pPr>
            <w:r>
              <w:rPr/>
            </w:r>
          </w:p>
        </w:tc>
        <w:tc>
          <w:tcPr>
            <w:tcW w:w="1751" w:type="dxa"/>
            <w:tcBorders>
              <w:top w:val="single" w:sz="4" w:space="0" w:color="00000A"/>
              <w:left w:val="single" w:sz="4" w:space="0" w:color="00000A"/>
              <w:bottom w:val="double" w:sz="4" w:space="0" w:color="00000A"/>
              <w:insideH w:val="double" w:sz="4" w:space="0" w:color="00000A"/>
              <w:right w:val="single" w:sz="4" w:space="0" w:color="00000A"/>
              <w:insideV w:val="single" w:sz="4" w:space="0" w:color="00000A"/>
            </w:tcBorders>
            <w:shd w:fill="auto" w:val="clear"/>
            <w:tcMar>
              <w:left w:w="108" w:type="dxa"/>
            </w:tcMar>
          </w:tcPr>
          <w:p>
            <w:pPr>
              <w:pStyle w:val="Normal"/>
              <w:rPr/>
            </w:pPr>
            <w:r>
              <w:rPr/>
            </w:r>
          </w:p>
        </w:tc>
        <w:tc>
          <w:tcPr>
            <w:tcW w:w="1598" w:type="dxa"/>
            <w:tcBorders>
              <w:top w:val="single" w:sz="4" w:space="0" w:color="00000A"/>
              <w:left w:val="single" w:sz="4" w:space="0" w:color="00000A"/>
              <w:bottom w:val="double" w:sz="4" w:space="0" w:color="00000A"/>
              <w:insideH w:val="doub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595" w:type="dxa"/>
            <w:tcBorders>
              <w:top w:val="doub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2048</w:t>
            </w:r>
          </w:p>
        </w:tc>
        <w:tc>
          <w:tcPr>
            <w:tcW w:w="1301" w:type="dxa"/>
            <w:tcBorders>
              <w:top w:val="doub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1</w:t>
            </w:r>
          </w:p>
        </w:tc>
        <w:tc>
          <w:tcPr>
            <w:tcW w:w="1710" w:type="dxa"/>
            <w:tcBorders>
              <w:top w:val="doub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1620" w:type="dxa"/>
            <w:tcBorders>
              <w:top w:val="doub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1751" w:type="dxa"/>
            <w:tcBorders>
              <w:top w:val="doub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1598" w:type="dxa"/>
            <w:tcBorders>
              <w:top w:val="doub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5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2048</w:t>
            </w:r>
          </w:p>
        </w:tc>
        <w:tc>
          <w:tcPr>
            <w:tcW w:w="13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w:t>
            </w:r>
          </w:p>
        </w:tc>
        <w:tc>
          <w:tcPr>
            <w:tcW w:w="1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17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1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595" w:type="dxa"/>
            <w:tcBorders>
              <w:top w:val="single" w:sz="4" w:space="0" w:color="00000A"/>
              <w:left w:val="single" w:sz="4" w:space="0" w:color="00000A"/>
              <w:bottom w:val="double" w:sz="4" w:space="0" w:color="00000A"/>
              <w:insideH w:val="double" w:sz="4" w:space="0" w:color="00000A"/>
              <w:right w:val="single" w:sz="4" w:space="0" w:color="00000A"/>
              <w:insideV w:val="single" w:sz="4" w:space="0" w:color="00000A"/>
            </w:tcBorders>
            <w:shd w:fill="auto" w:val="clear"/>
            <w:tcMar>
              <w:left w:w="108" w:type="dxa"/>
            </w:tcMar>
          </w:tcPr>
          <w:p>
            <w:pPr>
              <w:pStyle w:val="Normal"/>
              <w:rPr/>
            </w:pPr>
            <w:r>
              <w:rPr/>
              <w:t>2048</w:t>
            </w:r>
          </w:p>
        </w:tc>
        <w:tc>
          <w:tcPr>
            <w:tcW w:w="1301" w:type="dxa"/>
            <w:tcBorders>
              <w:top w:val="single" w:sz="4" w:space="0" w:color="00000A"/>
              <w:left w:val="single" w:sz="4" w:space="0" w:color="00000A"/>
              <w:bottom w:val="double" w:sz="4" w:space="0" w:color="00000A"/>
              <w:insideH w:val="double" w:sz="4" w:space="0" w:color="00000A"/>
              <w:right w:val="single" w:sz="4" w:space="0" w:color="00000A"/>
              <w:insideV w:val="single" w:sz="4" w:space="0" w:color="00000A"/>
            </w:tcBorders>
            <w:shd w:fill="auto" w:val="clear"/>
            <w:tcMar>
              <w:left w:w="108" w:type="dxa"/>
            </w:tcMar>
          </w:tcPr>
          <w:p>
            <w:pPr>
              <w:pStyle w:val="Normal"/>
              <w:rPr/>
            </w:pPr>
            <w:r>
              <w:rPr/>
              <w:t>3</w:t>
            </w:r>
          </w:p>
        </w:tc>
        <w:tc>
          <w:tcPr>
            <w:tcW w:w="1710" w:type="dxa"/>
            <w:tcBorders>
              <w:top w:val="single" w:sz="4" w:space="0" w:color="00000A"/>
              <w:left w:val="single" w:sz="4" w:space="0" w:color="00000A"/>
              <w:bottom w:val="double" w:sz="4" w:space="0" w:color="00000A"/>
              <w:insideH w:val="double" w:sz="4" w:space="0" w:color="00000A"/>
              <w:right w:val="single" w:sz="4" w:space="0" w:color="00000A"/>
              <w:insideV w:val="single" w:sz="4" w:space="0" w:color="00000A"/>
            </w:tcBorders>
            <w:shd w:fill="auto" w:val="clear"/>
            <w:tcMar>
              <w:left w:w="108" w:type="dxa"/>
            </w:tcMar>
          </w:tcPr>
          <w:p>
            <w:pPr>
              <w:pStyle w:val="Normal"/>
              <w:rPr/>
            </w:pPr>
            <w:r>
              <w:rPr/>
            </w:r>
          </w:p>
        </w:tc>
        <w:tc>
          <w:tcPr>
            <w:tcW w:w="1620" w:type="dxa"/>
            <w:tcBorders>
              <w:top w:val="single" w:sz="4" w:space="0" w:color="00000A"/>
              <w:left w:val="single" w:sz="4" w:space="0" w:color="00000A"/>
              <w:bottom w:val="double" w:sz="4" w:space="0" w:color="00000A"/>
              <w:insideH w:val="double" w:sz="4" w:space="0" w:color="00000A"/>
              <w:right w:val="single" w:sz="4" w:space="0" w:color="00000A"/>
              <w:insideV w:val="single" w:sz="4" w:space="0" w:color="00000A"/>
            </w:tcBorders>
            <w:shd w:fill="auto" w:val="clear"/>
            <w:tcMar>
              <w:left w:w="108" w:type="dxa"/>
            </w:tcMar>
          </w:tcPr>
          <w:p>
            <w:pPr>
              <w:pStyle w:val="Normal"/>
              <w:rPr/>
            </w:pPr>
            <w:r>
              <w:rPr/>
            </w:r>
          </w:p>
        </w:tc>
        <w:tc>
          <w:tcPr>
            <w:tcW w:w="1751" w:type="dxa"/>
            <w:tcBorders>
              <w:top w:val="single" w:sz="4" w:space="0" w:color="00000A"/>
              <w:left w:val="single" w:sz="4" w:space="0" w:color="00000A"/>
              <w:bottom w:val="double" w:sz="4" w:space="0" w:color="00000A"/>
              <w:insideH w:val="double" w:sz="4" w:space="0" w:color="00000A"/>
              <w:right w:val="single" w:sz="4" w:space="0" w:color="00000A"/>
              <w:insideV w:val="single" w:sz="4" w:space="0" w:color="00000A"/>
            </w:tcBorders>
            <w:shd w:fill="auto" w:val="clear"/>
            <w:tcMar>
              <w:left w:w="108" w:type="dxa"/>
            </w:tcMar>
          </w:tcPr>
          <w:p>
            <w:pPr>
              <w:pStyle w:val="Normal"/>
              <w:rPr/>
            </w:pPr>
            <w:r>
              <w:rPr/>
            </w:r>
          </w:p>
        </w:tc>
        <w:tc>
          <w:tcPr>
            <w:tcW w:w="1598" w:type="dxa"/>
            <w:tcBorders>
              <w:top w:val="single" w:sz="4" w:space="0" w:color="00000A"/>
              <w:left w:val="single" w:sz="4" w:space="0" w:color="00000A"/>
              <w:bottom w:val="double" w:sz="4" w:space="0" w:color="00000A"/>
              <w:insideH w:val="doub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595" w:type="dxa"/>
            <w:tcBorders>
              <w:top w:val="doub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4096</w:t>
            </w:r>
          </w:p>
        </w:tc>
        <w:tc>
          <w:tcPr>
            <w:tcW w:w="1301" w:type="dxa"/>
            <w:tcBorders>
              <w:top w:val="doub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1</w:t>
            </w:r>
          </w:p>
        </w:tc>
        <w:tc>
          <w:tcPr>
            <w:tcW w:w="1710" w:type="dxa"/>
            <w:tcBorders>
              <w:top w:val="doub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1620" w:type="dxa"/>
            <w:tcBorders>
              <w:top w:val="doub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1751" w:type="dxa"/>
            <w:tcBorders>
              <w:top w:val="doub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1598" w:type="dxa"/>
            <w:tcBorders>
              <w:top w:val="doub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5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4096</w:t>
            </w:r>
          </w:p>
        </w:tc>
        <w:tc>
          <w:tcPr>
            <w:tcW w:w="13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w:t>
            </w:r>
          </w:p>
        </w:tc>
        <w:tc>
          <w:tcPr>
            <w:tcW w:w="1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17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1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5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4096</w:t>
            </w:r>
          </w:p>
        </w:tc>
        <w:tc>
          <w:tcPr>
            <w:tcW w:w="13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3</w:t>
            </w:r>
          </w:p>
        </w:tc>
        <w:tc>
          <w:tcPr>
            <w:tcW w:w="1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r>
          </w:p>
        </w:tc>
        <w:tc>
          <w:tcPr>
            <w:tcW w:w="17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1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9575"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FF0000"/>
              </w:rPr>
            </w:pPr>
            <w:r>
              <w:rPr>
                <w:color w:val="FF0000"/>
              </w:rPr>
              <w:t xml:space="preserve">Keep adding rows to this table as needed. Ensure your data clearly highlights that you have explored the solution space. </w:t>
            </w:r>
          </w:p>
        </w:tc>
      </w:tr>
    </w:tbl>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rPr/>
            </w:pPr>
            <w:r>
              <w:rPr/>
            </w:r>
          </w:p>
          <w:p>
            <w:pPr>
              <w:pStyle w:val="Normal"/>
              <w:rPr/>
            </w:pPr>
            <w:r>
              <w:rPr/>
            </w:r>
          </w:p>
          <w:p>
            <w:pPr>
              <w:pStyle w:val="Normal"/>
              <w:jc w:val="center"/>
              <w:rPr>
                <w:highlight w:val="yellow"/>
              </w:rPr>
            </w:pPr>
            <w:r>
              <w:rPr>
                <w:highlight w:val="yellow"/>
              </w:rPr>
              <w:t>Insert chart showing trends in elapsed time with change in buffer size</w:t>
            </w:r>
          </w:p>
          <w:p>
            <w:pPr>
              <w:pStyle w:val="Normal"/>
              <w:rPr/>
            </w:pPr>
            <w:r>
              <w:rPr/>
            </w:r>
          </w:p>
          <w:p>
            <w:pPr>
              <w:pStyle w:val="Normal"/>
              <w:rPr/>
            </w:pPr>
            <w:r>
              <w:rPr/>
            </w:r>
          </w:p>
          <w:p>
            <w:pPr>
              <w:pStyle w:val="Normal"/>
              <w:rPr/>
            </w:pPr>
            <w:r>
              <w:rPr/>
            </w:r>
          </w:p>
        </w:tc>
      </w:tr>
    </w:tbl>
    <w:p>
      <w:pPr>
        <w:pStyle w:val="Normal"/>
        <w:rPr/>
      </w:pPr>
      <w:r>
        <w:rPr/>
      </w:r>
    </w:p>
    <w:p>
      <w:pPr>
        <w:pStyle w:val="Normal"/>
        <w:rPr/>
      </w:pPr>
      <w:r>
        <w:rPr/>
      </w:r>
    </w:p>
    <w:p>
      <w:pPr>
        <w:pStyle w:val="Normal"/>
        <w:rPr/>
      </w:pPr>
      <w:r>
        <w:rPr/>
      </w:r>
    </w:p>
    <w:p>
      <w:pPr>
        <w:pStyle w:val="Normal"/>
        <w:rPr/>
      </w:pPr>
      <w:r>
        <w:rPr/>
      </w:r>
    </w:p>
    <w:p>
      <w:pPr>
        <w:pStyle w:val="Normal"/>
        <w:pageBreakBefore/>
        <w:rPr/>
      </w:pPr>
      <w:r>
        <w:rPr/>
        <w:t xml:space="preserve">Use the </w:t>
      </w:r>
      <w:r>
        <w:rPr>
          <w:rFonts w:ascii="Courier New" w:hAnsi="Courier New"/>
        </w:rPr>
        <w:t>strace</w:t>
      </w:r>
      <w:r>
        <w:rPr/>
        <w:t xml:space="preserve"> to track the top-three system calls (</w:t>
      </w:r>
      <w:r>
        <w:rPr>
          <w:highlight w:val="yellow"/>
        </w:rPr>
        <w:t>average of 3 runs</w:t>
      </w:r>
      <w:r>
        <w:rPr/>
        <w:t xml:space="preserve">) that consume most of the system time for </w:t>
      </w:r>
      <w:r>
        <w:rPr>
          <w:u w:val="single"/>
        </w:rPr>
        <w:t>your optimal buffer size</w:t>
      </w:r>
      <w:r>
        <w:rPr/>
        <w:t xml:space="preserve"> and record the observations in the table further below:</w:t>
      </w:r>
    </w:p>
    <w:p>
      <w:pPr>
        <w:pStyle w:val="Normal"/>
        <w:rPr/>
      </w:pPr>
      <w:r>
        <w:rPr/>
      </w:r>
    </w:p>
    <w:tbl>
      <w:tblPr>
        <w:jc w:val="left"/>
        <w:tblInd w:w="0" w:type="dxa"/>
        <w:tblBorders>
          <w:top w:val="nil"/>
          <w:left w:val="nil"/>
          <w:bottom w:val="nil"/>
          <w:insideH w:val="nil"/>
          <w:right w:val="nil"/>
          <w:insideV w:val="nil"/>
        </w:tblBorders>
        <w:tblCellMar>
          <w:top w:w="58" w:type="dxa"/>
          <w:left w:w="120" w:type="dxa"/>
          <w:bottom w:w="58" w:type="dxa"/>
          <w:right w:w="115"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rPr>
                <w:rFonts w:ascii="Courier New" w:hAnsi="Courier New"/>
                <w:sz w:val="20"/>
              </w:rPr>
            </w:pPr>
            <w:r>
              <w:rPr>
                <w:rFonts w:ascii="Courier New" w:hAnsi="Courier New"/>
                <w:sz w:val="20"/>
              </w:rPr>
              <w:t xml:space="preserve">$ strace </w:t>
            </w:r>
            <w:r>
              <w:rPr>
                <w:rFonts w:ascii="Courier New" w:hAnsi="Courier New"/>
                <w:color w:val="FF0000"/>
                <w:sz w:val="20"/>
              </w:rPr>
              <w:t>–c</w:t>
            </w:r>
            <w:r>
              <w:rPr>
                <w:rFonts w:ascii="Courier New" w:hAnsi="Courier New"/>
                <w:sz w:val="20"/>
              </w:rPr>
              <w:t xml:space="preserve"> ./hw8_v2 </w:t>
            </w:r>
            <w:bookmarkStart w:id="0" w:name="_GoBack"/>
            <w:bookmarkEnd w:id="0"/>
            <w:r>
              <w:rPr>
                <w:rFonts w:ascii="Courier New" w:hAnsi="Courier New"/>
                <w:sz w:val="20"/>
              </w:rPr>
              <w:t>2010.csv 1 2 ~/2010_out.csv</w:t>
            </w:r>
          </w:p>
        </w:tc>
      </w:tr>
    </w:tbl>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394"/>
        <w:gridCol w:w="2394"/>
        <w:gridCol w:w="2394"/>
        <w:gridCol w:w="2394"/>
      </w:tblGrid>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rPr>
                <w:b/>
              </w:rPr>
            </w:pPr>
            <w:r>
              <w:rPr>
                <w:b/>
              </w:rPr>
              <w:t>Syscall</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rPr>
                <w:b/>
              </w:rPr>
            </w:pPr>
            <w:r>
              <w:rPr>
                <w:b/>
              </w:rPr>
              <w:t>%time</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rPr>
                <w:b/>
              </w:rPr>
            </w:pPr>
            <w:r>
              <w:rPr>
                <w:b/>
              </w:rPr>
              <w:t>Time (seconds)</w:t>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ind w:left="0" w:right="0" w:firstLine="720"/>
              <w:rPr>
                <w:b/>
              </w:rPr>
            </w:pPr>
            <w:r>
              <w:rPr>
                <w:b/>
              </w:rPr>
              <w:t>#Calls</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Normal"/>
        <w:jc w:val="both"/>
        <w:rPr>
          <w:b/>
          <w:i/>
          <w:color w:val="0000FF"/>
        </w:rPr>
      </w:pPr>
      <w:r>
        <w:rPr>
          <w:b/>
          <w:i/>
          <w:color w:val="0000FF"/>
        </w:rPr>
        <w:t>Inference:</w:t>
      </w:r>
    </w:p>
    <w:p>
      <w:pPr>
        <w:pStyle w:val="Normal"/>
        <w:rPr/>
      </w:pPr>
      <w:r>
        <w:rPr/>
        <w:t xml:space="preserve">Using the data collected </w:t>
      </w:r>
      <w:r>
        <w:rPr>
          <w:u w:val="single"/>
        </w:rPr>
        <w:t>discuss</w:t>
      </w:r>
      <w:r>
        <w:rPr/>
        <w:t xml:space="preserve"> (</w:t>
      </w:r>
      <w:r>
        <w:rPr>
          <w:color w:val="FF0000"/>
        </w:rPr>
        <w:t>4 to 5 sentences is not a discussion and warrants assigning zero score for this part of the homework</w:t>
      </w:r>
      <w:r>
        <w:rPr/>
        <w:t xml:space="preserve">) if the implementation is CPU bound or I/O bound. In addition, discuss which system calls are consuming time and why? </w:t>
      </w:r>
    </w:p>
    <w:p>
      <w:pPr>
        <w:pStyle w:val="Normal"/>
        <w:rPr/>
      </w:pPr>
      <w:r>
        <w:rPr/>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c>
      </w:tr>
    </w:tbl>
    <w:p>
      <w:pPr>
        <w:pStyle w:val="Normal"/>
        <w:rPr/>
      </w:pPr>
      <w:r>
        <w:rPr/>
      </w:r>
    </w:p>
    <w:p>
      <w:pPr>
        <w:pStyle w:val="Normal"/>
        <w:rPr/>
      </w:pPr>
      <w:r>
        <w:rPr/>
      </w:r>
    </w:p>
    <w:p>
      <w:pPr>
        <w:pStyle w:val="Heading1"/>
        <w:rPr/>
      </w:pPr>
      <w:r>
        <w:rPr/>
        <w:t>Submission</w:t>
      </w:r>
    </w:p>
    <w:p>
      <w:pPr>
        <w:pStyle w:val="Normal"/>
        <w:jc w:val="both"/>
        <w:rPr/>
      </w:pPr>
      <w:r>
        <w:rPr/>
        <w:t>Once you have successfully tested your program and verified it meets all the requirements, upload:</w:t>
      </w:r>
    </w:p>
    <w:p>
      <w:pPr>
        <w:pStyle w:val="ListParagraph"/>
        <w:numPr>
          <w:ilvl w:val="0"/>
          <w:numId w:val="3"/>
        </w:numPr>
        <w:jc w:val="both"/>
        <w:rPr/>
      </w:pPr>
      <w:r>
        <w:rPr/>
        <w:t xml:space="preserve">This file saved as a PDF document and named with the convention </w:t>
      </w:r>
      <w:r>
        <w:rPr>
          <w:rFonts w:ascii="Courier New" w:hAnsi="Courier New"/>
        </w:rPr>
        <w:t>MUid_Homework8_PartA.pdf</w:t>
      </w:r>
      <w:r>
        <w:rPr/>
        <w:t xml:space="preserve"> (where MUid is your Miami University Unique Id).</w:t>
      </w:r>
    </w:p>
    <w:p>
      <w:pPr>
        <w:pStyle w:val="ListParagraph"/>
        <w:numPr>
          <w:ilvl w:val="0"/>
          <w:numId w:val="3"/>
        </w:numPr>
        <w:jc w:val="both"/>
        <w:rPr/>
      </w:pPr>
      <w:r>
        <w:rPr/>
        <w:t>The C++ source files (version #1 and version #2) for this homework.</w:t>
      </w:r>
    </w:p>
    <w:p>
      <w:pPr>
        <w:pStyle w:val="Normal"/>
        <w:jc w:val="both"/>
        <w:rPr/>
      </w:pPr>
      <w:r>
        <w:rPr/>
        <w:t xml:space="preserve"> </w:t>
      </w:r>
    </w:p>
    <w:p>
      <w:pPr>
        <w:pStyle w:val="Normal"/>
        <w:jc w:val="both"/>
        <w:rPr/>
      </w:pPr>
      <w:r>
        <w:rPr/>
        <w:t xml:space="preserve">Verify that your program meets all the requirements as stated in the grading rubric. No credit will be given for submitting skeleton code or programs that do not meet the base case. Ensure your C++ source files are named with the appropriate conventions. Ensure your solution meets the style guidelines by running it through the style checker. </w:t>
      </w:r>
      <w:r>
        <w:rPr>
          <w:highlight w:val="yellow"/>
        </w:rPr>
        <w:t>Upload each file individually. Do not upload zip/7zip/tar/gzip or any other archive file formats</w:t>
      </w:r>
      <w:r>
        <w:rPr/>
        <w:t>.</w:t>
      </w:r>
    </w:p>
    <w:p>
      <w:pPr>
        <w:pStyle w:val="Normal"/>
        <w:jc w:val="both"/>
        <w:rPr/>
      </w:pPr>
      <w:r>
        <w:rPr/>
      </w:r>
    </w:p>
    <w:sectPr>
      <w:headerReference w:type="default" r:id="rId3"/>
      <w:footerReference w:type="default" r:id="rId4"/>
      <w:type w:val="nextPage"/>
      <w:pgSz w:w="12240" w:h="15840"/>
      <w:pgMar w:left="1440" w:right="1440" w:header="720" w:top="777" w:footer="720" w:bottom="77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single" w:sz="4" w:space="0" w:color="00000A"/>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single" w:sz="4" w:space="0" w:color="00000A"/>
            <w:left w:val="nil"/>
            <w:bottom w:val="nil"/>
            <w:insideH w:val="nil"/>
            <w:right w:val="nil"/>
            <w:insideV w:val="nil"/>
          </w:tcBorders>
          <w:shd w:fill="auto" w:val="clear"/>
        </w:tcPr>
        <w:p>
          <w:pPr>
            <w:pStyle w:val="Footer"/>
            <w:jc w:val="center"/>
            <w:rPr>
              <w:b/>
            </w:rPr>
          </w:pPr>
          <w:r>
            <w:rPr/>
            <w:t xml:space="preserve">Page </w:t>
          </w:r>
          <w:r>
            <w:rPr>
              <w:b/>
            </w:rPr>
            <w:fldChar w:fldCharType="begin"/>
          </w:r>
          <w:r>
            <w:instrText> PAGE </w:instrText>
          </w:r>
          <w:r>
            <w:fldChar w:fldCharType="separate"/>
          </w:r>
          <w:r>
            <w:t>4</w:t>
          </w:r>
          <w:r>
            <w:fldChar w:fldCharType="end"/>
          </w:r>
          <w:r>
            <w:rPr/>
            <w:t xml:space="preserve"> of </w:t>
          </w:r>
          <w:r>
            <w:rPr>
              <w:b/>
            </w:rPr>
            <w:fldChar w:fldCharType="begin"/>
          </w:r>
          <w:r>
            <w:instrText> NUMPAGES </w:instrText>
          </w:r>
          <w:r>
            <w:fldChar w:fldCharType="separate"/>
          </w:r>
          <w:r>
            <w:t>4</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w="9360" w:type="dxa"/>
      <w:jc w:val="left"/>
      <w:tblInd w:w="0" w:type="dxa"/>
      <w:tblBorders>
        <w:top w:val="nil"/>
        <w:left w:val="nil"/>
        <w:bottom w:val="single" w:sz="4" w:space="0" w:color="00000A"/>
        <w:insideH w:val="single" w:sz="4" w:space="0" w:color="00000A"/>
        <w:right w:val="nil"/>
        <w:insideV w:val="nil"/>
      </w:tblBorders>
      <w:tblCellMar>
        <w:top w:w="72" w:type="dxa"/>
        <w:left w:w="115" w:type="dxa"/>
        <w:bottom w:w="72" w:type="dxa"/>
        <w:right w:w="115" w:type="dxa"/>
      </w:tblCellMar>
    </w:tblPr>
    <w:tblGrid>
      <w:gridCol w:w="2807"/>
      <w:gridCol w:w="6552"/>
    </w:tblGrid>
    <w:tr>
      <w:trPr>
        <w:trHeight w:val="144" w:hRule="atLeast"/>
        <w:cantSplit w:val="false"/>
      </w:trPr>
      <w:tc>
        <w:tcPr>
          <w:tcW w:w="2807" w:type="dxa"/>
          <w:tcBorders>
            <w:top w:val="nil"/>
            <w:left w:val="nil"/>
            <w:bottom w:val="single" w:sz="4" w:space="0" w:color="00000A"/>
            <w:insideH w:val="single" w:sz="4" w:space="0" w:color="00000A"/>
            <w:right w:val="nil"/>
            <w:insideV w:val="nil"/>
          </w:tcBorders>
          <w:shd w:fill="A6A6A6" w:val="clear"/>
          <w:vAlign w:val="bottom"/>
        </w:tcPr>
        <w:p>
          <w:pPr>
            <w:pStyle w:val="Header"/>
            <w:jc w:val="right"/>
            <w:rPr>
              <w:b/>
              <w:color w:val="FFFFFF"/>
            </w:rPr>
          </w:pPr>
          <w:r>
            <w:rPr>
              <w:b/>
              <w:color w:val="FFFFFF"/>
            </w:rPr>
            <w:t>DUE DATE:</w:t>
          </w:r>
        </w:p>
      </w:tc>
      <w:tc>
        <w:tcPr>
          <w:tcW w:w="6552" w:type="dxa"/>
          <w:tcBorders>
            <w:top w:val="nil"/>
            <w:left w:val="nil"/>
            <w:bottom w:val="single" w:sz="4" w:space="0" w:color="00000A"/>
            <w:insideH w:val="single" w:sz="4" w:space="0" w:color="00000A"/>
            <w:right w:val="nil"/>
            <w:insideV w:val="nil"/>
          </w:tcBorders>
          <w:shd w:fill="auto" w:val="clear"/>
          <w:vAlign w:val="bottom"/>
        </w:tcPr>
        <w:p>
          <w:pPr>
            <w:pStyle w:val="Header"/>
            <w:rPr>
              <w:b/>
              <w:bCs/>
            </w:rPr>
          </w:pPr>
          <w:r>
            <w:rPr>
              <w:b/>
              <w:bCs/>
            </w:rPr>
            <w:t>MON, NOV 24 2014 BY 11:59 PM (EST)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83" w:hanging="360"/>
      </w:pPr>
    </w:lvl>
    <w:lvl w:ilvl="1">
      <w:start w:val="1"/>
      <w:numFmt w:val="lowerLetter"/>
      <w:lvlText w:val="%2."/>
      <w:lvlJc w:val="left"/>
      <w:pPr>
        <w:ind w:left="1503" w:hanging="360"/>
      </w:pPr>
    </w:lvl>
    <w:lvl w:ilvl="2">
      <w:start w:val="1"/>
      <w:numFmt w:val="lowerRoman"/>
      <w:lvlText w:val="%3."/>
      <w:lvlJc w:val="right"/>
      <w:pPr>
        <w:ind w:left="2223" w:hanging="180"/>
      </w:pPr>
    </w:lvl>
    <w:lvl w:ilvl="3">
      <w:start w:val="1"/>
      <w:numFmt w:val="decimal"/>
      <w:lvlText w:val="%4."/>
      <w:lvlJc w:val="left"/>
      <w:pPr>
        <w:ind w:left="2943" w:hanging="360"/>
      </w:pPr>
    </w:lvl>
    <w:lvl w:ilvl="4">
      <w:start w:val="1"/>
      <w:numFmt w:val="lowerLetter"/>
      <w:lvlText w:val="%5."/>
      <w:lvlJc w:val="left"/>
      <w:pPr>
        <w:ind w:left="3663" w:hanging="360"/>
      </w:pPr>
    </w:lvl>
    <w:lvl w:ilvl="5">
      <w:start w:val="1"/>
      <w:numFmt w:val="lowerRoman"/>
      <w:lvlText w:val="%6."/>
      <w:lvlJc w:val="right"/>
      <w:pPr>
        <w:ind w:left="4383" w:hanging="180"/>
      </w:pPr>
    </w:lvl>
    <w:lvl w:ilvl="6">
      <w:start w:val="1"/>
      <w:numFmt w:val="decimal"/>
      <w:lvlText w:val="%7."/>
      <w:lvlJc w:val="left"/>
      <w:pPr>
        <w:ind w:left="5103" w:hanging="360"/>
      </w:pPr>
    </w:lvl>
    <w:lvl w:ilvl="7">
      <w:start w:val="1"/>
      <w:numFmt w:val="lowerLetter"/>
      <w:lvlText w:val="%8."/>
      <w:lvlJc w:val="left"/>
      <w:pPr>
        <w:ind w:left="5823" w:hanging="360"/>
      </w:pPr>
    </w:lvl>
    <w:lvl w:ilvl="8">
      <w:start w:val="1"/>
      <w:numFmt w:val="lowerRoman"/>
      <w:lvlText w:val="%9."/>
      <w:lvlJc w:val="right"/>
      <w:pPr>
        <w:ind w:left="6543" w:hanging="180"/>
      </w:pPr>
    </w:lvl>
  </w:abstractNum>
  <w:abstractNum w:abstractNumId="3">
    <w:lvl w:ilvl="0">
      <w:start w:val="1"/>
      <w:numFmt w:val="decimal"/>
      <w:lvlText w:val="%1."/>
      <w:lvlJc w:val="left"/>
      <w:pPr>
        <w:ind w:left="783" w:hanging="360"/>
      </w:pPr>
    </w:lvl>
    <w:lvl w:ilvl="1">
      <w:start w:val="1"/>
      <w:numFmt w:val="lowerLetter"/>
      <w:lvlText w:val="%2."/>
      <w:lvlJc w:val="left"/>
      <w:pPr>
        <w:ind w:left="1503" w:hanging="360"/>
      </w:pPr>
    </w:lvl>
    <w:lvl w:ilvl="2">
      <w:start w:val="1"/>
      <w:numFmt w:val="lowerRoman"/>
      <w:lvlText w:val="%3."/>
      <w:lvlJc w:val="right"/>
      <w:pPr>
        <w:ind w:left="2223" w:hanging="180"/>
      </w:pPr>
    </w:lvl>
    <w:lvl w:ilvl="3">
      <w:start w:val="1"/>
      <w:numFmt w:val="decimal"/>
      <w:lvlText w:val="%4."/>
      <w:lvlJc w:val="left"/>
      <w:pPr>
        <w:ind w:left="2943" w:hanging="360"/>
      </w:pPr>
    </w:lvl>
    <w:lvl w:ilvl="4">
      <w:start w:val="1"/>
      <w:numFmt w:val="lowerLetter"/>
      <w:lvlText w:val="%5."/>
      <w:lvlJc w:val="left"/>
      <w:pPr>
        <w:ind w:left="3663" w:hanging="360"/>
      </w:pPr>
    </w:lvl>
    <w:lvl w:ilvl="5">
      <w:start w:val="1"/>
      <w:numFmt w:val="lowerRoman"/>
      <w:lvlText w:val="%6."/>
      <w:lvlJc w:val="right"/>
      <w:pPr>
        <w:ind w:left="4383" w:hanging="180"/>
      </w:pPr>
    </w:lvl>
    <w:lvl w:ilvl="6">
      <w:start w:val="1"/>
      <w:numFmt w:val="decimal"/>
      <w:lvlText w:val="%7."/>
      <w:lvlJc w:val="left"/>
      <w:pPr>
        <w:ind w:left="5103" w:hanging="360"/>
      </w:pPr>
    </w:lvl>
    <w:lvl w:ilvl="7">
      <w:start w:val="1"/>
      <w:numFmt w:val="lowerLetter"/>
      <w:lvlText w:val="%8."/>
      <w:lvlJc w:val="left"/>
      <w:pPr>
        <w:ind w:left="5823" w:hanging="360"/>
      </w:pPr>
    </w:lvl>
    <w:lvl w:ilvl="8">
      <w:start w:val="1"/>
      <w:numFmt w:val="lowerRoman"/>
      <w:lvlText w:val="%9."/>
      <w:lvlJc w:val="right"/>
      <w:pPr>
        <w:ind w:left="6543"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4"/>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76" w:defQFormat="0" w:defUnhideWhenUsed="0" w:defSemiHidden="0" w:defUIPriority="0" w:defLockedState="0">
    <w:lsdException w:qFormat="1" w:name="Normal"/>
    <w:lsdException w:qFormat="1" w:name="heading 1"/>
    <w:lsdException w:unhideWhenUsed="1" w:semiHidden="1" w:qFormat="1" w:name="heading 2"/>
    <w:lsdException w:unhideWhenUsed="1" w:semiHidden="1" w:qFormat="1" w:name="heading 3"/>
    <w:lsdException w:unhideWhenUsed="1" w:semiHidden="1" w:qFormat="1" w:name="heading 4"/>
    <w:lsdException w:unhideWhenUsed="1" w:semiHidden="1" w:qFormat="1" w:name="heading 5"/>
    <w:lsdException w:unhideWhenUsed="1" w:semiHidden="1" w:qFormat="1" w:name="heading 6"/>
    <w:lsdException w:unhideWhenUsed="1" w:semiHidden="1" w:qFormat="1" w:name="heading 7"/>
    <w:lsdException w:unhideWhenUsed="1" w:semiHidden="1" w:qFormat="1" w:name="heading 8"/>
    <w:lsdException w:unhideWhenUsed="1" w:semiHidden="1" w:qFormat="1" w:name="heading 9"/>
    <w:lsdException w:uiPriority="99" w:name="footer"/>
    <w:lsdException w:unhideWhenUsed="1" w:semiHidden="1" w:qFormat="1" w:name="caption"/>
    <w:lsdException w:qFormat="1" w:name="Title"/>
    <w:lsdException w:qFormat="1" w:name="Subtitle"/>
    <w:lsdException w:qFormat="1" w:name="Strong"/>
    <w:lsdException w:qFormat="1" w:name="Emphasis"/>
    <w:lsdException w:uiPriority="59" w:name="Table Grid"/>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atentStyles>
  <w:style w:type="paragraph" w:styleId="Normal" w:default="1">
    <w:name w:val="Normal"/>
    <w:qFormat/>
    <w:rsid w:val="00a50eda"/>
    <w:pPr>
      <w:widowControl/>
      <w:suppressAutoHyphens w:val="true"/>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qFormat/>
    <w:link w:val="Heading1Char"/>
    <w:rsid w:val="00fd4c21"/>
    <w:basedOn w:val="Normal"/>
    <w:next w:val="Normal"/>
    <w:pPr>
      <w:keepNext/>
      <w:keepLines/>
      <w:outlineLvl w:val="0"/>
    </w:pPr>
    <w:rPr>
      <w:rFonts w:cs=""/>
      <w:b/>
      <w:bCs/>
      <w:color w:val="0000FF"/>
      <w:sz w:val="28"/>
      <w:szCs w:val="28"/>
    </w:rPr>
  </w:style>
  <w:style w:type="character" w:styleId="DefaultParagraphFont" w:default="1">
    <w:name w:val="Default Paragraph Font"/>
    <w:uiPriority w:val="1"/>
    <w:unhideWhenUsed/>
    <w:rPr/>
  </w:style>
  <w:style w:type="character" w:styleId="InternetLink">
    <w:name w:val="Internet Link"/>
    <w:rsid w:val="000d7245"/>
    <w:basedOn w:val="DefaultParagraphFont"/>
    <w:rPr>
      <w:color w:val="0000FF"/>
      <w:u w:val="single"/>
      <w:lang w:val="zxx" w:eastAsia="zxx" w:bidi="zxx"/>
    </w:rPr>
  </w:style>
  <w:style w:type="character" w:styleId="Fnt0" w:customStyle="1">
    <w:name w:val="fnt0"/>
    <w:rsid w:val="00435edf"/>
    <w:basedOn w:val="DefaultParagraphFont"/>
    <w:rPr/>
  </w:style>
  <w:style w:type="character" w:styleId="HeaderChar" w:customStyle="1">
    <w:name w:val="Header Char"/>
    <w:link w:val="Header"/>
    <w:rsid w:val="006061a4"/>
    <w:basedOn w:val="DefaultParagraphFont"/>
    <w:rPr>
      <w:sz w:val="24"/>
      <w:szCs w:val="24"/>
    </w:rPr>
  </w:style>
  <w:style w:type="character" w:styleId="FooterChar" w:customStyle="1">
    <w:name w:val="Footer Char"/>
    <w:uiPriority w:val="99"/>
    <w:link w:val="Footer"/>
    <w:rsid w:val="006061a4"/>
    <w:basedOn w:val="DefaultParagraphFont"/>
    <w:rPr>
      <w:sz w:val="24"/>
      <w:szCs w:val="24"/>
    </w:rPr>
  </w:style>
  <w:style w:type="character" w:styleId="FollowedHyperlink">
    <w:name w:val="FollowedHyperlink"/>
    <w:rsid w:val="00333aaa"/>
    <w:basedOn w:val="DefaultParagraphFont"/>
    <w:rPr>
      <w:color w:val="800080"/>
      <w:u w:val="single"/>
    </w:rPr>
  </w:style>
  <w:style w:type="character" w:styleId="BalloonTextChar" w:customStyle="1">
    <w:name w:val="Balloon Text Char"/>
    <w:link w:val="BalloonText"/>
    <w:rsid w:val="008346c9"/>
    <w:basedOn w:val="DefaultParagraphFont"/>
    <w:rPr>
      <w:rFonts w:ascii="Tahoma" w:hAnsi="Tahoma" w:cs="Tahoma"/>
      <w:sz w:val="16"/>
      <w:szCs w:val="16"/>
    </w:rPr>
  </w:style>
  <w:style w:type="character" w:styleId="Heading1Char" w:customStyle="1">
    <w:name w:val="Heading 1 Char"/>
    <w:link w:val="Heading1"/>
    <w:rsid w:val="00fd4c21"/>
    <w:basedOn w:val="DefaultParagraphFont"/>
    <w:rPr>
      <w:rFonts w:cs=""/>
      <w:b/>
      <w:bCs/>
      <w:color w:val="0000FF"/>
      <w:sz w:val="28"/>
      <w:szCs w:val="28"/>
    </w:rPr>
  </w:style>
  <w:style w:type="character" w:styleId="PlaceholderText">
    <w:name w:val="Placeholder Text"/>
    <w:uiPriority w:val="99"/>
    <w:semiHidden/>
    <w:rsid w:val="00250b15"/>
    <w:basedOn w:val="DefaultParagraphFont"/>
    <w:rPr>
      <w:color w:val="808080"/>
    </w:rPr>
  </w:style>
  <w:style w:type="character" w:styleId="ListLabel1">
    <w:name w:val="ListLabel 1"/>
    <w:rPr>
      <w:b/>
      <w:i w:val="false"/>
    </w:rPr>
  </w:style>
  <w:style w:type="character" w:styleId="ListLabel2">
    <w:name w:val="ListLabel 2"/>
    <w:rPr>
      <w:rFonts w:cs="Courier New"/>
    </w:rPr>
  </w:style>
  <w:style w:type="character" w:styleId="ListLabel3">
    <w:name w:val="ListLabel 3"/>
    <w:rPr>
      <w:rFonts w:cs="Times New Roma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link w:val="HeaderChar"/>
    <w:rsid w:val="006061a4"/>
    <w:basedOn w:val="Normal"/>
    <w:pPr>
      <w:tabs>
        <w:tab w:val="center" w:pos="4680" w:leader="none"/>
        <w:tab w:val="right" w:pos="9360" w:leader="none"/>
      </w:tabs>
    </w:pPr>
    <w:rPr/>
  </w:style>
  <w:style w:type="paragraph" w:styleId="Footer">
    <w:name w:val="Footer"/>
    <w:uiPriority w:val="99"/>
    <w:link w:val="FooterChar"/>
    <w:rsid w:val="006061a4"/>
    <w:basedOn w:val="Normal"/>
    <w:pPr>
      <w:tabs>
        <w:tab w:val="center" w:pos="4680" w:leader="none"/>
        <w:tab w:val="right" w:pos="9360" w:leader="none"/>
      </w:tabs>
    </w:pPr>
    <w:rPr/>
  </w:style>
  <w:style w:type="paragraph" w:styleId="ListParagraph">
    <w:name w:val="List Paragraph"/>
    <w:uiPriority w:val="34"/>
    <w:qFormat/>
    <w:rsid w:val="003103ae"/>
    <w:basedOn w:val="Normal"/>
    <w:pPr>
      <w:ind w:left="720" w:right="0" w:hanging="0"/>
    </w:pPr>
    <w:rPr/>
  </w:style>
  <w:style w:type="paragraph" w:styleId="BalloonText">
    <w:name w:val="Balloon Text"/>
    <w:link w:val="BalloonTextChar"/>
    <w:rsid w:val="008346c9"/>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91b92"/>
    <w:tblPr>
      <w:tblInd w:type="dxa" w:w="0"/>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749DE-0E4C-674E-9CCC-13851FBCB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2014-10-31T01:12:00Z</dcterms:created>
  <dc:creator>School of Engineering and Applied Science</dc:creator>
  <dc:language>en-US</dc:language>
  <cp:lastModifiedBy>Dhananjai Rao</cp:lastModifiedBy>
  <cp:lastPrinted>2014-10-31T01:12:00Z</cp:lastPrinted>
  <dcterms:modified xsi:type="dcterms:W3CDTF">2014-11-17T02:16:00Z</dcterms:modified>
  <cp:revision>10</cp:revision>
  <dc:title>Operating Systems</dc:title>
</cp:coreProperties>
</file>