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SIM0194 客户档案</w:t>
      </w:r>
    </w:p>
    <w:p>
      <w:r>
        <w:t>SIM0194 客户档案 欧洲 C 级 月采购量 八千件。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