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SIM0480 带教课程</w:t>
      </w:r>
    </w:p>
    <w:p>
      <w:r>
        <w:t>SIM0480 新人课程 平台规则红线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