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SIM0026 带教课程</w:t>
      </w:r>
    </w:p>
    <w:p>
      <w:r>
        <w:t>SIM0026 新人课程 平台规则红线 课后练习要求写出型号卖点。</w:t>
      </w:r>
    </w:p>
    <w:p>
      <w:r>
        <w:t>随堂测验 型号与卖点连线 选择题五道。</w:t>
      </w:r>
    </w:p>
    <w:p>
      <w:r>
        <w:t>考核标准 演练得分与笔试双双达标才可上岗。</w:t>
      </w:r>
    </w:p>
    <w:p>
      <w:r>
        <w:t>课程目标 认识三大产品线与主打型号。</w:t>
      </w:r>
    </w:p>
    <w:p>
      <w:r>
        <w:t>模拟场景 印度砍价型客户 坚守底价演练。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