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SIM0389 案例复盘</w:t>
      </w:r>
    </w:p>
    <w:p>
      <w:r>
        <w:t>SIM0389 错误话术警示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