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20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70"/>
        <w:gridCol w:w="520"/>
        <w:gridCol w:w="8630"/>
      </w:tblGrid>
      <w:tr w:rsidR="00C33A1B" w:rsidRPr="008C7A1E" w14:paraId="6FDF356C" w14:textId="77777777" w:rsidTr="007621E4">
        <w:trPr>
          <w:trHeight w:val="1248"/>
        </w:trPr>
        <w:tc>
          <w:tcPr>
            <w:tcW w:w="970" w:type="dxa"/>
            <w:shd w:val="clear" w:color="auto" w:fill="3A3A3A" w:themeFill="text2"/>
          </w:tcPr>
          <w:p w14:paraId="64377A70" w14:textId="77777777" w:rsidR="00C33A1B" w:rsidRPr="008C7A1E" w:rsidRDefault="00C33A1B" w:rsidP="008C7A1E">
            <w:pPr>
              <w:spacing w:before="260"/>
            </w:pPr>
          </w:p>
        </w:tc>
        <w:tc>
          <w:tcPr>
            <w:tcW w:w="520" w:type="dxa"/>
          </w:tcPr>
          <w:p w14:paraId="3F61047D" w14:textId="77777777" w:rsidR="00C33A1B" w:rsidRPr="008C7A1E" w:rsidRDefault="00C33A1B" w:rsidP="008C7A1E">
            <w:pPr>
              <w:spacing w:before="260"/>
            </w:pPr>
          </w:p>
        </w:tc>
        <w:tc>
          <w:tcPr>
            <w:tcW w:w="8630" w:type="dxa"/>
          </w:tcPr>
          <w:p w14:paraId="07F5F52C" w14:textId="77777777" w:rsidR="00C33A1B" w:rsidRPr="008C7A1E" w:rsidRDefault="008C7A1E" w:rsidP="008C7A1E">
            <w:pPr>
              <w:pStyle w:val="Title"/>
              <w:rPr>
                <w:sz w:val="52"/>
              </w:rPr>
            </w:pPr>
            <w:r>
              <w:rPr>
                <w:sz w:val="52"/>
              </w:rPr>
              <w:t>A simple Bank system</w:t>
            </w:r>
          </w:p>
          <w:p w14:paraId="01CB5096" w14:textId="77777777" w:rsidR="00C33A1B" w:rsidRPr="008C7A1E" w:rsidRDefault="008C7A1E" w:rsidP="008C7A1E">
            <w:pPr>
              <w:pStyle w:val="Subtitle"/>
              <w:rPr>
                <w:sz w:val="36"/>
              </w:rPr>
            </w:pPr>
            <w:r>
              <w:rPr>
                <w:sz w:val="36"/>
              </w:rPr>
              <w:t>User manual</w:t>
            </w:r>
          </w:p>
        </w:tc>
      </w:tr>
    </w:tbl>
    <w:p w14:paraId="61117382" w14:textId="77777777" w:rsidR="00C33A1B" w:rsidRPr="008C7A1E" w:rsidRDefault="00C33A1B" w:rsidP="008C7A1E">
      <w:pPr>
        <w:pStyle w:val="Heading1"/>
        <w:pBdr>
          <w:bottom w:val="single" w:sz="24" w:space="0" w:color="3A3A3A" w:themeColor="text2"/>
        </w:pBdr>
        <w:rPr>
          <w:sz w:val="22"/>
          <w:lang w:eastAsia="zh-CN"/>
        </w:rPr>
      </w:pPr>
    </w:p>
    <w:p w14:paraId="75893C22" w14:textId="77777777" w:rsidR="008C7A1E" w:rsidRPr="007621E4" w:rsidRDefault="007621E4" w:rsidP="007621E4">
      <w:pPr>
        <w:pStyle w:val="Heading2"/>
      </w:pPr>
      <w:r>
        <w:t xml:space="preserve">Application </w:t>
      </w:r>
      <w:r w:rsidR="008C7A1E" w:rsidRPr="007621E4">
        <w:t xml:space="preserve">Scenario </w:t>
      </w:r>
    </w:p>
    <w:p w14:paraId="2CD4D27F" w14:textId="77777777" w:rsidR="00C33A1B" w:rsidRDefault="008C7A1E" w:rsidP="008C7A1E">
      <w:r>
        <w:t>The system offers three types of account:</w:t>
      </w:r>
    </w:p>
    <w:p w14:paraId="7B9C2C92" w14:textId="77777777" w:rsidR="008C7A1E" w:rsidRPr="007621E4" w:rsidRDefault="008C7A1E" w:rsidP="007621E4">
      <w:pPr>
        <w:pStyle w:val="ListParagraph"/>
        <w:numPr>
          <w:ilvl w:val="0"/>
          <w:numId w:val="11"/>
        </w:numPr>
        <w:rPr>
          <w:u w:val="single"/>
        </w:rPr>
      </w:pPr>
      <w:r w:rsidRPr="007621E4">
        <w:rPr>
          <w:b/>
        </w:rPr>
        <w:t>Saver Account</w:t>
      </w:r>
      <w:r w:rsidRPr="007621E4">
        <w:t xml:space="preserve">: </w:t>
      </w:r>
      <w:bookmarkStart w:id="0" w:name="OLE_LINK174"/>
      <w:bookmarkStart w:id="1" w:name="OLE_LINK175"/>
      <w:r w:rsidRPr="007621E4">
        <w:t xml:space="preserve">For Junior and Saver accounts, </w:t>
      </w:r>
      <w:r w:rsidRPr="007621E4">
        <w:rPr>
          <w:u w:val="single"/>
        </w:rPr>
        <w:t xml:space="preserve">no </w:t>
      </w:r>
      <w:r w:rsidR="007621E4" w:rsidRPr="007621E4">
        <w:rPr>
          <w:u w:val="single"/>
        </w:rPr>
        <w:t>withdraw more funds than their limit permits</w:t>
      </w:r>
      <w:r w:rsidR="007621E4">
        <w:rPr>
          <w:u w:val="single"/>
        </w:rPr>
        <w:t>.</w:t>
      </w:r>
      <w:bookmarkEnd w:id="0"/>
      <w:bookmarkEnd w:id="1"/>
    </w:p>
    <w:p w14:paraId="3166E675" w14:textId="77777777" w:rsidR="008C7A1E" w:rsidRPr="008C7A1E" w:rsidRDefault="008C7A1E" w:rsidP="008C7A1E">
      <w:pPr>
        <w:pStyle w:val="ListParagraph"/>
        <w:numPr>
          <w:ilvl w:val="0"/>
          <w:numId w:val="11"/>
        </w:numPr>
      </w:pPr>
      <w:r w:rsidRPr="008C7A1E">
        <w:rPr>
          <w:b/>
        </w:rPr>
        <w:t>Junior Account</w:t>
      </w:r>
      <w:r w:rsidRPr="008C7A1E">
        <w:t xml:space="preserve">: </w:t>
      </w:r>
      <w:bookmarkStart w:id="2" w:name="OLE_LINK176"/>
      <w:bookmarkStart w:id="3" w:name="OLE_LINK177"/>
      <w:r w:rsidRPr="008C7A1E">
        <w:t xml:space="preserve">Only customers </w:t>
      </w:r>
      <w:r w:rsidRPr="008C7A1E">
        <w:rPr>
          <w:u w:val="single"/>
        </w:rPr>
        <w:t>under the age of 16</w:t>
      </w:r>
      <w:r w:rsidRPr="008C7A1E">
        <w:t xml:space="preserve"> may open a Junior account </w:t>
      </w:r>
      <w:bookmarkEnd w:id="2"/>
      <w:bookmarkEnd w:id="3"/>
    </w:p>
    <w:p w14:paraId="53A3F570" w14:textId="77777777" w:rsidR="008C7A1E" w:rsidRPr="008C7A1E" w:rsidRDefault="008C7A1E" w:rsidP="008C7A1E">
      <w:pPr>
        <w:pStyle w:val="ListParagraph"/>
        <w:numPr>
          <w:ilvl w:val="0"/>
          <w:numId w:val="11"/>
        </w:numPr>
      </w:pPr>
      <w:r w:rsidRPr="008C7A1E">
        <w:rPr>
          <w:b/>
        </w:rPr>
        <w:t>Current Account</w:t>
      </w:r>
      <w:r w:rsidRPr="008C7A1E">
        <w:t xml:space="preserve">: </w:t>
      </w:r>
      <w:r>
        <w:t>A</w:t>
      </w:r>
      <w:r w:rsidRPr="008C7A1E">
        <w:t xml:space="preserve"> customer may withdraw additional funds, up to, but not exceeding, their </w:t>
      </w:r>
      <w:r w:rsidRPr="008C7A1E">
        <w:rPr>
          <w:u w:val="single"/>
        </w:rPr>
        <w:t>overdraft</w:t>
      </w:r>
      <w:r w:rsidRPr="008C7A1E">
        <w:t xml:space="preserve"> limit</w:t>
      </w:r>
      <w:r>
        <w:t>.</w:t>
      </w:r>
    </w:p>
    <w:p w14:paraId="540BA8D8" w14:textId="77777777" w:rsidR="007621E4" w:rsidRDefault="008C7A1E" w:rsidP="008C7A1E">
      <w:pPr>
        <w:rPr>
          <w:lang w:eastAsia="zh-CN"/>
        </w:rPr>
      </w:pPr>
      <w:r w:rsidRPr="008C7A1E">
        <w:rPr>
          <w:lang w:eastAsia="zh-CN"/>
        </w:rPr>
        <w:t>Each account has a unique account number. A customer is also issued a separate personal identification number (PIN) for that account.</w:t>
      </w:r>
    </w:p>
    <w:p w14:paraId="5E595A88" w14:textId="77777777" w:rsidR="007621E4" w:rsidRDefault="007621E4" w:rsidP="008C7A1E">
      <w:pPr>
        <w:rPr>
          <w:b/>
          <w:lang w:eastAsia="zh-CN"/>
        </w:rPr>
      </w:pPr>
      <w:r w:rsidRPr="007621E4">
        <w:rPr>
          <w:b/>
          <w:color w:val="000000" w:themeColor="text1"/>
          <w:lang w:eastAsia="zh-CN"/>
        </w:rPr>
        <w:t>Currently, the system</w:t>
      </w:r>
      <w:r w:rsidRPr="007621E4">
        <w:rPr>
          <w:color w:val="000000" w:themeColor="text1"/>
          <w:lang w:eastAsia="zh-CN"/>
        </w:rPr>
        <w:t xml:space="preserve"> </w:t>
      </w:r>
      <w:r w:rsidRPr="007621E4">
        <w:rPr>
          <w:b/>
          <w:lang w:eastAsia="zh-CN"/>
        </w:rPr>
        <w:t>doesn’t offer</w:t>
      </w:r>
      <w:r>
        <w:rPr>
          <w:b/>
          <w:lang w:eastAsia="zh-CN"/>
        </w:rPr>
        <w:t xml:space="preserve"> functions to:</w:t>
      </w:r>
    </w:p>
    <w:p w14:paraId="24F2FB1C" w14:textId="77777777" w:rsidR="007621E4" w:rsidRDefault="007621E4" w:rsidP="007621E4">
      <w:pPr>
        <w:pStyle w:val="ListParagraph"/>
        <w:numPr>
          <w:ilvl w:val="0"/>
          <w:numId w:val="16"/>
        </w:numPr>
        <w:rPr>
          <w:lang w:eastAsia="zh-CN"/>
        </w:rPr>
      </w:pPr>
      <w:r w:rsidRPr="007621E4">
        <w:rPr>
          <w:b/>
          <w:lang w:eastAsia="zh-CN"/>
        </w:rPr>
        <w:t>register a customer</w:t>
      </w:r>
      <w:r>
        <w:rPr>
          <w:lang w:eastAsia="zh-CN"/>
        </w:rPr>
        <w:t xml:space="preserve">. </w:t>
      </w:r>
    </w:p>
    <w:p w14:paraId="189823A3" w14:textId="77777777" w:rsidR="007621E4" w:rsidRDefault="007621E4" w:rsidP="007621E4">
      <w:pPr>
        <w:pStyle w:val="ListParagraph"/>
        <w:rPr>
          <w:lang w:eastAsia="zh-CN"/>
        </w:rPr>
      </w:pPr>
      <w:r>
        <w:rPr>
          <w:lang w:eastAsia="zh-CN"/>
        </w:rPr>
        <w:t>If you want to add a customer, please add your information into the file “</w:t>
      </w:r>
      <w:proofErr w:type="spellStart"/>
      <w:r w:rsidRPr="007621E4">
        <w:rPr>
          <w:color w:val="A34240" w:themeColor="accent6"/>
          <w:lang w:eastAsia="zh-CN"/>
        </w:rPr>
        <w:t>BankSystem</w:t>
      </w:r>
      <w:proofErr w:type="spellEnd"/>
      <w:r w:rsidRPr="007621E4">
        <w:rPr>
          <w:color w:val="A34240" w:themeColor="accent6"/>
          <w:lang w:eastAsia="zh-CN"/>
        </w:rPr>
        <w:t>/</w:t>
      </w:r>
      <w:proofErr w:type="spellStart"/>
      <w:r w:rsidRPr="007621E4">
        <w:rPr>
          <w:color w:val="A34240" w:themeColor="accent6"/>
          <w:lang w:eastAsia="zh-CN"/>
        </w:rPr>
        <w:t>src</w:t>
      </w:r>
      <w:proofErr w:type="spellEnd"/>
      <w:r w:rsidRPr="007621E4">
        <w:rPr>
          <w:color w:val="A34240" w:themeColor="accent6"/>
          <w:lang w:eastAsia="zh-CN"/>
        </w:rPr>
        <w:t>/File/CreditAgency.txt</w:t>
      </w:r>
      <w:r>
        <w:rPr>
          <w:lang w:eastAsia="zh-CN"/>
        </w:rPr>
        <w:t>” in format (</w:t>
      </w:r>
      <w:proofErr w:type="spellStart"/>
      <w:r>
        <w:rPr>
          <w:lang w:eastAsia="zh-CN"/>
        </w:rPr>
        <w:t>name,address,birth,credit</w:t>
      </w:r>
      <w:proofErr w:type="spellEnd"/>
      <w:r>
        <w:rPr>
          <w:lang w:eastAsia="zh-CN"/>
        </w:rPr>
        <w:t>).</w:t>
      </w:r>
    </w:p>
    <w:p w14:paraId="1F9BDC1D" w14:textId="77777777" w:rsidR="007621E4" w:rsidRDefault="007621E4" w:rsidP="007621E4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b/>
          <w:lang w:eastAsia="zh-CN"/>
        </w:rPr>
        <w:t>change PIN/ overdraft limit or other details of your account</w:t>
      </w:r>
      <w:r w:rsidRPr="007621E4">
        <w:rPr>
          <w:lang w:eastAsia="zh-CN"/>
        </w:rPr>
        <w:t>.</w:t>
      </w:r>
      <w:r>
        <w:rPr>
          <w:lang w:eastAsia="zh-CN"/>
        </w:rPr>
        <w:t xml:space="preserve"> </w:t>
      </w:r>
    </w:p>
    <w:p w14:paraId="39580B58" w14:textId="0435D5B5" w:rsidR="007621E4" w:rsidRDefault="007621E4" w:rsidP="007621E4">
      <w:pPr>
        <w:pStyle w:val="ListParagraph"/>
        <w:rPr>
          <w:lang w:eastAsia="zh-CN"/>
        </w:rPr>
      </w:pPr>
      <w:r>
        <w:rPr>
          <w:lang w:eastAsia="zh-CN"/>
        </w:rPr>
        <w:t>If you want to change the them, please find the corresponding line in the file “</w:t>
      </w:r>
      <w:proofErr w:type="spellStart"/>
      <w:r w:rsidRPr="007621E4">
        <w:rPr>
          <w:color w:val="A34240" w:themeColor="accent6"/>
          <w:lang w:eastAsia="zh-CN"/>
        </w:rPr>
        <w:t>BankSystem</w:t>
      </w:r>
      <w:proofErr w:type="spellEnd"/>
      <w:r w:rsidRPr="007621E4">
        <w:rPr>
          <w:color w:val="A34240" w:themeColor="accent6"/>
          <w:lang w:eastAsia="zh-CN"/>
        </w:rPr>
        <w:t>/</w:t>
      </w:r>
      <w:proofErr w:type="spellStart"/>
      <w:r w:rsidRPr="007621E4">
        <w:rPr>
          <w:color w:val="A34240" w:themeColor="accent6"/>
          <w:lang w:eastAsia="zh-CN"/>
        </w:rPr>
        <w:t>src</w:t>
      </w:r>
      <w:proofErr w:type="spellEnd"/>
      <w:r w:rsidRPr="007621E4">
        <w:rPr>
          <w:color w:val="A34240" w:themeColor="accent6"/>
          <w:lang w:eastAsia="zh-CN"/>
        </w:rPr>
        <w:t>/File/Accounts.txt</w:t>
      </w:r>
      <w:r>
        <w:rPr>
          <w:lang w:eastAsia="zh-CN"/>
        </w:rPr>
        <w:t>” and change it by yourself in format (accID,type,PIN,balance,overdraftlimit,clearing,account_status,</w:t>
      </w:r>
      <w:r w:rsidR="00D1162F">
        <w:rPr>
          <w:lang w:eastAsia="zh-CN"/>
        </w:rPr>
        <w:t>noticed</w:t>
      </w:r>
      <w:r>
        <w:rPr>
          <w:lang w:eastAsia="zh-CN"/>
        </w:rPr>
        <w:t>)</w:t>
      </w:r>
    </w:p>
    <w:p w14:paraId="01B7FB66" w14:textId="77777777" w:rsidR="007621E4" w:rsidRDefault="007621E4" w:rsidP="007621E4">
      <w:pPr>
        <w:pStyle w:val="ListParagraph"/>
        <w:rPr>
          <w:lang w:eastAsia="zh-CN"/>
        </w:rPr>
      </w:pPr>
      <w:r>
        <w:rPr>
          <w:lang w:eastAsia="zh-CN"/>
        </w:rPr>
        <w:t>If you have trouble in finding your account detail (forgetting the account ID), please check the file “</w:t>
      </w:r>
      <w:proofErr w:type="spellStart"/>
      <w:r w:rsidRPr="007621E4">
        <w:rPr>
          <w:color w:val="A34240" w:themeColor="accent6"/>
          <w:lang w:eastAsia="zh-CN"/>
        </w:rPr>
        <w:t>BankSystem</w:t>
      </w:r>
      <w:proofErr w:type="spellEnd"/>
      <w:r w:rsidRPr="007621E4">
        <w:rPr>
          <w:color w:val="A34240" w:themeColor="accent6"/>
          <w:lang w:eastAsia="zh-CN"/>
        </w:rPr>
        <w:t>/</w:t>
      </w:r>
      <w:proofErr w:type="spellStart"/>
      <w:r w:rsidRPr="007621E4">
        <w:rPr>
          <w:color w:val="A34240" w:themeColor="accent6"/>
          <w:lang w:eastAsia="zh-CN"/>
        </w:rPr>
        <w:t>src</w:t>
      </w:r>
      <w:proofErr w:type="spellEnd"/>
      <w:r w:rsidRPr="007621E4">
        <w:rPr>
          <w:color w:val="A34240" w:themeColor="accent6"/>
          <w:lang w:eastAsia="zh-CN"/>
        </w:rPr>
        <w:t>/File/AccountFinder.txt</w:t>
      </w:r>
      <w:r>
        <w:rPr>
          <w:lang w:eastAsia="zh-CN"/>
        </w:rPr>
        <w:t>” and find.</w:t>
      </w:r>
    </w:p>
    <w:p w14:paraId="0A343606" w14:textId="77777777" w:rsidR="007621E4" w:rsidRDefault="007621E4" w:rsidP="00534EA9">
      <w:pPr>
        <w:rPr>
          <w:lang w:eastAsia="zh-CN"/>
        </w:rPr>
      </w:pPr>
      <w:r>
        <w:rPr>
          <w:lang w:eastAsia="zh-CN"/>
        </w:rPr>
        <w:t>more details of the text file: please see “</w:t>
      </w:r>
      <w:proofErr w:type="spellStart"/>
      <w:r w:rsidRPr="007621E4">
        <w:rPr>
          <w:color w:val="A34240" w:themeColor="accent6"/>
          <w:lang w:eastAsia="zh-CN"/>
        </w:rPr>
        <w:t>BankSystem</w:t>
      </w:r>
      <w:proofErr w:type="spellEnd"/>
      <w:r w:rsidRPr="007621E4">
        <w:rPr>
          <w:color w:val="A34240" w:themeColor="accent6"/>
          <w:lang w:eastAsia="zh-CN"/>
        </w:rPr>
        <w:t>/Readme.txt</w:t>
      </w:r>
      <w:r>
        <w:rPr>
          <w:lang w:eastAsia="zh-CN"/>
        </w:rPr>
        <w:t>”</w:t>
      </w:r>
    </w:p>
    <w:p w14:paraId="10093FFA" w14:textId="77777777" w:rsidR="007621E4" w:rsidRDefault="007621E4" w:rsidP="007621E4">
      <w:pPr>
        <w:pStyle w:val="Heading2"/>
        <w:rPr>
          <w:lang w:eastAsia="zh-CN"/>
        </w:rPr>
      </w:pPr>
      <w:r>
        <w:rPr>
          <w:lang w:eastAsia="zh-CN"/>
        </w:rPr>
        <w:t>Development Environment</w:t>
      </w:r>
    </w:p>
    <w:p w14:paraId="4DE82257" w14:textId="77777777" w:rsidR="007621E4" w:rsidRDefault="007621E4" w:rsidP="007621E4">
      <w:pPr>
        <w:pStyle w:val="ListParagraph"/>
        <w:numPr>
          <w:ilvl w:val="0"/>
          <w:numId w:val="15"/>
        </w:numPr>
        <w:rPr>
          <w:lang w:eastAsia="zh-CN"/>
        </w:rPr>
      </w:pPr>
      <w:r w:rsidRPr="007621E4">
        <w:rPr>
          <w:b/>
          <w:lang w:eastAsia="zh-CN"/>
        </w:rPr>
        <w:t>IDE</w:t>
      </w:r>
      <w:r>
        <w:rPr>
          <w:lang w:eastAsia="zh-CN"/>
        </w:rPr>
        <w:t>: IntelliJ IDEA 2019.1 (Ultimate Edition)</w:t>
      </w:r>
    </w:p>
    <w:p w14:paraId="5D7A4DF7" w14:textId="77777777" w:rsidR="007621E4" w:rsidRDefault="007621E4" w:rsidP="007621E4">
      <w:pPr>
        <w:pStyle w:val="ListParagraph"/>
        <w:numPr>
          <w:ilvl w:val="0"/>
          <w:numId w:val="15"/>
        </w:numPr>
        <w:rPr>
          <w:lang w:eastAsia="zh-CN"/>
        </w:rPr>
      </w:pPr>
      <w:r w:rsidRPr="007621E4">
        <w:rPr>
          <w:b/>
          <w:lang w:eastAsia="zh-CN"/>
        </w:rPr>
        <w:t>JRE</w:t>
      </w:r>
      <w:r>
        <w:rPr>
          <w:lang w:eastAsia="zh-CN"/>
        </w:rPr>
        <w:t>: 1.8.0_202-release-1483-b39 x86_64</w:t>
      </w:r>
    </w:p>
    <w:p w14:paraId="380DE388" w14:textId="77777777" w:rsidR="007621E4" w:rsidRDefault="007621E4" w:rsidP="007621E4">
      <w:pPr>
        <w:pStyle w:val="ListParagraph"/>
        <w:numPr>
          <w:ilvl w:val="0"/>
          <w:numId w:val="15"/>
        </w:numPr>
        <w:rPr>
          <w:lang w:eastAsia="zh-CN"/>
        </w:rPr>
      </w:pPr>
      <w:r w:rsidRPr="007621E4">
        <w:rPr>
          <w:b/>
          <w:lang w:eastAsia="zh-CN"/>
        </w:rPr>
        <w:t>JVM</w:t>
      </w:r>
      <w:r>
        <w:rPr>
          <w:lang w:eastAsia="zh-CN"/>
        </w:rPr>
        <w:t xml:space="preserve">: OpenJDK 64-Bit Server VM by JetBrains </w:t>
      </w:r>
      <w:proofErr w:type="spellStart"/>
      <w:r>
        <w:rPr>
          <w:lang w:eastAsia="zh-CN"/>
        </w:rPr>
        <w:t>s.r.o</w:t>
      </w:r>
      <w:proofErr w:type="spellEnd"/>
    </w:p>
    <w:p w14:paraId="07DEBA57" w14:textId="77777777" w:rsidR="007621E4" w:rsidRDefault="007621E4" w:rsidP="007621E4">
      <w:pPr>
        <w:pStyle w:val="ListParagraph"/>
        <w:numPr>
          <w:ilvl w:val="0"/>
          <w:numId w:val="15"/>
        </w:numPr>
        <w:rPr>
          <w:lang w:eastAsia="zh-CN"/>
        </w:rPr>
      </w:pPr>
      <w:r w:rsidRPr="007621E4">
        <w:rPr>
          <w:b/>
          <w:lang w:eastAsia="zh-CN"/>
        </w:rPr>
        <w:t>Operating System</w:t>
      </w:r>
      <w:r>
        <w:rPr>
          <w:lang w:eastAsia="zh-CN"/>
        </w:rPr>
        <w:t>: macOS 10.14.4</w:t>
      </w:r>
    </w:p>
    <w:p w14:paraId="069F5E98" w14:textId="77777777" w:rsidR="007621E4" w:rsidRDefault="007621E4" w:rsidP="007621E4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b/>
          <w:lang w:eastAsia="zh-CN"/>
        </w:rPr>
        <w:t>Project SDK</w:t>
      </w:r>
      <w:r w:rsidRPr="007621E4">
        <w:rPr>
          <w:lang w:eastAsia="zh-CN"/>
        </w:rPr>
        <w:t>:</w:t>
      </w:r>
      <w:r>
        <w:rPr>
          <w:lang w:eastAsia="zh-CN"/>
        </w:rPr>
        <w:t xml:space="preserve"> 11</w:t>
      </w:r>
    </w:p>
    <w:p w14:paraId="2AFCAF88" w14:textId="77777777" w:rsidR="007621E4" w:rsidRPr="007621E4" w:rsidRDefault="007621E4" w:rsidP="007621E4">
      <w:pPr>
        <w:pStyle w:val="Heading2"/>
      </w:pPr>
      <w:r w:rsidRPr="007621E4">
        <w:t xml:space="preserve">Copyright </w:t>
      </w:r>
    </w:p>
    <w:p w14:paraId="3AE6C4BB" w14:textId="77777777" w:rsidR="007621E4" w:rsidRPr="007621E4" w:rsidRDefault="007621E4" w:rsidP="007621E4">
      <w:pPr>
        <w:rPr>
          <w:lang w:eastAsia="zh-CN"/>
        </w:rPr>
      </w:pPr>
      <w:r>
        <w:rPr>
          <w:lang w:eastAsia="zh-CN"/>
        </w:rPr>
        <w:t xml:space="preserve">© 2019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eastAsia="zh-CN"/>
        </w:rPr>
        <mc:AlternateContent>
          <mc:Choice Requires="w16se">
            <w16se:symEx w16se:font="Apple Color Emoji" w16se:char="1F464"/>
          </mc:Choice>
          <mc:Fallback>
            <w:t>👤</w:t>
          </mc:Fallback>
        </mc:AlternateContent>
      </w:r>
      <w:r>
        <w:rPr>
          <w:lang w:eastAsia="zh-CN"/>
        </w:rPr>
        <w:t xml:space="preserve"> Xi XIA</w:t>
      </w:r>
    </w:p>
    <w:p w14:paraId="421608FC" w14:textId="77777777" w:rsidR="00C33A1B" w:rsidRPr="007621E4" w:rsidRDefault="008C7A1E" w:rsidP="007621E4">
      <w:pPr>
        <w:pStyle w:val="Heading2"/>
      </w:pPr>
      <w:r w:rsidRPr="007621E4">
        <w:t>Functions</w:t>
      </w:r>
    </w:p>
    <w:p w14:paraId="62637739" w14:textId="77777777" w:rsidR="007621E4" w:rsidRPr="007621E4" w:rsidRDefault="007621E4" w:rsidP="00534EA9">
      <w:r>
        <w:t>The Bank System offers 6 functions. Home page is shown as Fig. 1</w:t>
      </w:r>
    </w:p>
    <w:p w14:paraId="1CE1B115" w14:textId="77777777" w:rsidR="007621E4" w:rsidRDefault="007621E4" w:rsidP="007621E4">
      <w:pPr>
        <w:jc w:val="center"/>
      </w:pPr>
      <w:r>
        <w:rPr>
          <w:noProof/>
        </w:rPr>
        <w:lastRenderedPageBreak/>
        <w:drawing>
          <wp:inline distT="0" distB="0" distL="0" distR="0" wp14:anchorId="2E7A140F" wp14:editId="1C6049BC">
            <wp:extent cx="2986627" cy="25200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05 at 1.11.26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62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3146" w14:textId="77777777" w:rsidR="007621E4" w:rsidRPr="007621E4" w:rsidRDefault="007621E4" w:rsidP="007621E4">
      <w:pPr>
        <w:jc w:val="center"/>
      </w:pPr>
      <w:r>
        <w:t>Figure 1. Bank System home page</w:t>
      </w:r>
    </w:p>
    <w:p w14:paraId="2795F836" w14:textId="77777777" w:rsidR="007621E4" w:rsidRDefault="008C7A1E" w:rsidP="007621E4">
      <w:pPr>
        <w:numPr>
          <w:ilvl w:val="0"/>
          <w:numId w:val="12"/>
        </w:numPr>
      </w:pPr>
      <w:r w:rsidRPr="008C7A1E">
        <w:rPr>
          <w:b/>
          <w:bCs/>
        </w:rPr>
        <w:t>Open Account</w:t>
      </w:r>
      <w:bookmarkStart w:id="4" w:name="OLE_LINK170"/>
      <w:bookmarkStart w:id="5" w:name="OLE_LINK171"/>
    </w:p>
    <w:p w14:paraId="3F6008C8" w14:textId="77777777" w:rsidR="007621E4" w:rsidRDefault="008C7A1E" w:rsidP="00534EA9">
      <w:pPr>
        <w:ind w:left="720"/>
        <w:rPr>
          <w:color w:val="000000" w:themeColor="text1"/>
        </w:rPr>
      </w:pPr>
      <w:r w:rsidRPr="007621E4">
        <w:t xml:space="preserve">In order to open an account, the customer must provide the following information: </w:t>
      </w:r>
      <w:bookmarkStart w:id="6" w:name="OLE_LINK168"/>
      <w:bookmarkStart w:id="7" w:name="OLE_LINK169"/>
      <m:oMath>
        <m:r>
          <m:rPr>
            <m:sty m:val="p"/>
          </m:rPr>
          <w:rPr>
            <w:rFonts w:ascii="Cambria Math" w:hAnsi="Cambria Math"/>
            <w:color w:val="A34240" w:themeColor="accent6"/>
          </w:rPr>
          <w:fldChar w:fldCharType="begin"/>
        </m:r>
        <m:r>
          <m:rPr>
            <m:sty m:val="p"/>
          </m:rPr>
          <w:rPr>
            <w:rFonts w:ascii="Cambria Math" w:hAnsi="Cambria Math"/>
            <w:color w:val="A34240" w:themeColor="accent6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color w:val="A34240" w:themeColor="accent6"/>
            <w:lang w:eastAsia="zh-CN"/>
          </w:rPr>
          <m:t>= 1 \* GB3</m:t>
        </m:r>
        <m:r>
          <m:rPr>
            <m:sty m:val="p"/>
          </m:rPr>
          <w:rPr>
            <w:rFonts w:ascii="Cambria Math" w:hAnsi="Cambria Math"/>
            <w:color w:val="A34240" w:themeColor="accent6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34240" w:themeColor="accent6"/>
          </w:rPr>
          <w:fldChar w:fldCharType="separate"/>
        </m:r>
        <m:r>
          <m:rPr>
            <m:sty m:val="p"/>
          </m:rPr>
          <w:rPr>
            <w:rFonts w:ascii="Cambria Math" w:hAnsi="Cambria Math" w:hint="eastAsia"/>
            <w:noProof/>
            <w:color w:val="A34240" w:themeColor="accent6"/>
            <w:lang w:eastAsia="zh-CN"/>
          </w:rPr>
          <m:t>①</m:t>
        </m:r>
        <m:r>
          <m:rPr>
            <m:sty m:val="p"/>
          </m:rPr>
          <w:rPr>
            <w:rFonts w:ascii="Cambria Math" w:hAnsi="Cambria Math"/>
            <w:color w:val="A34240" w:themeColor="accent6"/>
          </w:rPr>
          <w:fldChar w:fldCharType="end"/>
        </m:r>
        <m:r>
          <m:rPr>
            <m:sty m:val="p"/>
          </m:rPr>
          <w:rPr>
            <w:rFonts w:ascii="Cambria Math" w:hAnsi="Cambria Math"/>
            <w:color w:val="A34240" w:themeColor="accent6"/>
          </w:rPr>
          <m:t xml:space="preserve"> </m:t>
        </m:r>
      </m:oMath>
      <w:r w:rsidRPr="007621E4">
        <w:rPr>
          <w:rFonts w:hint="eastAsia"/>
          <w:color w:val="A34240" w:themeColor="accent6"/>
          <w:lang w:eastAsia="zh-CN"/>
        </w:rPr>
        <w:t>n</w:t>
      </w:r>
      <w:proofErr w:type="spellStart"/>
      <w:r w:rsidRPr="007621E4">
        <w:rPr>
          <w:color w:val="A34240" w:themeColor="accent6"/>
        </w:rPr>
        <w:t>ame</w:t>
      </w:r>
      <w:proofErr w:type="spellEnd"/>
      <w:r w:rsidRPr="007621E4">
        <w:rPr>
          <w:color w:val="A34240" w:themeColor="accent6"/>
        </w:rPr>
        <w:t xml:space="preserve">, </w:t>
      </w:r>
      <w:r w:rsidRPr="007621E4">
        <w:rPr>
          <w:color w:val="A34240" w:themeColor="accent6"/>
        </w:rPr>
        <w:fldChar w:fldCharType="begin"/>
      </w:r>
      <w:r w:rsidRPr="007621E4">
        <w:rPr>
          <w:color w:val="A34240" w:themeColor="accent6"/>
          <w:lang w:eastAsia="zh-CN"/>
        </w:rPr>
        <w:instrText xml:space="preserve"> </w:instrText>
      </w:r>
      <w:r w:rsidRPr="007621E4">
        <w:rPr>
          <w:rFonts w:hint="eastAsia"/>
          <w:color w:val="A34240" w:themeColor="accent6"/>
          <w:lang w:eastAsia="zh-CN"/>
        </w:rPr>
        <w:instrText>= 2 \* GB3</w:instrText>
      </w:r>
      <w:r w:rsidRPr="007621E4">
        <w:rPr>
          <w:color w:val="A34240" w:themeColor="accent6"/>
          <w:lang w:eastAsia="zh-CN"/>
        </w:rPr>
        <w:instrText xml:space="preserve"> </w:instrText>
      </w:r>
      <w:r w:rsidRPr="007621E4">
        <w:rPr>
          <w:color w:val="A34240" w:themeColor="accent6"/>
        </w:rPr>
        <w:fldChar w:fldCharType="separate"/>
      </w:r>
      <w:r w:rsidRPr="007621E4">
        <w:rPr>
          <w:rFonts w:hint="eastAsia"/>
          <w:noProof/>
          <w:color w:val="A34240" w:themeColor="accent6"/>
          <w:lang w:eastAsia="zh-CN"/>
        </w:rPr>
        <w:t>②</w:t>
      </w:r>
      <w:r w:rsidRPr="007621E4">
        <w:rPr>
          <w:color w:val="A34240" w:themeColor="accent6"/>
        </w:rPr>
        <w:fldChar w:fldCharType="end"/>
      </w:r>
      <w:r w:rsidRPr="007621E4">
        <w:rPr>
          <w:color w:val="A34240" w:themeColor="accent6"/>
        </w:rPr>
        <w:t xml:space="preserve"> address, </w:t>
      </w:r>
      <w:r w:rsidRPr="007621E4">
        <w:rPr>
          <w:color w:val="A34240" w:themeColor="accent6"/>
        </w:rPr>
        <w:fldChar w:fldCharType="begin"/>
      </w:r>
      <w:r w:rsidRPr="007621E4">
        <w:rPr>
          <w:color w:val="A34240" w:themeColor="accent6"/>
          <w:lang w:eastAsia="zh-CN"/>
        </w:rPr>
        <w:instrText xml:space="preserve"> </w:instrText>
      </w:r>
      <w:r w:rsidRPr="007621E4">
        <w:rPr>
          <w:rFonts w:hint="eastAsia"/>
          <w:color w:val="A34240" w:themeColor="accent6"/>
          <w:lang w:eastAsia="zh-CN"/>
        </w:rPr>
        <w:instrText>= 3 \* GB3</w:instrText>
      </w:r>
      <w:r w:rsidRPr="007621E4">
        <w:rPr>
          <w:color w:val="A34240" w:themeColor="accent6"/>
          <w:lang w:eastAsia="zh-CN"/>
        </w:rPr>
        <w:instrText xml:space="preserve"> </w:instrText>
      </w:r>
      <w:r w:rsidRPr="007621E4">
        <w:rPr>
          <w:color w:val="A34240" w:themeColor="accent6"/>
        </w:rPr>
        <w:fldChar w:fldCharType="separate"/>
      </w:r>
      <w:r w:rsidRPr="007621E4">
        <w:rPr>
          <w:rFonts w:hint="eastAsia"/>
          <w:noProof/>
          <w:color w:val="A34240" w:themeColor="accent6"/>
          <w:lang w:eastAsia="zh-CN"/>
        </w:rPr>
        <w:t>③</w:t>
      </w:r>
      <w:r w:rsidRPr="007621E4">
        <w:rPr>
          <w:color w:val="A34240" w:themeColor="accent6"/>
        </w:rPr>
        <w:fldChar w:fldCharType="end"/>
      </w:r>
      <w:r w:rsidRPr="007621E4">
        <w:rPr>
          <w:color w:val="A34240" w:themeColor="accent6"/>
        </w:rPr>
        <w:t xml:space="preserve"> date of birth, </w:t>
      </w:r>
      <w:r w:rsidRPr="007621E4">
        <w:rPr>
          <w:color w:val="A34240" w:themeColor="accent6"/>
        </w:rPr>
        <w:fldChar w:fldCharType="begin"/>
      </w:r>
      <w:r w:rsidRPr="007621E4">
        <w:rPr>
          <w:color w:val="A34240" w:themeColor="accent6"/>
          <w:lang w:eastAsia="zh-CN"/>
        </w:rPr>
        <w:instrText xml:space="preserve"> </w:instrText>
      </w:r>
      <w:r w:rsidRPr="007621E4">
        <w:rPr>
          <w:rFonts w:hint="eastAsia"/>
          <w:color w:val="A34240" w:themeColor="accent6"/>
          <w:lang w:eastAsia="zh-CN"/>
        </w:rPr>
        <w:instrText>= 4 \* GB3</w:instrText>
      </w:r>
      <w:r w:rsidRPr="007621E4">
        <w:rPr>
          <w:color w:val="A34240" w:themeColor="accent6"/>
          <w:lang w:eastAsia="zh-CN"/>
        </w:rPr>
        <w:instrText xml:space="preserve"> </w:instrText>
      </w:r>
      <w:r w:rsidRPr="007621E4">
        <w:rPr>
          <w:color w:val="A34240" w:themeColor="accent6"/>
        </w:rPr>
        <w:fldChar w:fldCharType="separate"/>
      </w:r>
      <w:r w:rsidRPr="007621E4">
        <w:rPr>
          <w:rFonts w:hint="eastAsia"/>
          <w:noProof/>
          <w:color w:val="A34240" w:themeColor="accent6"/>
          <w:lang w:eastAsia="zh-CN"/>
        </w:rPr>
        <w:t>④</w:t>
      </w:r>
      <w:r w:rsidRPr="007621E4">
        <w:rPr>
          <w:color w:val="A34240" w:themeColor="accent6"/>
        </w:rPr>
        <w:fldChar w:fldCharType="end"/>
      </w:r>
      <w:r w:rsidRPr="007621E4">
        <w:rPr>
          <w:color w:val="A34240" w:themeColor="accent6"/>
        </w:rPr>
        <w:t xml:space="preserve"> type of account to be opened.</w:t>
      </w:r>
      <w:bookmarkEnd w:id="6"/>
      <w:bookmarkEnd w:id="7"/>
      <w:r w:rsidR="007621E4">
        <w:rPr>
          <w:color w:val="A34240" w:themeColor="accent6"/>
        </w:rPr>
        <w:t xml:space="preserve"> </w:t>
      </w:r>
      <w:r w:rsidR="007621E4">
        <w:rPr>
          <w:color w:val="000000" w:themeColor="text1"/>
        </w:rPr>
        <w:t>shown as Fig 2.</w:t>
      </w:r>
    </w:p>
    <w:p w14:paraId="623DC057" w14:textId="77777777" w:rsidR="007621E4" w:rsidRDefault="007621E4" w:rsidP="007621E4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4F9734F" wp14:editId="60C97883">
            <wp:extent cx="2986628" cy="25200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05 at 2.33.28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62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A1B8" w14:textId="77777777" w:rsidR="007621E4" w:rsidRPr="007621E4" w:rsidRDefault="007621E4" w:rsidP="007621E4">
      <w:pPr>
        <w:jc w:val="center"/>
        <w:rPr>
          <w:color w:val="000000" w:themeColor="text1"/>
        </w:rPr>
      </w:pPr>
      <w:r>
        <w:rPr>
          <w:color w:val="000000" w:themeColor="text1"/>
        </w:rPr>
        <w:t>Figure 2. Open Account page</w:t>
      </w:r>
    </w:p>
    <w:p w14:paraId="4431010F" w14:textId="77777777" w:rsidR="007621E4" w:rsidRDefault="007621E4" w:rsidP="007621E4">
      <w:pPr>
        <w:ind w:left="720"/>
      </w:pPr>
      <w:r>
        <w:t>Note:</w:t>
      </w:r>
    </w:p>
    <w:p w14:paraId="270287F9" w14:textId="77777777" w:rsidR="007621E4" w:rsidRDefault="007621E4" w:rsidP="007621E4">
      <w:pPr>
        <w:pStyle w:val="ListParagraph"/>
        <w:numPr>
          <w:ilvl w:val="0"/>
          <w:numId w:val="14"/>
        </w:numPr>
      </w:pPr>
      <w:r>
        <w:t>Only customer with satisfactory credit history can open an account</w:t>
      </w:r>
    </w:p>
    <w:p w14:paraId="27272809" w14:textId="77777777" w:rsidR="007621E4" w:rsidRDefault="007621E4" w:rsidP="007621E4">
      <w:pPr>
        <w:pStyle w:val="ListParagraph"/>
        <w:numPr>
          <w:ilvl w:val="0"/>
          <w:numId w:val="14"/>
        </w:numPr>
      </w:pPr>
      <w:r w:rsidRPr="007621E4">
        <w:t>Only customers under the age of 16 may open a Junior account</w:t>
      </w:r>
    </w:p>
    <w:p w14:paraId="2437AD2D" w14:textId="77777777" w:rsidR="007621E4" w:rsidRDefault="007621E4" w:rsidP="007621E4">
      <w:pPr>
        <w:pStyle w:val="ListParagraph"/>
        <w:numPr>
          <w:ilvl w:val="0"/>
          <w:numId w:val="14"/>
        </w:numPr>
      </w:pPr>
      <w:r>
        <w:t>All current accounts’ overdraft limit is set as 2000</w:t>
      </w:r>
    </w:p>
    <w:p w14:paraId="06FB4AE7" w14:textId="77777777" w:rsidR="007621E4" w:rsidRDefault="007621E4" w:rsidP="007621E4">
      <w:pPr>
        <w:pStyle w:val="ListParagraph"/>
        <w:numPr>
          <w:ilvl w:val="0"/>
          <w:numId w:val="14"/>
        </w:numPr>
      </w:pPr>
      <w:r>
        <w:t>When opening an account, the PIN is set the same as the customer’s birthday.</w:t>
      </w:r>
    </w:p>
    <w:p w14:paraId="71753231" w14:textId="77777777" w:rsidR="007621E4" w:rsidRDefault="007621E4" w:rsidP="00534EA9">
      <w:pPr>
        <w:pStyle w:val="ListParagraph"/>
        <w:numPr>
          <w:ilvl w:val="0"/>
          <w:numId w:val="14"/>
        </w:numPr>
      </w:pPr>
      <w:r>
        <w:t xml:space="preserve">All kinds of </w:t>
      </w:r>
      <w:r w:rsidRPr="007621E4">
        <w:rPr>
          <w:u w:val="single"/>
        </w:rPr>
        <w:t>invalid input</w:t>
      </w:r>
      <w:r>
        <w:t xml:space="preserve"> (unregistered customer, wrong information of a registered customer, customer has an unsatisfactory credit history, customer over 16 years old </w:t>
      </w:r>
      <w:r>
        <w:lastRenderedPageBreak/>
        <w:t>attempts to opens a Junior account, account type is not the type we offer – saver/junior/current,) will get the same notice shown as Fig.2. Close the Invalid Input Notice window, you can continue other operations in the previous Page.</w:t>
      </w:r>
    </w:p>
    <w:p w14:paraId="38137D6F" w14:textId="77777777" w:rsidR="007621E4" w:rsidRDefault="007621E4" w:rsidP="007621E4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C211920" wp14:editId="0CCDAACF">
            <wp:extent cx="2067697" cy="1542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05 at 1.07.26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222" cy="154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</w:p>
    <w:p w14:paraId="5EBFDA13" w14:textId="77777777" w:rsidR="007621E4" w:rsidRDefault="007621E4" w:rsidP="007621E4">
      <w:pPr>
        <w:pStyle w:val="ListParagraph"/>
        <w:ind w:left="0"/>
        <w:jc w:val="center"/>
      </w:pPr>
      <w:r>
        <w:t>Figure 3. Invalid Input Notice</w:t>
      </w:r>
    </w:p>
    <w:p w14:paraId="011DE113" w14:textId="77777777" w:rsidR="007621E4" w:rsidRPr="007621E4" w:rsidRDefault="007621E4" w:rsidP="007621E4">
      <w:pPr>
        <w:pStyle w:val="ListParagraph"/>
        <w:numPr>
          <w:ilvl w:val="0"/>
          <w:numId w:val="14"/>
        </w:numPr>
      </w:pPr>
      <w:r>
        <w:t>Typo mistake is not allowed including lower/uppercase mistake.</w:t>
      </w:r>
    </w:p>
    <w:p w14:paraId="72504508" w14:textId="77777777" w:rsidR="008C7A1E" w:rsidRDefault="008C7A1E" w:rsidP="008C7A1E">
      <w:pPr>
        <w:numPr>
          <w:ilvl w:val="0"/>
          <w:numId w:val="12"/>
        </w:numPr>
      </w:pPr>
      <w:r w:rsidRPr="008C7A1E">
        <w:rPr>
          <w:b/>
          <w:bCs/>
        </w:rPr>
        <w:t>Deposit Funds</w:t>
      </w:r>
    </w:p>
    <w:bookmarkEnd w:id="4"/>
    <w:bookmarkEnd w:id="5"/>
    <w:p w14:paraId="0C75276A" w14:textId="1714A36B" w:rsidR="008C7A1E" w:rsidRDefault="008C7A1E" w:rsidP="008C7A1E">
      <w:pPr>
        <w:ind w:left="720"/>
        <w:rPr>
          <w:color w:val="0070C0"/>
        </w:rPr>
      </w:pPr>
      <w:r>
        <w:t>T</w:t>
      </w:r>
      <w:r w:rsidRPr="008C7A1E">
        <w:t xml:space="preserve">he depositor </w:t>
      </w:r>
      <w:r>
        <w:t xml:space="preserve">should </w:t>
      </w:r>
      <w:r w:rsidRPr="008C7A1E">
        <w:t>provide</w:t>
      </w:r>
      <w:r w:rsidR="007621E4">
        <w:t xml:space="preserve"> </w:t>
      </w:r>
      <w:r w:rsidRPr="008C7A1E">
        <w:rPr>
          <w:color w:val="A34240" w:themeColor="accent6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A34240" w:themeColor="accent6"/>
          </w:rPr>
          <w:fldChar w:fldCharType="begin"/>
        </m:r>
        <m:r>
          <m:rPr>
            <m:sty m:val="p"/>
          </m:rPr>
          <w:rPr>
            <w:rFonts w:ascii="Cambria Math" w:hAnsi="Cambria Math"/>
            <w:color w:val="A34240" w:themeColor="accent6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color w:val="A34240" w:themeColor="accent6"/>
            <w:lang w:eastAsia="zh-CN"/>
          </w:rPr>
          <m:t>= 1 \* GB3</m:t>
        </m:r>
        <m:r>
          <m:rPr>
            <m:sty m:val="p"/>
          </m:rPr>
          <w:rPr>
            <w:rFonts w:ascii="Cambria Math" w:hAnsi="Cambria Math"/>
            <w:color w:val="A34240" w:themeColor="accent6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34240" w:themeColor="accent6"/>
          </w:rPr>
          <w:fldChar w:fldCharType="separate"/>
        </m:r>
        <m:r>
          <m:rPr>
            <m:sty m:val="p"/>
          </m:rPr>
          <w:rPr>
            <w:rFonts w:ascii="Cambria Math" w:hAnsi="Cambria Math" w:hint="eastAsia"/>
            <w:noProof/>
            <w:color w:val="A34240" w:themeColor="accent6"/>
            <w:lang w:eastAsia="zh-CN"/>
          </w:rPr>
          <m:t>①</m:t>
        </m:r>
        <m:r>
          <m:rPr>
            <m:sty m:val="p"/>
          </m:rPr>
          <w:rPr>
            <w:rFonts w:ascii="Cambria Math" w:hAnsi="Cambria Math"/>
            <w:color w:val="A34240" w:themeColor="accent6"/>
          </w:rPr>
          <w:fldChar w:fldCharType="end"/>
        </m:r>
        <m:r>
          <m:rPr>
            <m:sty m:val="p"/>
          </m:rPr>
          <w:rPr>
            <w:rFonts w:ascii="Cambria Math" w:hAnsi="Cambria Math"/>
            <w:color w:val="A34240" w:themeColor="accent6"/>
          </w:rPr>
          <m:t xml:space="preserve"> </m:t>
        </m:r>
      </m:oMath>
      <w:r w:rsidR="007621E4">
        <w:rPr>
          <w:color w:val="A34240" w:themeColor="accent6"/>
        </w:rPr>
        <w:t>an</w:t>
      </w:r>
      <w:r w:rsidR="007621E4" w:rsidRPr="008C7A1E">
        <w:rPr>
          <w:color w:val="A34240" w:themeColor="accent6"/>
        </w:rPr>
        <w:t xml:space="preserve"> account number, </w:t>
      </w:r>
      <w:r w:rsidR="007621E4" w:rsidRPr="008C7A1E">
        <w:rPr>
          <w:color w:val="A34240" w:themeColor="accent6"/>
        </w:rPr>
        <w:fldChar w:fldCharType="begin"/>
      </w:r>
      <w:r w:rsidR="007621E4" w:rsidRPr="008C7A1E">
        <w:rPr>
          <w:color w:val="A34240" w:themeColor="accent6"/>
          <w:lang w:eastAsia="zh-CN"/>
        </w:rPr>
        <w:instrText xml:space="preserve"> </w:instrText>
      </w:r>
      <w:r w:rsidR="007621E4" w:rsidRPr="008C7A1E">
        <w:rPr>
          <w:rFonts w:hint="eastAsia"/>
          <w:color w:val="A34240" w:themeColor="accent6"/>
          <w:lang w:eastAsia="zh-CN"/>
        </w:rPr>
        <w:instrText>= 2 \* GB3</w:instrText>
      </w:r>
      <w:r w:rsidR="007621E4" w:rsidRPr="008C7A1E">
        <w:rPr>
          <w:color w:val="A34240" w:themeColor="accent6"/>
          <w:lang w:eastAsia="zh-CN"/>
        </w:rPr>
        <w:instrText xml:space="preserve"> </w:instrText>
      </w:r>
      <w:r w:rsidR="007621E4" w:rsidRPr="008C7A1E">
        <w:rPr>
          <w:color w:val="A34240" w:themeColor="accent6"/>
        </w:rPr>
        <w:fldChar w:fldCharType="separate"/>
      </w:r>
      <w:r w:rsidR="007621E4" w:rsidRPr="008C7A1E">
        <w:rPr>
          <w:rFonts w:hint="eastAsia"/>
          <w:noProof/>
          <w:color w:val="A34240" w:themeColor="accent6"/>
          <w:lang w:eastAsia="zh-CN"/>
        </w:rPr>
        <w:t>②</w:t>
      </w:r>
      <w:r w:rsidR="007621E4" w:rsidRPr="008C7A1E">
        <w:rPr>
          <w:color w:val="A34240" w:themeColor="accent6"/>
        </w:rPr>
        <w:fldChar w:fldCharType="end"/>
      </w:r>
      <w:r w:rsidR="007621E4" w:rsidRPr="008C7A1E">
        <w:rPr>
          <w:color w:val="A34240" w:themeColor="accent6"/>
        </w:rPr>
        <w:t xml:space="preserve"> the amount to be </w:t>
      </w:r>
      <w:r w:rsidR="007621E4">
        <w:rPr>
          <w:color w:val="A34240" w:themeColor="accent6"/>
        </w:rPr>
        <w:t>deposited</w:t>
      </w:r>
    </w:p>
    <w:p w14:paraId="0575D4EB" w14:textId="77777777" w:rsidR="008C7A1E" w:rsidRPr="008C7A1E" w:rsidRDefault="008C7A1E" w:rsidP="008C7A1E">
      <w:pPr>
        <w:ind w:left="720"/>
      </w:pPr>
      <w:r w:rsidRPr="008C7A1E">
        <w:t>When funds are deposited, they are either</w:t>
      </w:r>
      <w:r w:rsidRPr="008C7A1E">
        <w:rPr>
          <w:u w:val="single"/>
        </w:rPr>
        <w:t xml:space="preserve"> cleared </w:t>
      </w:r>
      <w:r w:rsidRPr="008C7A1E">
        <w:t>(the funds have been fully credited, e.g</w:t>
      </w:r>
      <w:r>
        <w:t xml:space="preserve">. </w:t>
      </w:r>
      <w:r w:rsidRPr="008C7A1E">
        <w:t xml:space="preserve"> Cash), or </w:t>
      </w:r>
      <w:r w:rsidRPr="008C7A1E">
        <w:rPr>
          <w:u w:val="single"/>
        </w:rPr>
        <w:t>un-cleared</w:t>
      </w:r>
      <w:r w:rsidRPr="008C7A1E">
        <w:t xml:space="preserve"> (transfer of funds is pending, e.g. using </w:t>
      </w:r>
      <w:proofErr w:type="spellStart"/>
      <w:r w:rsidRPr="008C7A1E">
        <w:t>Cheque</w:t>
      </w:r>
      <w:proofErr w:type="spellEnd"/>
      <w:r w:rsidRPr="008C7A1E">
        <w:t xml:space="preserve">). Cleared funds are immediately credited to the account. </w:t>
      </w:r>
    </w:p>
    <w:p w14:paraId="1475F2D2" w14:textId="77777777" w:rsidR="007621E4" w:rsidRDefault="007621E4" w:rsidP="007621E4">
      <w:pPr>
        <w:numPr>
          <w:ilvl w:val="0"/>
          <w:numId w:val="12"/>
        </w:numPr>
      </w:pPr>
      <w:r w:rsidRPr="008C7A1E">
        <w:rPr>
          <w:b/>
          <w:bCs/>
        </w:rPr>
        <w:t>Clear Funds</w:t>
      </w:r>
    </w:p>
    <w:p w14:paraId="0BF125A7" w14:textId="77777777" w:rsidR="007621E4" w:rsidRPr="008C7A1E" w:rsidRDefault="007621E4" w:rsidP="007621E4">
      <w:pPr>
        <w:ind w:left="720"/>
        <w:rPr>
          <w:lang w:eastAsia="zh-CN"/>
        </w:rPr>
      </w:pPr>
      <w:r w:rsidRPr="008C7A1E">
        <w:t xml:space="preserve">An external bank clearing system periodically clears un-cleared funds. Once cleared, they are immediately credited to the account. </w:t>
      </w:r>
      <w:r>
        <w:t xml:space="preserve">Customers can credit uncleared funds to an account by entering </w:t>
      </w:r>
      <m:oMath>
        <m:r>
          <m:rPr>
            <m:sty m:val="p"/>
          </m:rPr>
          <w:rPr>
            <w:rFonts w:ascii="Cambria Math" w:hAnsi="Cambria Math"/>
            <w:color w:val="A34240" w:themeColor="accent6"/>
          </w:rPr>
          <w:fldChar w:fldCharType="begin"/>
        </m:r>
        <m:r>
          <m:rPr>
            <m:sty m:val="p"/>
          </m:rPr>
          <w:rPr>
            <w:rFonts w:ascii="Cambria Math" w:hAnsi="Cambria Math"/>
            <w:color w:val="A34240" w:themeColor="accent6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color w:val="A34240" w:themeColor="accent6"/>
            <w:lang w:eastAsia="zh-CN"/>
          </w:rPr>
          <m:t>= 1 \* GB3</m:t>
        </m:r>
        <m:r>
          <m:rPr>
            <m:sty m:val="p"/>
          </m:rPr>
          <w:rPr>
            <w:rFonts w:ascii="Cambria Math" w:hAnsi="Cambria Math"/>
            <w:color w:val="A34240" w:themeColor="accent6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34240" w:themeColor="accent6"/>
          </w:rPr>
          <w:fldChar w:fldCharType="separate"/>
        </m:r>
        <m:r>
          <m:rPr>
            <m:sty m:val="p"/>
          </m:rPr>
          <w:rPr>
            <w:rFonts w:ascii="Cambria Math" w:hAnsi="Cambria Math" w:hint="eastAsia"/>
            <w:noProof/>
            <w:color w:val="A34240" w:themeColor="accent6"/>
            <w:lang w:eastAsia="zh-CN"/>
          </w:rPr>
          <m:t>①</m:t>
        </m:r>
        <m:r>
          <m:rPr>
            <m:sty m:val="p"/>
          </m:rPr>
          <w:rPr>
            <w:rFonts w:ascii="Cambria Math" w:hAnsi="Cambria Math"/>
            <w:color w:val="A34240" w:themeColor="accent6"/>
          </w:rPr>
          <w:fldChar w:fldCharType="end"/>
        </m:r>
        <m:r>
          <m:rPr>
            <m:sty m:val="p"/>
          </m:rPr>
          <w:rPr>
            <w:rFonts w:ascii="Cambria Math" w:hAnsi="Cambria Math"/>
            <w:color w:val="A34240" w:themeColor="accent6"/>
          </w:rPr>
          <m:t xml:space="preserve"> </m:t>
        </m:r>
      </m:oMath>
      <w:r w:rsidRPr="008C7A1E">
        <w:rPr>
          <w:color w:val="A34240" w:themeColor="accent6"/>
        </w:rPr>
        <w:t xml:space="preserve">appropriate account number and </w:t>
      </w:r>
      <w:r w:rsidRPr="008C7A1E">
        <w:rPr>
          <w:color w:val="A34240" w:themeColor="accent6"/>
        </w:rPr>
        <w:fldChar w:fldCharType="begin"/>
      </w:r>
      <w:r w:rsidRPr="008C7A1E">
        <w:rPr>
          <w:color w:val="A34240" w:themeColor="accent6"/>
          <w:lang w:eastAsia="zh-CN"/>
        </w:rPr>
        <w:instrText xml:space="preserve"> </w:instrText>
      </w:r>
      <w:r w:rsidRPr="008C7A1E">
        <w:rPr>
          <w:rFonts w:hint="eastAsia"/>
          <w:color w:val="A34240" w:themeColor="accent6"/>
          <w:lang w:eastAsia="zh-CN"/>
        </w:rPr>
        <w:instrText>= 2 \* GB3</w:instrText>
      </w:r>
      <w:r w:rsidRPr="008C7A1E">
        <w:rPr>
          <w:color w:val="A34240" w:themeColor="accent6"/>
          <w:lang w:eastAsia="zh-CN"/>
        </w:rPr>
        <w:instrText xml:space="preserve"> </w:instrText>
      </w:r>
      <w:r w:rsidRPr="008C7A1E">
        <w:rPr>
          <w:color w:val="A34240" w:themeColor="accent6"/>
        </w:rPr>
        <w:fldChar w:fldCharType="separate"/>
      </w:r>
      <w:r w:rsidRPr="008C7A1E">
        <w:rPr>
          <w:rFonts w:hint="eastAsia"/>
          <w:noProof/>
          <w:color w:val="A34240" w:themeColor="accent6"/>
          <w:lang w:eastAsia="zh-CN"/>
        </w:rPr>
        <w:t>②</w:t>
      </w:r>
      <w:r w:rsidRPr="008C7A1E">
        <w:rPr>
          <w:color w:val="A34240" w:themeColor="accent6"/>
        </w:rPr>
        <w:fldChar w:fldCharType="end"/>
      </w:r>
      <w:r>
        <w:rPr>
          <w:color w:val="A34240" w:themeColor="accent6"/>
        </w:rPr>
        <w:t xml:space="preserve"> </w:t>
      </w:r>
      <w:r w:rsidRPr="008C7A1E">
        <w:rPr>
          <w:color w:val="A34240" w:themeColor="accent6"/>
        </w:rPr>
        <w:t>PIN</w:t>
      </w:r>
      <w:r>
        <w:rPr>
          <w:color w:val="A34240" w:themeColor="accent6"/>
        </w:rPr>
        <w:t xml:space="preserve"> .</w:t>
      </w:r>
    </w:p>
    <w:p w14:paraId="3D3E3675" w14:textId="7CAABA27" w:rsidR="008C7A1E" w:rsidRPr="008C7A1E" w:rsidRDefault="008C7A1E" w:rsidP="008C7A1E">
      <w:pPr>
        <w:numPr>
          <w:ilvl w:val="0"/>
          <w:numId w:val="12"/>
        </w:numPr>
      </w:pPr>
      <w:r w:rsidRPr="008C7A1E">
        <w:rPr>
          <w:b/>
          <w:bCs/>
        </w:rPr>
        <w:t>Withdraw Fund</w:t>
      </w:r>
      <w:r w:rsidR="00C27B59">
        <w:rPr>
          <w:b/>
          <w:bCs/>
        </w:rPr>
        <w:t>s</w:t>
      </w:r>
    </w:p>
    <w:p w14:paraId="16BC0896" w14:textId="77777777" w:rsidR="008C7A1E" w:rsidRDefault="008C7A1E" w:rsidP="008C7A1E">
      <w:pPr>
        <w:ind w:left="720"/>
      </w:pPr>
      <w:r w:rsidRPr="008C7A1E">
        <w:t xml:space="preserve">Customers may withdraw funds from an account by </w:t>
      </w:r>
      <w:r w:rsidR="007621E4">
        <w:t>su</w:t>
      </w:r>
      <w:r w:rsidRPr="008C7A1E">
        <w:t>pplying</w:t>
      </w:r>
      <w:r w:rsidRPr="007621E4">
        <w:t xml:space="preserve"> </w:t>
      </w:r>
      <m:oMath>
        <m:r>
          <m:rPr>
            <m:sty m:val="p"/>
          </m:rPr>
          <w:rPr>
            <w:rFonts w:ascii="Cambria Math" w:hAnsi="Cambria Math"/>
            <w:color w:val="A34240" w:themeColor="accent6"/>
          </w:rPr>
          <w:fldChar w:fldCharType="begin"/>
        </m:r>
        <m:r>
          <m:rPr>
            <m:sty m:val="p"/>
          </m:rPr>
          <w:rPr>
            <w:rFonts w:ascii="Cambria Math" w:hAnsi="Cambria Math"/>
            <w:color w:val="A34240" w:themeColor="accent6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color w:val="A34240" w:themeColor="accent6"/>
            <w:lang w:eastAsia="zh-CN"/>
          </w:rPr>
          <m:t>= 1 \* GB3</m:t>
        </m:r>
        <m:r>
          <m:rPr>
            <m:sty m:val="p"/>
          </m:rPr>
          <w:rPr>
            <w:rFonts w:ascii="Cambria Math" w:hAnsi="Cambria Math"/>
            <w:color w:val="A34240" w:themeColor="accent6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34240" w:themeColor="accent6"/>
          </w:rPr>
          <w:fldChar w:fldCharType="separate"/>
        </m:r>
        <m:r>
          <m:rPr>
            <m:sty m:val="p"/>
          </m:rPr>
          <w:rPr>
            <w:rFonts w:ascii="Cambria Math" w:hAnsi="Cambria Math" w:hint="eastAsia"/>
            <w:noProof/>
            <w:color w:val="A34240" w:themeColor="accent6"/>
            <w:lang w:eastAsia="zh-CN"/>
          </w:rPr>
          <m:t>①</m:t>
        </m:r>
        <m:r>
          <m:rPr>
            <m:sty m:val="p"/>
          </m:rPr>
          <w:rPr>
            <w:rFonts w:ascii="Cambria Math" w:hAnsi="Cambria Math"/>
            <w:color w:val="A34240" w:themeColor="accent6"/>
          </w:rPr>
          <w:fldChar w:fldCharType="end"/>
        </m:r>
        <m:r>
          <m:rPr>
            <m:sty m:val="p"/>
          </m:rPr>
          <w:rPr>
            <w:rFonts w:ascii="Cambria Math" w:hAnsi="Cambria Math"/>
            <w:color w:val="A34240" w:themeColor="accent6"/>
          </w:rPr>
          <m:t xml:space="preserve"> </m:t>
        </m:r>
      </m:oMath>
      <w:r w:rsidRPr="008C7A1E">
        <w:rPr>
          <w:color w:val="A34240" w:themeColor="accent6"/>
        </w:rPr>
        <w:t xml:space="preserve"> their account number, </w:t>
      </w:r>
      <w:r w:rsidRPr="008C7A1E">
        <w:rPr>
          <w:color w:val="A34240" w:themeColor="accent6"/>
        </w:rPr>
        <w:fldChar w:fldCharType="begin"/>
      </w:r>
      <w:r w:rsidRPr="008C7A1E">
        <w:rPr>
          <w:color w:val="A34240" w:themeColor="accent6"/>
          <w:lang w:eastAsia="zh-CN"/>
        </w:rPr>
        <w:instrText xml:space="preserve"> </w:instrText>
      </w:r>
      <w:r w:rsidRPr="008C7A1E">
        <w:rPr>
          <w:rFonts w:hint="eastAsia"/>
          <w:color w:val="A34240" w:themeColor="accent6"/>
          <w:lang w:eastAsia="zh-CN"/>
        </w:rPr>
        <w:instrText>= 2 \* GB3</w:instrText>
      </w:r>
      <w:r w:rsidRPr="008C7A1E">
        <w:rPr>
          <w:color w:val="A34240" w:themeColor="accent6"/>
          <w:lang w:eastAsia="zh-CN"/>
        </w:rPr>
        <w:instrText xml:space="preserve"> </w:instrText>
      </w:r>
      <w:r w:rsidRPr="008C7A1E">
        <w:rPr>
          <w:color w:val="A34240" w:themeColor="accent6"/>
        </w:rPr>
        <w:fldChar w:fldCharType="separate"/>
      </w:r>
      <w:r w:rsidRPr="008C7A1E">
        <w:rPr>
          <w:rFonts w:hint="eastAsia"/>
          <w:noProof/>
          <w:color w:val="A34240" w:themeColor="accent6"/>
          <w:lang w:eastAsia="zh-CN"/>
        </w:rPr>
        <w:t>②</w:t>
      </w:r>
      <w:r w:rsidRPr="008C7A1E">
        <w:rPr>
          <w:color w:val="A34240" w:themeColor="accent6"/>
        </w:rPr>
        <w:fldChar w:fldCharType="end"/>
      </w:r>
      <w:r w:rsidRPr="008C7A1E">
        <w:rPr>
          <w:color w:val="A34240" w:themeColor="accent6"/>
        </w:rPr>
        <w:t xml:space="preserve"> an appropriate identification (in this case, their PIN), and </w:t>
      </w:r>
      <w:r w:rsidRPr="008C7A1E">
        <w:rPr>
          <w:color w:val="A34240" w:themeColor="accent6"/>
        </w:rPr>
        <w:fldChar w:fldCharType="begin"/>
      </w:r>
      <w:r w:rsidRPr="008C7A1E">
        <w:rPr>
          <w:color w:val="A34240" w:themeColor="accent6"/>
          <w:lang w:eastAsia="zh-CN"/>
        </w:rPr>
        <w:instrText xml:space="preserve"> </w:instrText>
      </w:r>
      <w:r w:rsidRPr="008C7A1E">
        <w:rPr>
          <w:rFonts w:hint="eastAsia"/>
          <w:color w:val="A34240" w:themeColor="accent6"/>
          <w:lang w:eastAsia="zh-CN"/>
        </w:rPr>
        <w:instrText>= 3 \* GB3</w:instrText>
      </w:r>
      <w:r w:rsidRPr="008C7A1E">
        <w:rPr>
          <w:color w:val="A34240" w:themeColor="accent6"/>
          <w:lang w:eastAsia="zh-CN"/>
        </w:rPr>
        <w:instrText xml:space="preserve"> </w:instrText>
      </w:r>
      <w:r w:rsidRPr="008C7A1E">
        <w:rPr>
          <w:color w:val="A34240" w:themeColor="accent6"/>
        </w:rPr>
        <w:fldChar w:fldCharType="separate"/>
      </w:r>
      <w:r w:rsidRPr="008C7A1E">
        <w:rPr>
          <w:rFonts w:hint="eastAsia"/>
          <w:noProof/>
          <w:color w:val="A34240" w:themeColor="accent6"/>
          <w:lang w:eastAsia="zh-CN"/>
        </w:rPr>
        <w:t>③</w:t>
      </w:r>
      <w:r w:rsidRPr="008C7A1E">
        <w:rPr>
          <w:color w:val="A34240" w:themeColor="accent6"/>
        </w:rPr>
        <w:fldChar w:fldCharType="end"/>
      </w:r>
      <w:r w:rsidRPr="008C7A1E">
        <w:rPr>
          <w:color w:val="A34240" w:themeColor="accent6"/>
        </w:rPr>
        <w:t xml:space="preserve"> the amount to be withdraw</w:t>
      </w:r>
      <w:r w:rsidR="007621E4">
        <w:rPr>
          <w:color w:val="A34240" w:themeColor="accent6"/>
        </w:rPr>
        <w:t>n</w:t>
      </w:r>
      <w:r w:rsidRPr="008C7A1E">
        <w:rPr>
          <w:color w:val="A34240" w:themeColor="accent6"/>
        </w:rPr>
        <w:t>.</w:t>
      </w:r>
      <w:r w:rsidRPr="008C7A1E">
        <w:rPr>
          <w:color w:val="0070C0"/>
        </w:rPr>
        <w:t xml:space="preserve"> </w:t>
      </w:r>
      <w:r w:rsidRPr="008C7A1E">
        <w:t>A customer cannot withdraw more funds than their limit permits</w:t>
      </w:r>
      <w:r w:rsidR="007621E4">
        <w:t xml:space="preserve"> </w:t>
      </w:r>
      <w:r>
        <w:t xml:space="preserve">(determined by the </w:t>
      </w:r>
      <w:r w:rsidRPr="008C7A1E">
        <w:t xml:space="preserve">type of </w:t>
      </w:r>
      <w:r>
        <w:t>account)</w:t>
      </w:r>
      <w:r w:rsidRPr="008C7A1E">
        <w:t xml:space="preserve">. </w:t>
      </w:r>
    </w:p>
    <w:p w14:paraId="46A2336A" w14:textId="24E78A8C" w:rsidR="008C7A1E" w:rsidRPr="008C7A1E" w:rsidRDefault="008C7A1E" w:rsidP="008C7A1E">
      <w:pPr>
        <w:ind w:left="720"/>
        <w:rPr>
          <w:lang w:eastAsia="zh-CN"/>
        </w:rPr>
      </w:pPr>
      <w:r w:rsidRPr="008C7A1E">
        <w:t xml:space="preserve">For a withdrawal from a Saver account, </w:t>
      </w:r>
      <w:r w:rsidRPr="008C7A1E">
        <w:rPr>
          <w:color w:val="A34240" w:themeColor="accent6"/>
        </w:rPr>
        <w:t xml:space="preserve">a minimum period of notice (in days) </w:t>
      </w:r>
      <w:r w:rsidRPr="008C7A1E">
        <w:t xml:space="preserve">must be given before any withdrawal can be made. </w:t>
      </w:r>
      <w:r w:rsidR="00D1162F">
        <w:t xml:space="preserve">Here we haven’t </w:t>
      </w:r>
      <w:proofErr w:type="gramStart"/>
      <w:r w:rsidR="00D1162F">
        <w:t>define</w:t>
      </w:r>
      <w:proofErr w:type="gramEnd"/>
      <w:r w:rsidR="00D1162F">
        <w:t xml:space="preserve"> the days required to notice, you can simply click on the button “Notice” to give a notice before withdrawal.</w:t>
      </w:r>
    </w:p>
    <w:p w14:paraId="579B49F0" w14:textId="77777777" w:rsidR="008C7A1E" w:rsidRDefault="008C7A1E" w:rsidP="008C7A1E">
      <w:pPr>
        <w:numPr>
          <w:ilvl w:val="0"/>
          <w:numId w:val="12"/>
        </w:numPr>
      </w:pPr>
      <w:r w:rsidRPr="008C7A1E">
        <w:rPr>
          <w:b/>
          <w:bCs/>
        </w:rPr>
        <w:t>Suspend Account</w:t>
      </w:r>
    </w:p>
    <w:p w14:paraId="7B70739F" w14:textId="77777777" w:rsidR="008C7A1E" w:rsidRPr="008C7A1E" w:rsidRDefault="008C7A1E" w:rsidP="008C7A1E">
      <w:pPr>
        <w:ind w:left="720"/>
        <w:rPr>
          <w:color w:val="A34240" w:themeColor="accent6"/>
        </w:rPr>
      </w:pPr>
      <w:r w:rsidRPr="008C7A1E">
        <w:t xml:space="preserve">In some situations, accounts may be suspended and no further transactions may occur until the account is re-instated. </w:t>
      </w:r>
      <w:r>
        <w:t xml:space="preserve">Customers can suspend an account by entering </w:t>
      </w:r>
      <m:oMath>
        <m:r>
          <m:rPr>
            <m:sty m:val="p"/>
          </m:rPr>
          <w:rPr>
            <w:rFonts w:ascii="Cambria Math" w:hAnsi="Cambria Math"/>
            <w:color w:val="A34240" w:themeColor="accent6"/>
          </w:rPr>
          <w:fldChar w:fldCharType="begin"/>
        </m:r>
        <m:r>
          <m:rPr>
            <m:sty m:val="p"/>
          </m:rPr>
          <w:rPr>
            <w:rFonts w:ascii="Cambria Math" w:hAnsi="Cambria Math"/>
            <w:color w:val="A34240" w:themeColor="accent6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color w:val="A34240" w:themeColor="accent6"/>
            <w:lang w:eastAsia="zh-CN"/>
          </w:rPr>
          <m:t>= 1 \* GB3</m:t>
        </m:r>
        <m:r>
          <m:rPr>
            <m:sty m:val="p"/>
          </m:rPr>
          <w:rPr>
            <w:rFonts w:ascii="Cambria Math" w:hAnsi="Cambria Math"/>
            <w:color w:val="A34240" w:themeColor="accent6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34240" w:themeColor="accent6"/>
          </w:rPr>
          <w:fldChar w:fldCharType="separate"/>
        </m:r>
        <m:r>
          <m:rPr>
            <m:sty m:val="p"/>
          </m:rPr>
          <w:rPr>
            <w:rFonts w:ascii="Cambria Math" w:hAnsi="Cambria Math" w:hint="eastAsia"/>
            <w:noProof/>
            <w:color w:val="A34240" w:themeColor="accent6"/>
            <w:lang w:eastAsia="zh-CN"/>
          </w:rPr>
          <m:t>①</m:t>
        </m:r>
        <m:r>
          <m:rPr>
            <m:sty m:val="p"/>
          </m:rPr>
          <w:rPr>
            <w:rFonts w:ascii="Cambria Math" w:hAnsi="Cambria Math"/>
            <w:color w:val="A34240" w:themeColor="accent6"/>
          </w:rPr>
          <w:fldChar w:fldCharType="end"/>
        </m:r>
        <m:r>
          <m:rPr>
            <m:sty m:val="p"/>
          </m:rPr>
          <w:rPr>
            <w:rFonts w:ascii="Cambria Math" w:hAnsi="Cambria Math"/>
            <w:color w:val="A34240" w:themeColor="accent6"/>
          </w:rPr>
          <m:t xml:space="preserve"> </m:t>
        </m:r>
      </m:oMath>
      <w:r w:rsidRPr="008C7A1E">
        <w:rPr>
          <w:color w:val="A34240" w:themeColor="accent6"/>
        </w:rPr>
        <w:t xml:space="preserve">appropriate account number and </w:t>
      </w:r>
      <w:r w:rsidRPr="008C7A1E">
        <w:rPr>
          <w:color w:val="A34240" w:themeColor="accent6"/>
        </w:rPr>
        <w:fldChar w:fldCharType="begin"/>
      </w:r>
      <w:r w:rsidRPr="008C7A1E">
        <w:rPr>
          <w:color w:val="A34240" w:themeColor="accent6"/>
          <w:lang w:eastAsia="zh-CN"/>
        </w:rPr>
        <w:instrText xml:space="preserve"> </w:instrText>
      </w:r>
      <w:r w:rsidRPr="008C7A1E">
        <w:rPr>
          <w:rFonts w:hint="eastAsia"/>
          <w:color w:val="A34240" w:themeColor="accent6"/>
          <w:lang w:eastAsia="zh-CN"/>
        </w:rPr>
        <w:instrText>= 2 \* GB3</w:instrText>
      </w:r>
      <w:r w:rsidRPr="008C7A1E">
        <w:rPr>
          <w:color w:val="A34240" w:themeColor="accent6"/>
          <w:lang w:eastAsia="zh-CN"/>
        </w:rPr>
        <w:instrText xml:space="preserve"> </w:instrText>
      </w:r>
      <w:r w:rsidRPr="008C7A1E">
        <w:rPr>
          <w:color w:val="A34240" w:themeColor="accent6"/>
        </w:rPr>
        <w:fldChar w:fldCharType="separate"/>
      </w:r>
      <w:r w:rsidRPr="008C7A1E">
        <w:rPr>
          <w:rFonts w:hint="eastAsia"/>
          <w:noProof/>
          <w:color w:val="A34240" w:themeColor="accent6"/>
          <w:lang w:eastAsia="zh-CN"/>
        </w:rPr>
        <w:t>②</w:t>
      </w:r>
      <w:r w:rsidRPr="008C7A1E">
        <w:rPr>
          <w:color w:val="A34240" w:themeColor="accent6"/>
        </w:rPr>
        <w:fldChar w:fldCharType="end"/>
      </w:r>
      <w:r>
        <w:rPr>
          <w:color w:val="A34240" w:themeColor="accent6"/>
        </w:rPr>
        <w:t xml:space="preserve"> </w:t>
      </w:r>
      <w:r w:rsidRPr="008C7A1E">
        <w:rPr>
          <w:color w:val="A34240" w:themeColor="accent6"/>
        </w:rPr>
        <w:t>PIN</w:t>
      </w:r>
      <w:r>
        <w:rPr>
          <w:color w:val="A34240" w:themeColor="accent6"/>
        </w:rPr>
        <w:t xml:space="preserve"> .</w:t>
      </w:r>
    </w:p>
    <w:p w14:paraId="24108922" w14:textId="77777777" w:rsidR="008C7A1E" w:rsidRDefault="008C7A1E" w:rsidP="008C7A1E">
      <w:pPr>
        <w:numPr>
          <w:ilvl w:val="0"/>
          <w:numId w:val="12"/>
        </w:numPr>
      </w:pPr>
      <w:r w:rsidRPr="008C7A1E">
        <w:rPr>
          <w:b/>
          <w:bCs/>
        </w:rPr>
        <w:lastRenderedPageBreak/>
        <w:t>Close Account</w:t>
      </w:r>
    </w:p>
    <w:p w14:paraId="2969A642" w14:textId="77777777" w:rsidR="008C7A1E" w:rsidRPr="008C7A1E" w:rsidRDefault="008C7A1E" w:rsidP="008C7A1E">
      <w:pPr>
        <w:ind w:left="720"/>
      </w:pPr>
      <w:r w:rsidRPr="008C7A1E">
        <w:t xml:space="preserve">A customer can choose to close their account provided that the balance has been cleared. </w:t>
      </w:r>
      <w:r>
        <w:t xml:space="preserve">Customers can close the cleared account by entering </w:t>
      </w:r>
      <m:oMath>
        <m:r>
          <m:rPr>
            <m:sty m:val="p"/>
          </m:rPr>
          <w:rPr>
            <w:rFonts w:ascii="Cambria Math" w:hAnsi="Cambria Math"/>
            <w:color w:val="A34240" w:themeColor="accent6"/>
          </w:rPr>
          <w:fldChar w:fldCharType="begin"/>
        </m:r>
        <m:r>
          <m:rPr>
            <m:sty m:val="p"/>
          </m:rPr>
          <w:rPr>
            <w:rFonts w:ascii="Cambria Math" w:hAnsi="Cambria Math"/>
            <w:color w:val="A34240" w:themeColor="accent6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color w:val="A34240" w:themeColor="accent6"/>
            <w:lang w:eastAsia="zh-CN"/>
          </w:rPr>
          <m:t>= 1 \* GB3</m:t>
        </m:r>
        <m:r>
          <m:rPr>
            <m:sty m:val="p"/>
          </m:rPr>
          <w:rPr>
            <w:rFonts w:ascii="Cambria Math" w:hAnsi="Cambria Math"/>
            <w:color w:val="A34240" w:themeColor="accent6"/>
            <w:lang w:eastAsia="zh-CN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34240" w:themeColor="accent6"/>
          </w:rPr>
          <w:fldChar w:fldCharType="separate"/>
        </m:r>
        <m:r>
          <m:rPr>
            <m:sty m:val="p"/>
          </m:rPr>
          <w:rPr>
            <w:rFonts w:ascii="Cambria Math" w:hAnsi="Cambria Math" w:hint="eastAsia"/>
            <w:noProof/>
            <w:color w:val="A34240" w:themeColor="accent6"/>
            <w:lang w:eastAsia="zh-CN"/>
          </w:rPr>
          <m:t>①</m:t>
        </m:r>
        <m:r>
          <m:rPr>
            <m:sty m:val="p"/>
          </m:rPr>
          <w:rPr>
            <w:rFonts w:ascii="Cambria Math" w:hAnsi="Cambria Math"/>
            <w:color w:val="A34240" w:themeColor="accent6"/>
          </w:rPr>
          <w:fldChar w:fldCharType="end"/>
        </m:r>
        <m:r>
          <m:rPr>
            <m:sty m:val="p"/>
          </m:rPr>
          <w:rPr>
            <w:rFonts w:ascii="Cambria Math" w:hAnsi="Cambria Math"/>
            <w:color w:val="A34240" w:themeColor="accent6"/>
          </w:rPr>
          <m:t xml:space="preserve"> </m:t>
        </m:r>
      </m:oMath>
      <w:r w:rsidRPr="008C7A1E">
        <w:rPr>
          <w:color w:val="A34240" w:themeColor="accent6"/>
        </w:rPr>
        <w:t xml:space="preserve">appropriate account number and </w:t>
      </w:r>
      <w:r w:rsidRPr="008C7A1E">
        <w:rPr>
          <w:color w:val="A34240" w:themeColor="accent6"/>
        </w:rPr>
        <w:fldChar w:fldCharType="begin"/>
      </w:r>
      <w:r w:rsidRPr="008C7A1E">
        <w:rPr>
          <w:color w:val="A34240" w:themeColor="accent6"/>
          <w:lang w:eastAsia="zh-CN"/>
        </w:rPr>
        <w:instrText xml:space="preserve"> </w:instrText>
      </w:r>
      <w:r w:rsidRPr="008C7A1E">
        <w:rPr>
          <w:rFonts w:hint="eastAsia"/>
          <w:color w:val="A34240" w:themeColor="accent6"/>
          <w:lang w:eastAsia="zh-CN"/>
        </w:rPr>
        <w:instrText>= 2 \* GB3</w:instrText>
      </w:r>
      <w:r w:rsidRPr="008C7A1E">
        <w:rPr>
          <w:color w:val="A34240" w:themeColor="accent6"/>
          <w:lang w:eastAsia="zh-CN"/>
        </w:rPr>
        <w:instrText xml:space="preserve"> </w:instrText>
      </w:r>
      <w:r w:rsidRPr="008C7A1E">
        <w:rPr>
          <w:color w:val="A34240" w:themeColor="accent6"/>
        </w:rPr>
        <w:fldChar w:fldCharType="separate"/>
      </w:r>
      <w:r w:rsidRPr="008C7A1E">
        <w:rPr>
          <w:rFonts w:hint="eastAsia"/>
          <w:noProof/>
          <w:color w:val="A34240" w:themeColor="accent6"/>
          <w:lang w:eastAsia="zh-CN"/>
        </w:rPr>
        <w:t>②</w:t>
      </w:r>
      <w:r w:rsidRPr="008C7A1E">
        <w:rPr>
          <w:color w:val="A34240" w:themeColor="accent6"/>
        </w:rPr>
        <w:fldChar w:fldCharType="end"/>
      </w:r>
      <w:r>
        <w:rPr>
          <w:color w:val="A34240" w:themeColor="accent6"/>
        </w:rPr>
        <w:t xml:space="preserve"> </w:t>
      </w:r>
      <w:r w:rsidRPr="008C7A1E">
        <w:rPr>
          <w:color w:val="A34240" w:themeColor="accent6"/>
        </w:rPr>
        <w:t>PIN</w:t>
      </w:r>
      <w:r>
        <w:rPr>
          <w:color w:val="A34240" w:themeColor="accent6"/>
        </w:rPr>
        <w:t xml:space="preserve"> .</w:t>
      </w:r>
    </w:p>
    <w:bookmarkEnd w:id="8"/>
    <w:p w14:paraId="551C01B3" w14:textId="77777777" w:rsidR="00C33A1B" w:rsidRPr="008C7A1E" w:rsidRDefault="00C33A1B" w:rsidP="008C7A1E"/>
    <w:sectPr w:rsidR="00C33A1B" w:rsidRPr="008C7A1E">
      <w:footerReference w:type="default" r:id="rId10"/>
      <w:footerReference w:type="first" r:id="rId11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FBB94" w14:textId="77777777" w:rsidR="00F433CD" w:rsidRDefault="00F433CD">
      <w:pPr>
        <w:spacing w:after="0" w:line="240" w:lineRule="auto"/>
      </w:pPr>
      <w:r>
        <w:separator/>
      </w:r>
    </w:p>
  </w:endnote>
  <w:endnote w:type="continuationSeparator" w:id="0">
    <w:p w14:paraId="2D8B32EC" w14:textId="77777777" w:rsidR="00F433CD" w:rsidRDefault="00F43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4196C" w14:textId="77777777" w:rsidR="008C7A1E" w:rsidRDefault="008C7A1E">
    <w:pPr>
      <w:pStyle w:val="Footer"/>
      <w:jc w:val="center"/>
      <w:rPr>
        <w:caps/>
        <w:noProof/>
        <w:color w:val="562241" w:themeColor="accent1"/>
      </w:rPr>
    </w:pPr>
    <w:r>
      <w:rPr>
        <w:caps/>
        <w:color w:val="562241" w:themeColor="accent1"/>
      </w:rPr>
      <w:fldChar w:fldCharType="begin"/>
    </w:r>
    <w:r>
      <w:rPr>
        <w:caps/>
        <w:color w:val="562241" w:themeColor="accent1"/>
      </w:rPr>
      <w:instrText xml:space="preserve"> PAGE   \* MERGEFORMAT </w:instrText>
    </w:r>
    <w:r>
      <w:rPr>
        <w:caps/>
        <w:color w:val="562241" w:themeColor="accent1"/>
      </w:rPr>
      <w:fldChar w:fldCharType="separate"/>
    </w:r>
    <w:r>
      <w:rPr>
        <w:caps/>
        <w:noProof/>
        <w:color w:val="562241" w:themeColor="accent1"/>
      </w:rPr>
      <w:t>2</w:t>
    </w:r>
    <w:r>
      <w:rPr>
        <w:caps/>
        <w:noProof/>
        <w:color w:val="562241" w:themeColor="accent1"/>
      </w:rPr>
      <w:fldChar w:fldCharType="end"/>
    </w:r>
  </w:p>
  <w:p w14:paraId="2BC0105D" w14:textId="77777777" w:rsidR="00C33A1B" w:rsidRDefault="00C33A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77ECE" w14:textId="77777777" w:rsidR="008C7A1E" w:rsidRDefault="008C7A1E">
    <w:pPr>
      <w:pStyle w:val="Footer"/>
      <w:jc w:val="center"/>
      <w:rPr>
        <w:caps/>
        <w:noProof/>
        <w:color w:val="562241" w:themeColor="accent1"/>
      </w:rPr>
    </w:pPr>
    <w:r>
      <w:rPr>
        <w:caps/>
        <w:color w:val="562241" w:themeColor="accent1"/>
      </w:rPr>
      <w:fldChar w:fldCharType="begin"/>
    </w:r>
    <w:r>
      <w:rPr>
        <w:caps/>
        <w:color w:val="562241" w:themeColor="accent1"/>
      </w:rPr>
      <w:instrText xml:space="preserve"> PAGE   \* MERGEFORMAT </w:instrText>
    </w:r>
    <w:r>
      <w:rPr>
        <w:caps/>
        <w:color w:val="562241" w:themeColor="accent1"/>
      </w:rPr>
      <w:fldChar w:fldCharType="separate"/>
    </w:r>
    <w:r>
      <w:rPr>
        <w:caps/>
        <w:noProof/>
        <w:color w:val="562241" w:themeColor="accent1"/>
      </w:rPr>
      <w:t>2</w:t>
    </w:r>
    <w:r>
      <w:rPr>
        <w:caps/>
        <w:noProof/>
        <w:color w:val="562241" w:themeColor="accent1"/>
      </w:rPr>
      <w:fldChar w:fldCharType="end"/>
    </w:r>
  </w:p>
  <w:p w14:paraId="1A8854DF" w14:textId="77777777" w:rsidR="008C7A1E" w:rsidRDefault="008C7A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61378" w14:textId="77777777" w:rsidR="00F433CD" w:rsidRDefault="00F433CD">
      <w:pPr>
        <w:spacing w:after="0" w:line="240" w:lineRule="auto"/>
      </w:pPr>
      <w:r>
        <w:separator/>
      </w:r>
    </w:p>
  </w:footnote>
  <w:footnote w:type="continuationSeparator" w:id="0">
    <w:p w14:paraId="4ED2012D" w14:textId="77777777" w:rsidR="00F433CD" w:rsidRDefault="00F43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124F17"/>
    <w:multiLevelType w:val="multilevel"/>
    <w:tmpl w:val="E79C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CA7142"/>
    <w:multiLevelType w:val="hybridMultilevel"/>
    <w:tmpl w:val="914A6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52F7A"/>
    <w:multiLevelType w:val="hybridMultilevel"/>
    <w:tmpl w:val="268E8EAC"/>
    <w:lvl w:ilvl="0" w:tplc="FC609B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23109"/>
    <w:multiLevelType w:val="hybridMultilevel"/>
    <w:tmpl w:val="C78CF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95AB4"/>
    <w:multiLevelType w:val="hybridMultilevel"/>
    <w:tmpl w:val="926EF5F6"/>
    <w:lvl w:ilvl="0" w:tplc="80B89A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771EF1"/>
    <w:multiLevelType w:val="hybridMultilevel"/>
    <w:tmpl w:val="8B0CC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5"/>
  </w:num>
  <w:num w:numId="14">
    <w:abstractNumId w:val="14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1E"/>
    <w:rsid w:val="00141C1A"/>
    <w:rsid w:val="00534EA9"/>
    <w:rsid w:val="00720576"/>
    <w:rsid w:val="007621E4"/>
    <w:rsid w:val="008C7A1E"/>
    <w:rsid w:val="00904530"/>
    <w:rsid w:val="00C27B59"/>
    <w:rsid w:val="00C33A1B"/>
    <w:rsid w:val="00D01671"/>
    <w:rsid w:val="00D1162F"/>
    <w:rsid w:val="00F4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1EEB8"/>
  <w15:chartTrackingRefBased/>
  <w15:docId w15:val="{22886229-F871-2E48-BD81-D7AA6A89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EA9"/>
    <w:pPr>
      <w:jc w:val="both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1E4"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1E4"/>
    <w:rPr>
      <w:rFonts w:asciiTheme="majorHAnsi" w:eastAsiaTheme="majorEastAsia" w:hAnsiTheme="majorHAnsi" w:cstheme="majorBidi"/>
      <w:b/>
      <w:sz w:val="24"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A1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A1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C7A1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8C7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7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9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9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6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iaxi/Library/Containers/com.microsoft.Word/Data/Library/Application%20Support/Microsoft/Office/16.0/DTS/en-US%7b3C7FE0C0-0216-0D48-81E4-AE33F33112DF%7d/%7bCB902AF3-501F-7043-A316-0D53F334DBE3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{CB902AF3-501F-7043-A316-0D53F334DBE3}tf10002077.dotx</Template>
  <TotalTime>201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Xi Xia</cp:lastModifiedBy>
  <cp:revision>6</cp:revision>
  <cp:lastPrinted>2019-05-04T18:28:00Z</cp:lastPrinted>
  <dcterms:created xsi:type="dcterms:W3CDTF">2019-05-03T04:57:00Z</dcterms:created>
  <dcterms:modified xsi:type="dcterms:W3CDTF">2019-05-05T09:29:00Z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