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C04C9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5280F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5、</w:t>
      </w:r>
      <w:bookmarkStart w:id="0" w:name="_GoBack"/>
      <w:r>
        <w:rPr>
          <w:rStyle w:val="7"/>
          <w:rFonts w:hint="eastAsia" w:ascii="微软雅黑" w:hAnsi="微软雅黑" w:eastAsia="微软雅黑" w:cs="微软雅黑"/>
          <w:b/>
        </w:rPr>
        <w:t>格鲁夫的偏执狂生存</w:t>
      </w:r>
      <w:bookmarkEnd w:id="0"/>
    </w:p>
    <w:p w14:paraId="11DC60B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下面我会用“产品创新理论研究者 + 实战型产品经理”的视角，把《格鲁夫的偏执狂生存》（Only the Paranoid Survive）当成一套“理论生命史”来讲：它从什么时代冲突里长出来、核心机制是什么、怎么用在产品与组织里、以及今天版本被怎么“强化/误读/升级”。</w:t>
      </w:r>
    </w:p>
    <w:p w14:paraId="794F4146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2C22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① 起源篇：理论是如何从时代中诞生的？</w:t>
      </w:r>
    </w:p>
    <w:p w14:paraId="0315204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时代背景 &amp; 行业情境：半导体的“战争年代”</w:t>
      </w:r>
    </w:p>
    <w:p w14:paraId="3E6774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时间大概在 1970s - 1990s。舞台：硅谷 + 半导体产业（Intel 的主战场）。</w:t>
      </w:r>
    </w:p>
    <w:p w14:paraId="088FBD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当时行业发生了什么？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214284A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技术迭代极快：</w:t>
      </w:r>
      <w:r>
        <w:rPr>
          <w:rFonts w:hint="eastAsia" w:ascii="微软雅黑" w:hAnsi="微软雅黑" w:eastAsia="微软雅黑" w:cs="微软雅黑"/>
        </w:rPr>
        <w:t xml:space="preserve"> 制程、架构、工艺更新像过山车。</w:t>
      </w:r>
    </w:p>
    <w:p w14:paraId="5D202F7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成本曲线残酷：</w:t>
      </w:r>
      <w:r>
        <w:rPr>
          <w:rFonts w:hint="eastAsia" w:ascii="微软雅黑" w:hAnsi="微软雅黑" w:eastAsia="微软雅黑" w:cs="微软雅黑"/>
        </w:rPr>
        <w:t xml:space="preserve"> 同一类芯片，谁先规模化谁赢；落后半年可能就赔掉毛利。</w:t>
      </w:r>
    </w:p>
    <w:p w14:paraId="079F0A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竞争从“创新”变成“产业战”：</w:t>
      </w:r>
      <w:r>
        <w:rPr>
          <w:rFonts w:hint="eastAsia" w:ascii="微软雅黑" w:hAnsi="微软雅黑" w:eastAsia="微软雅黑" w:cs="微软雅黑"/>
        </w:rPr>
        <w:t xml:space="preserve"> 尤其是</w:t>
      </w:r>
      <w:r>
        <w:rPr>
          <w:rStyle w:val="7"/>
          <w:rFonts w:hint="eastAsia" w:ascii="微软雅黑" w:hAnsi="微软雅黑" w:eastAsia="微软雅黑" w:cs="微软雅黑"/>
        </w:rPr>
        <w:t>日本企业在 DRAM（内存）领域的强势进入</w:t>
      </w:r>
      <w:r>
        <w:rPr>
          <w:rFonts w:hint="eastAsia" w:ascii="微软雅黑" w:hAnsi="微软雅黑" w:eastAsia="微软雅黑" w:cs="微软雅黑"/>
        </w:rPr>
        <w:t>，用更高质量、更低成本、强供应链把美国公司逼到墙角。</w:t>
      </w:r>
    </w:p>
    <w:p w14:paraId="3B3607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主流做法是什么？出现了哪些典型失败模式？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9EC42A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“继续把当前业务做得更好”：加大研发、降本增效、优化良率、拼渠道。</w:t>
      </w:r>
    </w:p>
    <w:p w14:paraId="2D73C0A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“靠经验主义做战略”：市场好就扩，市场差就裁；把战略看作年度预算的延伸。</w:t>
      </w:r>
    </w:p>
    <w:p w14:paraId="125FDF8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“把变化当波动”：认为竞争是周期性的，价格战是暂时的，熬过去就好。</w:t>
      </w:r>
    </w:p>
    <w:p w14:paraId="1E27C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典型失败模式（特别像产品/公司在大变局里的死法）：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C0E8B8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把结构性变化误判为短期波动：在旧赛道加杠杆，越努力亏得越快。</w:t>
      </w:r>
    </w:p>
    <w:p w14:paraId="3D7D068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用运营优化对抗战略坍塌：改流程、改组织、改 KPI，但方向没变。</w:t>
      </w:r>
    </w:p>
    <w:p w14:paraId="4A6BDB1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被“既有成功”绑架：过去的王牌产品、王牌客户、王牌指标，变成今天的枷锁。</w:t>
      </w:r>
    </w:p>
    <w:p w14:paraId="66855A8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你会发现：这不是“管理学鸡汤”，这是一场真实产业战里爬出来的求生经验。</w:t>
      </w:r>
    </w:p>
    <w:p w14:paraId="40F7DD79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反常识现象 &amp; 格鲁夫的推演链路：他到底看到了什么“矛盾”？</w:t>
      </w:r>
      <w:r>
        <w:rPr>
          <w:rFonts w:hint="eastAsia" w:ascii="微软雅黑" w:hAnsi="微软雅黑" w:eastAsia="微软雅黑" w:cs="微软雅黑"/>
        </w:rPr>
        <w:t xml:space="preserve"> 格鲁夫看到的反常识核心是：</w:t>
      </w:r>
    </w:p>
    <w:p w14:paraId="5EDE4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公司死不是死在“不努力”</w:t>
      </w:r>
    </w:p>
    <w:p w14:paraId="533A85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而是死在：用最优秀的执行力，把自己送进错误方向的火车头。</w:t>
      </w:r>
    </w:p>
    <w:p w14:paraId="381CFA2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他观察到的矛盾/冲突：</w:t>
      </w:r>
    </w:p>
    <w:p w14:paraId="0FFBFB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外部规则变了，但内部依旧旧规则赢：</w:t>
      </w:r>
      <w:r>
        <w:rPr>
          <w:rFonts w:hint="eastAsia" w:ascii="微软雅黑" w:hAnsi="微软雅黑" w:eastAsia="微软雅黑" w:cs="微软雅黑"/>
        </w:rPr>
        <w:t xml:space="preserve"> 内部 KPI 还在增长、良率还在提升、团队还在加班，但外部利润池/客户选择/技术路径已经换了。</w:t>
      </w:r>
    </w:p>
    <w:p w14:paraId="011ABE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最危险的变化，往往不是“渐变”，而是“拐点”：</w:t>
      </w:r>
      <w:r>
        <w:rPr>
          <w:rFonts w:hint="eastAsia" w:ascii="微软雅黑" w:hAnsi="微软雅黑" w:eastAsia="微软雅黑" w:cs="微软雅黑"/>
        </w:rPr>
        <w:t xml:space="preserve"> 不是 10% 的波动，是 </w:t>
      </w:r>
      <w:r>
        <w:rPr>
          <w:rStyle w:val="7"/>
          <w:rFonts w:hint="eastAsia" w:ascii="微软雅黑" w:hAnsi="微软雅黑" w:eastAsia="微软雅黑" w:cs="微软雅黑"/>
        </w:rPr>
        <w:t>10x 级别的结构变化</w:t>
      </w:r>
      <w:r>
        <w:rPr>
          <w:rFonts w:hint="eastAsia" w:ascii="微软雅黑" w:hAnsi="微软雅黑" w:eastAsia="微软雅黑" w:cs="微软雅黑"/>
        </w:rPr>
        <w:t xml:space="preserve">（书里常用“10X change”表达）： </w:t>
      </w:r>
    </w:p>
    <w:p w14:paraId="5769B2E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新技术让旧技术瞬间失去性价比</w:t>
      </w:r>
    </w:p>
    <w:p w14:paraId="273C53C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新商业模式把旧利润结构抽干</w:t>
      </w:r>
    </w:p>
    <w:p w14:paraId="16D8F18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新竞争者带来完全不同的成本/速度/渠道打法</w:t>
      </w:r>
    </w:p>
    <w:p w14:paraId="5D252B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“看见拐点”的时间，永远比“承认拐点”的时间早：</w:t>
      </w:r>
      <w:r>
        <w:rPr>
          <w:rFonts w:hint="eastAsia" w:ascii="微软雅黑" w:hAnsi="微软雅黑" w:eastAsia="微软雅黑" w:cs="微软雅黑"/>
        </w:rPr>
        <w:t xml:space="preserve"> 数据会先露出异常，但组织会用一切理由解释它：“这只是周期”“客户暂时预算紧”“竞品是低价劣质”。</w:t>
      </w:r>
    </w:p>
    <w:p w14:paraId="5894897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格鲁夫一步步推演出“战略转折点（Strategic Inflection Point）”：</w:t>
      </w:r>
    </w:p>
    <w:p w14:paraId="59C327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他把公司所处环境理解成一个“力场”：技术、客户、竞争、供应链、监管、生态伙伴……</w:t>
      </w:r>
    </w:p>
    <w:p w14:paraId="3CE3E4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当其中某个力量发生 </w:t>
      </w:r>
      <w:r>
        <w:rPr>
          <w:rStyle w:val="7"/>
          <w:rFonts w:hint="eastAsia" w:ascii="微软雅黑" w:hAnsi="微软雅黑" w:eastAsia="微软雅黑" w:cs="微软雅黑"/>
        </w:rPr>
        <w:t>10x 级变化</w:t>
      </w:r>
      <w:r>
        <w:rPr>
          <w:rFonts w:hint="eastAsia" w:ascii="微软雅黑" w:hAnsi="微软雅黑" w:eastAsia="微软雅黑" w:cs="微软雅黑"/>
        </w:rPr>
        <w:t>，整个力场会重新排布，公司原来的位置会变得危险或无效。</w:t>
      </w:r>
    </w:p>
    <w:p w14:paraId="112B5E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战略略不应是“我想做什么”，而是“外部力量改变后，我还靠什么活下去”。</w:t>
      </w:r>
    </w:p>
    <w:p w14:paraId="07687BF5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他否定掉的解法（为什么不是 A/B/C？）</w:t>
      </w:r>
    </w:p>
    <w:p w14:paraId="631765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A：更努力做老业务（更好质量、更低成本）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2D1FFCF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这属于“运营最优化”，但当行业进入拐点，最优也只是更快乐地下沉。</w:t>
      </w:r>
    </w:p>
    <w:p w14:paraId="1F811B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B：等对手犯错/等周期回调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056244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拐点不是周期，周期会回去，拐点不会回去。</w:t>
      </w:r>
    </w:p>
    <w:p w14:paraId="00B8F2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C：用修修补补（组织调整/裁员/预算控制）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0197AD6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这类动作能延缓出血，但不能改变“你站的那块地已经塌了”的事实。</w:t>
      </w:r>
    </w:p>
    <w:p w14:paraId="7F8188AD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理论的早期版本 vs 今天版本：从“芯片求生术”到“通用拐点模型”</w:t>
      </w:r>
    </w:p>
    <w:p w14:paraId="3274B5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最初形态（早期版本）：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1BF5B31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一套从 Intel 亲历中提炼的“管理者危机手册”</w:t>
      </w:r>
    </w:p>
    <w:p w14:paraId="56DDE95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核心情境是：半导体存储业务向处理器的惊险切换</w:t>
      </w:r>
    </w:p>
    <w:p w14:paraId="56B9055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最经典的母体案例就是：Intel 在 DRAM 业务被日本公司打穿后，痛苦转战微处理器等更有优势的赛道（这里就离不开细节如“葛洛夫问摩尔：如果是新CEO会做什么”）。</w:t>
      </w:r>
    </w:p>
    <w:p w14:paraId="16B638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后来怎么被强化或修正的？（变成今天版本）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5CC77D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抽象层级提高：</w:t>
      </w:r>
      <w:r>
        <w:rPr>
          <w:rFonts w:hint="eastAsia" w:ascii="微软雅黑" w:hAnsi="微软雅黑" w:eastAsia="微软雅黑" w:cs="微软雅黑"/>
        </w:rPr>
        <w:t xml:space="preserve"> 从半导体具体战术，升级为“任何行业的战略识别与应对”。</w:t>
      </w:r>
    </w:p>
    <w:p w14:paraId="4751C9B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方法论更可操作：</w:t>
      </w:r>
      <w:r>
        <w:rPr>
          <w:rFonts w:hint="eastAsia" w:ascii="微软雅黑" w:hAnsi="微软雅黑" w:eastAsia="微软雅黑" w:cs="微软雅黑"/>
        </w:rPr>
        <w:t xml:space="preserve"> 强调“早识别信号” “组织认知延迟” “两套系统并行（旧系统维持现金流，新系统探索未来）”。</w:t>
      </w:r>
    </w:p>
    <w:p w14:paraId="3AA08A7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传播到互联网时代后：</w:t>
      </w:r>
      <w:r>
        <w:rPr>
          <w:rFonts w:hint="eastAsia" w:ascii="微软雅黑" w:hAnsi="微软雅黑" w:eastAsia="微软雅黑" w:cs="微软雅黑"/>
        </w:rPr>
        <w:t xml:space="preserve"> 它被用来解释几乎所有“被颠覆”故事：诺基亚、柯达、雅虎、传统零售……它们都不缺聪明人，缺的是承认拐点并转向的勇气与机制。</w:t>
      </w:r>
    </w:p>
    <w:p w14:paraId="02672D2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7746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② 精髓篇：它到底解决什么“根本问题”</w:t>
      </w:r>
    </w:p>
    <w:p w14:paraId="2D0FD70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一句最白话的比喻（给小白看）</w:t>
      </w:r>
      <w:r>
        <w:rPr>
          <w:rFonts w:hint="eastAsia" w:ascii="微软雅黑" w:hAnsi="微软雅黑" w:eastAsia="微软雅黑" w:cs="微软雅黑"/>
        </w:rPr>
        <w:t xml:space="preserve"> 把公司想成一艘船： </w:t>
      </w:r>
      <w:r>
        <w:rPr>
          <w:rStyle w:val="7"/>
          <w:rFonts w:hint="eastAsia" w:ascii="微软雅黑" w:hAnsi="微软雅黑" w:eastAsia="微软雅黑" w:cs="微软雅黑"/>
        </w:rPr>
        <w:t>“偏执”不是让你天天喊‘要沉了要沉了’，而是让你一直盯着水面上那些‘不正常的小涟漪’，因为真正的风暴来之前，海面会先变味。</w:t>
      </w:r>
      <w:r>
        <w:rPr>
          <w:rFonts w:hint="eastAsia" w:ascii="微软雅黑" w:hAnsi="微软雅黑" w:eastAsia="微软雅黑" w:cs="微软雅黑"/>
        </w:rPr>
        <w:t xml:space="preserve"> 格鲁夫把这种“大变味”叫 </w:t>
      </w:r>
      <w:r>
        <w:rPr>
          <w:rStyle w:val="7"/>
          <w:rFonts w:hint="eastAsia" w:ascii="微软雅黑" w:hAnsi="微软雅黑" w:eastAsia="微软雅黑" w:cs="微软雅黑"/>
        </w:rPr>
        <w:t>战略转折点（Strategic Inflection Point）</w:t>
      </w:r>
      <w:r>
        <w:rPr>
          <w:rFonts w:hint="eastAsia" w:ascii="微软雅黑" w:hAnsi="微软雅黑" w:eastAsia="微软雅黑" w:cs="微软雅黑"/>
        </w:rPr>
        <w:t xml:space="preserve">：当外部发生 </w:t>
      </w:r>
      <w:r>
        <w:rPr>
          <w:rStyle w:val="7"/>
          <w:rFonts w:hint="eastAsia" w:ascii="微软雅黑" w:hAnsi="微软雅黑" w:eastAsia="微软雅黑" w:cs="微软雅黑"/>
        </w:rPr>
        <w:t>“10 倍级变化”</w:t>
      </w:r>
      <w:r>
        <w:rPr>
          <w:rFonts w:hint="eastAsia" w:ascii="微软雅黑" w:hAnsi="微软雅黑" w:eastAsia="微软雅黑" w:cs="微软雅黑"/>
        </w:rPr>
        <w:t>，旧打法再努力也救不了，得换航线。</w:t>
      </w:r>
    </w:p>
    <w:p w14:paraId="2D169B5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大多数人误解的“皮”是什么？（常见错法）</w:t>
      </w:r>
      <w:r>
        <w:rPr>
          <w:rFonts w:hint="eastAsia" w:ascii="微软雅黑" w:hAnsi="微软雅黑" w:eastAsia="微软雅黑" w:cs="微软雅黑"/>
        </w:rPr>
        <w:t xml:space="preserve"> 常见错法基本就三类：</w:t>
      </w:r>
    </w:p>
    <w:p w14:paraId="57BA30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把“偏执”当情绪：</w:t>
      </w:r>
      <w:r>
        <w:rPr>
          <w:rFonts w:hint="eastAsia" w:ascii="微软雅黑" w:hAnsi="微软雅黑" w:eastAsia="微软雅黑" w:cs="微软雅黑"/>
        </w:rPr>
        <w:t xml:space="preserve"> 天天焦虑、刷竞品、盯数据，最后变成“恐慌型内卷”，但不做验证、不做转向。</w:t>
      </w:r>
    </w:p>
    <w:p w14:paraId="3CAC28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把它当“狼性/狠话”：</w:t>
      </w:r>
      <w:r>
        <w:rPr>
          <w:rFonts w:hint="eastAsia" w:ascii="微软雅黑" w:hAnsi="微软雅黑" w:eastAsia="微软雅黑" w:cs="微软雅黑"/>
        </w:rPr>
        <w:t xml:space="preserve"> 口号很猛——“不变就死”“All in XX”，但组织系统（资源/考核/权限）没变，最后只是更快地把旧业务做到极致衰退。</w:t>
      </w:r>
    </w:p>
    <w:p w14:paraId="1D0227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把任何波动都当拐点：</w:t>
      </w:r>
      <w:r>
        <w:rPr>
          <w:rFonts w:hint="eastAsia" w:ascii="微软雅黑" w:hAnsi="微软雅黑" w:eastAsia="微软雅黑" w:cs="微软雅黑"/>
        </w:rPr>
        <w:t xml:space="preserve"> 一掉指标就转型，导致团队永远在折腾，战略像抽盲盒。</w:t>
      </w:r>
    </w:p>
    <w:p w14:paraId="4791FCF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真正的“骨头”是什么？（底层机制 / 核心逻辑）</w:t>
      </w:r>
      <w:r>
        <w:rPr>
          <w:rFonts w:hint="eastAsia" w:ascii="微软雅黑" w:hAnsi="微软雅黑" w:eastAsia="微软雅黑" w:cs="微软雅黑"/>
        </w:rPr>
        <w:t xml:space="preserve"> 这本书的骨头其实很“理工男”：</w:t>
      </w:r>
    </w:p>
    <w:p w14:paraId="5B5371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A. 拐点不是“变”，是“变量的量级变了”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947A0B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格鲁夫强调的是 </w:t>
      </w:r>
      <w:r>
        <w:rPr>
          <w:rStyle w:val="7"/>
          <w:rFonts w:hint="eastAsia" w:ascii="微软雅黑" w:hAnsi="微软雅黑" w:eastAsia="微软雅黑" w:cs="微软雅黑"/>
        </w:rPr>
        <w:t>10x 级变化</w:t>
      </w:r>
      <w:r>
        <w:rPr>
          <w:rFonts w:hint="eastAsia" w:ascii="微软雅黑" w:hAnsi="微软雅黑" w:eastAsia="微软雅黑" w:cs="微软雅黑"/>
        </w:rPr>
        <w:t xml:space="preserve">：当影响生存的某个力量（技术/渠道/竞争/客户/规则/生态）变成过去的 </w:t>
      </w:r>
      <w:r>
        <w:rPr>
          <w:rStyle w:val="7"/>
          <w:rFonts w:hint="eastAsia" w:ascii="微软雅黑" w:hAnsi="微软雅黑" w:eastAsia="微软雅黑" w:cs="微软雅黑"/>
        </w:rPr>
        <w:t>10 倍强度</w:t>
      </w:r>
      <w:r>
        <w:rPr>
          <w:rFonts w:hint="eastAsia" w:ascii="微软雅黑" w:hAnsi="微软雅黑" w:eastAsia="微软雅黑" w:cs="微软雅黑"/>
        </w:rPr>
        <w:t>，旧经验会失效。</w:t>
      </w:r>
    </w:p>
    <w:p w14:paraId="2BB2AC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B. 最大风险是“把信号当噪音”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2467395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拐点来时，数据早就开始“异常”，但组织会本能解释成短期波动，于是</w:t>
      </w:r>
      <w:r>
        <w:rPr>
          <w:rStyle w:val="7"/>
          <w:rFonts w:hint="eastAsia" w:ascii="微软雅黑" w:hAnsi="微软雅黑" w:eastAsia="微软雅黑" w:cs="微软雅黑"/>
        </w:rPr>
        <w:t>错在窗口期</w:t>
      </w:r>
      <w:r>
        <w:rPr>
          <w:rFonts w:hint="eastAsia" w:ascii="微软雅黑" w:hAnsi="微软雅黑" w:eastAsia="微软雅黑" w:cs="微软雅黑"/>
        </w:rPr>
        <w:t>。</w:t>
      </w:r>
    </w:p>
    <w:p w14:paraId="13FA400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把这种“视点”前移，从组织头部的战略规划，下沉到一线销售/客服/工程师的直觉里。</w:t>
      </w:r>
    </w:p>
    <w:p w14:paraId="5030F7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C. 真正的偏执 = 一套管理纪律：提前识别 → 快速试错 → 双系统转向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FEC9E1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不是“猜”：</w:t>
      </w:r>
      <w:r>
        <w:rPr>
          <w:rFonts w:hint="eastAsia" w:ascii="微软雅黑" w:hAnsi="微软雅黑" w:eastAsia="微软雅黑" w:cs="微软雅黑"/>
        </w:rPr>
        <w:t xml:space="preserve"> 而是用实验验证。</w:t>
      </w:r>
    </w:p>
    <w:p w14:paraId="6EF7F71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用实验验证确认：</w:t>
      </w:r>
      <w:r>
        <w:rPr>
          <w:rFonts w:hint="eastAsia" w:ascii="微软雅黑" w:hAnsi="微软雅黑" w:eastAsia="微软雅黑" w:cs="微软雅黑"/>
        </w:rPr>
        <w:t xml:space="preserve"> 现在到底是不是拐点？</w:t>
      </w:r>
    </w:p>
    <w:p w14:paraId="0240B83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一边保现流，一边建新引擎：</w:t>
      </w:r>
      <w:r>
        <w:rPr>
          <w:rFonts w:hint="eastAsia" w:ascii="微软雅黑" w:hAnsi="微软雅黑" w:eastAsia="微软雅黑" w:cs="微软雅黑"/>
        </w:rPr>
        <w:t xml:space="preserve"> 旧系统求生（否则死），新系统求生（否则死在下个先锋死）。</w:t>
      </w:r>
    </w:p>
    <w:p w14:paraId="62419C7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这类“拐点 → 必须做根本性策略改变”的定义在鲁夫公开演讲中也反复强调。</w:t>
      </w:r>
    </w:p>
    <w:p w14:paraId="4150749E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AEBF6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③ 实战篇：产品经理怎么把它用成“落地动作”？</w:t>
      </w:r>
    </w:p>
    <w:p w14:paraId="0790946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识别拐点：看 3 类“异常信号”</w:t>
      </w:r>
    </w:p>
    <w:p w14:paraId="5CE453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用户侧异常：</w:t>
      </w:r>
      <w:r>
        <w:rPr>
          <w:rFonts w:hint="eastAsia" w:ascii="微软雅黑" w:hAnsi="微软雅黑" w:eastAsia="微软雅黑" w:cs="微软雅黑"/>
        </w:rPr>
        <w:t xml:space="preserve"> 转化/留存的下降无法用投放、渠道、活动解释；用户开始用“替代品”解决问题。</w:t>
      </w:r>
    </w:p>
    <w:p w14:paraId="764118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竞争侧异常：</w:t>
      </w:r>
      <w:r>
        <w:rPr>
          <w:rFonts w:hint="eastAsia" w:ascii="微软雅黑" w:hAnsi="微软雅黑" w:eastAsia="微软雅黑" w:cs="微软雅黑"/>
        </w:rPr>
        <w:t xml:space="preserve"> 对手不是“更便宜”，而是“换玩法”——新分发、新定价、新供给结构。</w:t>
      </w:r>
    </w:p>
    <w:p w14:paraId="644C2E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经济模型异常：</w:t>
      </w:r>
      <w:r>
        <w:rPr>
          <w:rFonts w:hint="eastAsia" w:ascii="微软雅黑" w:hAnsi="微软雅黑" w:eastAsia="微软雅黑" w:cs="微软雅黑"/>
        </w:rPr>
        <w:t xml:space="preserve"> 同样的增长成本变贵、ROI 持续恶化，说明利润结构在被抽走。</w:t>
      </w:r>
    </w:p>
    <w:p w14:paraId="0BBF6B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产品视角：</w:t>
      </w:r>
      <w:r>
        <w:rPr>
          <w:rFonts w:hint="eastAsia" w:ascii="微软雅黑" w:hAnsi="微软雅黑" w:eastAsia="微软雅黑" w:cs="微软雅黑"/>
        </w:rPr>
        <w:t xml:space="preserve"> 当你发现“优化不再带来改善”，而是带来更快的下滑——拐点概率很高。</w:t>
      </w:r>
    </w:p>
    <w:p w14:paraId="2A25FDA0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应对拐点：两套系统并行（别只做“转型宣誓”）</w:t>
      </w:r>
    </w:p>
    <w:p w14:paraId="5D1931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旧系统：</w:t>
      </w:r>
      <w:r>
        <w:rPr>
          <w:rFonts w:hint="eastAsia" w:ascii="微软雅黑" w:hAnsi="微软雅黑" w:eastAsia="微软雅黑" w:cs="微软雅黑"/>
        </w:rPr>
        <w:t xml:space="preserve"> 维持现金流（别让公司死在转型路上）</w:t>
      </w:r>
    </w:p>
    <w:p w14:paraId="78555A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新系统：</w:t>
      </w:r>
      <w:r>
        <w:rPr>
          <w:rFonts w:hint="eastAsia" w:ascii="微软雅黑" w:hAnsi="微软雅黑" w:eastAsia="微软雅黑" w:cs="微软雅黑"/>
        </w:rPr>
        <w:t xml:space="preserve"> 用小团队、小预算、短周期，把“新方向”跑出真实数据指标。</w:t>
      </w:r>
    </w:p>
    <w:p w14:paraId="07F709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关键不是写 PPT，而是做到：</w:t>
      </w:r>
      <w:r>
        <w:rPr>
          <w:rFonts w:hint="eastAsia" w:ascii="微软雅黑" w:hAnsi="微软雅黑" w:eastAsia="微软雅黑" w:cs="微软雅黑"/>
        </w:rPr>
        <w:t xml:space="preserve"> 资源、权限、评价体系真的给到新系统。</w:t>
      </w:r>
    </w:p>
    <w:p w14:paraId="32363F4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4 个步骤化动作（格鲁夫的方法论）：</w:t>
      </w:r>
    </w:p>
    <w:p w14:paraId="38884F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A：先判断“是不是拐点”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AA56AD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关键抓手：你连“谁是你关键竞争对手”都没以前那么清晰时，要高度警觉（环境力量在重排）。</w:t>
      </w:r>
    </w:p>
    <w:p w14:paraId="5BE154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B：把“前线信号”抬到台面上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058D71F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他强调听听组织的 Cassandras（预言灾难的人）——往往在中层、销售等“在户外吹风的人”，比高层更早感受到变冷。</w:t>
      </w:r>
    </w:p>
    <w:p w14:paraId="667058B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C：用“广泛讨论激烈的辩论” 逼出真相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F68B98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不是拍脑袋定战略，而是让不同层级、甚至外部客户/伙伴一起争论。</w:t>
      </w:r>
    </w:p>
    <w:p w14:paraId="0D767B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D：识别组织是否陷入“战略失谐”（Strategic Dissonance）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01DB2BC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他说解：</w:t>
      </w:r>
      <w:r>
        <w:rPr>
          <w:rFonts w:hint="eastAsia" w:ascii="微软雅黑" w:hAnsi="微软雅黑" w:eastAsia="微软雅黑" w:cs="微软雅黑"/>
        </w:rPr>
        <w:t xml:space="preserve"> 说一套做一套——嘴上说要变，手上还在拍旧打法。</w:t>
      </w:r>
    </w:p>
    <w:p w14:paraId="380515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E：Let chaos reign：放开试验，让混乱产生新证据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1E745B0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他说解决失谐要靠 experimentation：试不同产品、渠道、客户、打法；但也没提：平时不试验，出事了才试验就晚了。</w:t>
      </w:r>
    </w:p>
    <w:p w14:paraId="41E176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 F：Rein in chaos：再把混乱收拢成“新地图”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F27EB4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他把这叫“死亡之谷”：走出旧模式，目标模糊。管理者必须斩断形式成了“过了拐点后公司应该长什么样”的心智图，再把组织拉过去。</w:t>
      </w:r>
    </w:p>
    <w:p w14:paraId="50A099C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4) 两个成功案例（实操链路 + 最终验证结果）</w:t>
      </w:r>
    </w:p>
    <w:p w14:paraId="223514B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成功案例 1：Intel 退出 DRAM，聚力微处理器（经典拐点穿越）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1571C6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链路对应：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551D6D8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Step2：确认 DRAM 价格、供需与竞争格局恶化（关键战场变了）</w:t>
      </w:r>
    </w:p>
    <w:p w14:paraId="2A257B86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Step3：前线/中层更早感到“打不过”</w:t>
      </w:r>
    </w:p>
    <w:p w14:paraId="3310B32E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Step4：激烈辩论后承认必须大转向</w:t>
      </w:r>
    </w:p>
    <w:p w14:paraId="5DCFEF33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Step6：在组织内部逐步把资源与产线倾向微处理器</w:t>
      </w:r>
    </w:p>
    <w:p w14:paraId="735B10C1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Step7：最终明确退出 DRAM，聚焦微处理器与相关产品（真正“收拢”）</w:t>
      </w:r>
    </w:p>
    <w:p w14:paraId="16F3F6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成功案例 2：Adobe 从盒装软件转向订阅（Creative Cloud）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13EE387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链路对应：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417FEEA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Step1：数字分发/盗版/云化让“卖盒子”模式变形</w:t>
      </w:r>
    </w:p>
    <w:p w14:paraId="6F9AA8DE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Step4：把争论落到商业模式假设：用户是否愿意为持续服务付费？</w:t>
      </w:r>
    </w:p>
    <w:p w14:paraId="36526A30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Step6：推进订阅、迭代定价与产品交付（云化、持续更新）</w:t>
      </w:r>
    </w:p>
    <w:p w14:paraId="31C6627E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Step7：订阅成为主结构，现金流模型改变</w:t>
      </w:r>
    </w:p>
    <w:p w14:paraId="08C38ED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5) 两个失败 / 伪实践案例</w:t>
      </w:r>
    </w:p>
    <w:p w14:paraId="72BBF1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失败案例 1：Kodak（看到拐点，但卡死在“战略失谐”）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F207E26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错在关键一步：Step5 + Step6</w:t>
      </w:r>
    </w:p>
    <w:p w14:paraId="19961A3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典型问题：</w:t>
      </w:r>
      <w:r>
        <w:rPr>
          <w:rFonts w:hint="eastAsia" w:ascii="微软雅黑" w:hAnsi="微软雅黑" w:eastAsia="微软雅黑" w:cs="微软雅黑"/>
        </w:rPr>
        <w:t xml:space="preserve"> 知道数码摄影会来，但害怕胶卷蚀胶卷利润，组织“嘴上拥抱数字，行动保护胶卷”。</w:t>
      </w:r>
    </w:p>
    <w:p w14:paraId="51B02D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失败案例 2：Nokia（把拐点当“功能迭代”，错在生态转移）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9A84FA4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错在关键一步：Step1/2 判断失真 + Step6 试错太晚</w:t>
      </w:r>
    </w:p>
    <w:p w14:paraId="3842867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智能机拐点本质是：</w:t>
      </w:r>
      <w:r>
        <w:rPr>
          <w:rFonts w:hint="eastAsia" w:ascii="微软雅黑" w:hAnsi="微软雅黑" w:eastAsia="微软雅黑" w:cs="微软雅黑"/>
        </w:rPr>
        <w:t xml:space="preserve"> 从“硬件参数竞争”转向“触屏 + 应用生态”竞争。Nokia 错过了由 Apple 引领的生态转移。</w:t>
      </w:r>
    </w:p>
    <w:p w14:paraId="6533FBE6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124D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④ 演化 × 修补 × 边界篇</w:t>
      </w:r>
    </w:p>
    <w:p w14:paraId="41F1B48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1) 理论 10~20 年的演化时间线</w:t>
      </w:r>
    </w:p>
    <w:p w14:paraId="6EC22B4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1.0 (1996 - 2000)：Grove 原版——“战略拐点（10X）+ 组织失谐 + 让混乱发生”</w:t>
      </w:r>
    </w:p>
    <w:p w14:paraId="156055A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2.0 (2000 - 2010)：互联网冲击把“拐点”从行业事件升级为直接互联网络描述为“重构半打行业”的现象，并提到会经历“死亡之谷”转型。</w:t>
      </w:r>
    </w:p>
    <w:p w14:paraId="0AFAFA7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3.0 (2011 - 至今)：把“偏执”工程化——精益创业/实验组合/优势周期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4C8EAF8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Lean Startup</w:t>
      </w:r>
      <w:r>
        <w:rPr>
          <w:rFonts w:hint="eastAsia" w:ascii="微软雅黑" w:hAnsi="微软雅黑" w:eastAsia="微软雅黑" w:cs="微软雅黑"/>
        </w:rPr>
        <w:t xml:space="preserve"> 把它落到产品层：Build - Measure - Learn、MVP、Validated Learning、Innovation Accounting，把“承认不确定性”用实验验证——该转就转”写成流程。（The Lean Startup）</w:t>
      </w:r>
    </w:p>
    <w:p w14:paraId="44A6C04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2) 被滥用后，业界如何修补？出现了哪些“第二代/第三代方法”？</w:t>
      </w:r>
    </w:p>
    <w:p w14:paraId="65685B0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修法 1：Build - Measure - Learn（BML） ——补“证据链”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2CAC5C09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补的短板：原版说“要警觉、要辩论”，要试；但很多团队不知道“怎么试才算对”。</w:t>
      </w:r>
    </w:p>
    <w:p w14:paraId="612EC521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怎么补：把行动压缩成反馈回路：把想法变成产品/实验→测→学→决定 pivot/坚持。</w:t>
      </w:r>
    </w:p>
    <w:p w14:paraId="1675337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修法 2：MVP / MLP / MMP（最小可行/可爱/可卖） ——补“试错成本”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63E178F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补的短板：原版容易被误读为“大转型要大投入”。</w:t>
      </w:r>
    </w:p>
    <w:p w14:paraId="35331442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怎么补：用不同“最小化”策略，把拐点验证从“家赌”变成“小赌注组合”。</w:t>
      </w:r>
    </w:p>
    <w:p w14:paraId="1D58B38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修法 3：Innovation Accounting（创新会计） ——补“评价体系”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51B021AB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补的短板：转型期最大障碍不是想不出，而是 KPI/财务口径把新业务判死刑。</w:t>
      </w:r>
    </w:p>
    <w:p w14:paraId="3832EAB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3) 适用边界 &amp; 可证伪点</w:t>
      </w:r>
    </w:p>
    <w:p w14:paraId="563E761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哪些场景特别好用？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37C6C30C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技术/渠道/监管会突然改变规则的行业：</w:t>
      </w:r>
      <w:r>
        <w:rPr>
          <w:rFonts w:hint="eastAsia" w:ascii="微软雅黑" w:hAnsi="微软雅黑" w:eastAsia="微软雅黑" w:cs="微软雅黑"/>
        </w:rPr>
        <w:t xml:space="preserve"> 软件、互联网、消费品牌、本地生活、硬科技供应链等（“10x 竞争/规则变化”的典型土壤）。</w:t>
      </w:r>
    </w:p>
    <w:p w14:paraId="7A2E5B5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哪些行业/阶段不适用？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42CA73CD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超长周期、强监管、强安全冗余行业（部分基建/医疗器械/航空航天等）：</w:t>
      </w:r>
      <w:r>
        <w:rPr>
          <w:rFonts w:hint="eastAsia" w:ascii="微软雅黑" w:hAnsi="微软雅黑" w:eastAsia="微软雅黑" w:cs="微软雅黑"/>
        </w:rPr>
        <w:t xml:space="preserve"> 不是不能用，而是“试错”的空间小，必须用更保守的“风险管理”。</w:t>
      </w:r>
    </w:p>
    <w:p w14:paraId="014BA666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1D2A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  <w:b/>
        </w:rPr>
        <w:t>⑤ 结构化总结（按你要求）</w:t>
      </w:r>
    </w:p>
    <w:p w14:paraId="7041673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D4FB088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【卡点类型】</w:t>
      </w:r>
      <w:r>
        <w:rPr>
          <w:rFonts w:hint="eastAsia" w:ascii="微软雅黑" w:hAnsi="微软雅黑" w:eastAsia="微软雅黑" w:cs="微软雅黑"/>
        </w:rPr>
        <w:t xml:space="preserve"> 决策迟滞，不愿面对已经发生的结构性变化（沉没成本/认知失调）。</w:t>
      </w:r>
    </w:p>
    <w:p w14:paraId="3754FA6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62B8E2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93A55DE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【对应行动模式名称】</w:t>
      </w:r>
      <w:r>
        <w:rPr>
          <w:rFonts w:hint="eastAsia" w:ascii="微软雅黑" w:hAnsi="微软雅黑" w:eastAsia="微软雅黑" w:cs="微软雅黑"/>
        </w:rPr>
        <w:t xml:space="preserve"> 「先找拐点证据，再下注」</w:t>
      </w:r>
    </w:p>
    <w:p w14:paraId="56A1745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2D8502E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3A1AAAC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【一句话行动原则】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7"/>
          <w:rFonts w:hint="eastAsia" w:ascii="微软雅黑" w:hAnsi="微软雅黑" w:eastAsia="微软雅黑" w:cs="微软雅黑"/>
        </w:rPr>
        <w:t>“只有偏执狂才能生存”：保持对 10 倍速变化的极度敏感，一旦确认拐点，必须以“混乱”打破旧秩序，再以“新秩序”穿越死亡之谷。</w:t>
      </w:r>
    </w:p>
    <w:p w14:paraId="3A5E699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BEBE29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20130B0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【最小可执行动作】</w:t>
      </w:r>
      <w:r>
        <w:rPr>
          <w:rFonts w:hint="eastAsia" w:ascii="微软雅黑" w:hAnsi="微软雅黑" w:eastAsia="微软雅黑" w:cs="微软雅黑"/>
        </w:rPr>
        <w:t xml:space="preserve"> 找 10 个一线员工（销售/客服/技术支持）做访谈，问一句：“最近有没有哪个竞争对手/客户行为让你觉得‘这次不一样’？” —— 收集 </w:t>
      </w:r>
      <w:r>
        <w:rPr>
          <w:rStyle w:val="7"/>
          <w:rFonts w:hint="eastAsia" w:ascii="微软雅黑" w:hAnsi="微软雅黑" w:eastAsia="微软雅黑" w:cs="微软雅黑"/>
        </w:rPr>
        <w:t>10X 信号</w:t>
      </w:r>
      <w:r>
        <w:rPr>
          <w:rFonts w:hint="eastAsia" w:ascii="微软雅黑" w:hAnsi="微软雅黑" w:eastAsia="微软雅黑" w:cs="微软雅黑"/>
        </w:rPr>
        <w:t>。</w:t>
      </w:r>
    </w:p>
    <w:p w14:paraId="6DC41B8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3C07990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7A63F6B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【典型误用方式】</w:t>
      </w:r>
      <w:r>
        <w:rPr>
          <w:rFonts w:hint="eastAsia" w:ascii="微软雅黑" w:hAnsi="微软雅黑" w:eastAsia="微软雅黑" w:cs="微软雅黑"/>
        </w:rPr>
        <w:t xml:space="preserve"> 把“焦虑”当偏执；把“运营波动”当战略拐点；只喊口号不调资源（战略失谐）。</w:t>
      </w:r>
    </w:p>
    <w:p w14:paraId="0FA6A12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724CCB0B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16FA0F"/>
    <w:multiLevelType w:val="multilevel"/>
    <w:tmpl w:val="A616F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3F4727"/>
    <w:multiLevelType w:val="multilevel"/>
    <w:tmpl w:val="AF3F4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E0A8AD"/>
    <w:multiLevelType w:val="multilevel"/>
    <w:tmpl w:val="B5E0A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551581"/>
    <w:multiLevelType w:val="multilevel"/>
    <w:tmpl w:val="B6551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797494"/>
    <w:multiLevelType w:val="multilevel"/>
    <w:tmpl w:val="C0797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03E387"/>
    <w:multiLevelType w:val="multilevel"/>
    <w:tmpl w:val="CA03E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CD5E86D"/>
    <w:multiLevelType w:val="multilevel"/>
    <w:tmpl w:val="FCD5E8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0F6E95D"/>
    <w:multiLevelType w:val="multilevel"/>
    <w:tmpl w:val="10F6E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5CC187E"/>
    <w:multiLevelType w:val="multilevel"/>
    <w:tmpl w:val="15CC1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CB9A7C2"/>
    <w:multiLevelType w:val="multilevel"/>
    <w:tmpl w:val="1CB9A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731573B"/>
    <w:multiLevelType w:val="multilevel"/>
    <w:tmpl w:val="273157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C68D089"/>
    <w:multiLevelType w:val="multilevel"/>
    <w:tmpl w:val="3C68D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02429B3"/>
    <w:multiLevelType w:val="multilevel"/>
    <w:tmpl w:val="40242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EB65347"/>
    <w:multiLevelType w:val="multilevel"/>
    <w:tmpl w:val="4EB65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3D7190"/>
    <w:multiLevelType w:val="multilevel"/>
    <w:tmpl w:val="5B3D71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59A4734"/>
    <w:multiLevelType w:val="multilevel"/>
    <w:tmpl w:val="659A4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CD45680"/>
    <w:multiLevelType w:val="multilevel"/>
    <w:tmpl w:val="7CD45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6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</w:num>
  <w:num w:numId="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63813"/>
    <w:rsid w:val="7376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2025-12-24T08:26:00Z</dcterms:created>
  <dc:creator>Laychen</dc:creator>
  <cp:lastModifiedBy>Laychen</cp:lastModifiedBy>
  <dcterms:modified xsi:type="dcterms:W3CDTF">2025-12-24T08:26:39Z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8598F40F5BD3411EAACB0BCD562B576E_11</vt:lpwstr>
  </property>
  <property fmtid="{D5CDD505-2E9C-101B-9397-08002B2CF9AE}" pid="4" name="KSOTemplateDocerSaveRecord">
    <vt:lpwstr>eyJoZGlkIjoiMjUxZTU4NWY3YzkzODA5MjAwZTEzMjVkMzA3ODM5MjYiLCJ1c2VySWQiOiIyODkxOTU2NyJ9</vt:lpwstr>
  </property>
</Properties>
</file>