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7DCE" w14:textId="77777777" w:rsidR="00FC4CFC" w:rsidRDefault="00000000">
      <w:pPr>
        <w:spacing w:afterLines="100" w:after="240" w:line="360" w:lineRule="auto"/>
        <w:ind w:firstLineChars="1571" w:firstLine="3312"/>
        <w:jc w:val="center"/>
        <w:rPr>
          <w:b/>
          <w:szCs w:val="21"/>
        </w:rPr>
      </w:pPr>
      <w:r>
        <w:rPr>
          <w:rFonts w:hint="eastAsia"/>
          <w:b/>
          <w:szCs w:val="21"/>
        </w:rPr>
        <w:t xml:space="preserve">                </w:t>
      </w:r>
    </w:p>
    <w:p w14:paraId="2A1713AA" w14:textId="77777777" w:rsidR="00FC4CFC" w:rsidRDefault="00FC4CFC">
      <w:pPr>
        <w:tabs>
          <w:tab w:val="left" w:pos="8964"/>
        </w:tabs>
        <w:spacing w:line="360" w:lineRule="auto"/>
        <w:jc w:val="center"/>
        <w:rPr>
          <w:rFonts w:ascii="Arial" w:eastAsia="黑体" w:hAnsi="Arial" w:cs="Arial"/>
          <w:b/>
          <w:sz w:val="48"/>
          <w:szCs w:val="48"/>
        </w:rPr>
      </w:pPr>
    </w:p>
    <w:p w14:paraId="525A33B4" w14:textId="77777777" w:rsidR="00FC4CFC" w:rsidRDefault="00FC4CFC">
      <w:pPr>
        <w:tabs>
          <w:tab w:val="left" w:pos="8964"/>
        </w:tabs>
        <w:spacing w:line="360" w:lineRule="auto"/>
        <w:jc w:val="center"/>
        <w:rPr>
          <w:rFonts w:ascii="Arial" w:eastAsia="黑体" w:hAnsi="Arial" w:cs="Arial"/>
          <w:b/>
          <w:sz w:val="48"/>
          <w:szCs w:val="48"/>
        </w:rPr>
      </w:pPr>
    </w:p>
    <w:p w14:paraId="697E5D26" w14:textId="77777777" w:rsidR="00FC4CFC" w:rsidRDefault="00000000">
      <w:pPr>
        <w:spacing w:afterLines="100" w:after="240" w:line="360" w:lineRule="auto"/>
        <w:jc w:val="center"/>
        <w:rPr>
          <w:rFonts w:ascii="Arial" w:eastAsia="黑体" w:hAnsi="Arial" w:cs="Arial"/>
          <w:b/>
          <w:sz w:val="48"/>
          <w:szCs w:val="48"/>
        </w:rPr>
      </w:pPr>
      <w:r>
        <w:rPr>
          <w:rFonts w:ascii="Arial" w:eastAsia="黑体" w:hAnsi="Arial" w:cs="Arial" w:hint="eastAsia"/>
          <w:b/>
          <w:sz w:val="48"/>
          <w:szCs w:val="48"/>
        </w:rPr>
        <w:t>2010</w:t>
      </w:r>
      <w:r>
        <w:rPr>
          <w:rFonts w:ascii="Arial" w:eastAsia="黑体" w:hAnsi="Arial" w:cs="Arial" w:hint="eastAsia"/>
          <w:b/>
          <w:sz w:val="48"/>
          <w:szCs w:val="48"/>
        </w:rPr>
        <w:t>型铁路信号集中监测系统功能补强试点站遍历测试报告</w:t>
      </w:r>
    </w:p>
    <w:p w14:paraId="2FC87610" w14:textId="77777777" w:rsidR="00FC4CFC" w:rsidRDefault="00FC4CFC">
      <w:pPr>
        <w:spacing w:line="360" w:lineRule="auto"/>
        <w:jc w:val="center"/>
        <w:rPr>
          <w:b/>
          <w:sz w:val="28"/>
          <w:szCs w:val="28"/>
        </w:rPr>
      </w:pPr>
    </w:p>
    <w:p w14:paraId="386615EF" w14:textId="77777777" w:rsidR="00FC4CFC" w:rsidRDefault="00000000">
      <w:pPr>
        <w:spacing w:line="360" w:lineRule="auto"/>
        <w:ind w:firstLineChars="398" w:firstLine="1274"/>
        <w:jc w:val="left"/>
        <w:rPr>
          <w:sz w:val="32"/>
          <w:szCs w:val="32"/>
          <w:u w:val="single"/>
        </w:rPr>
      </w:pPr>
      <w:r>
        <w:rPr>
          <w:sz w:val="32"/>
          <w:szCs w:val="32"/>
        </w:rPr>
        <w:t>被测单位：</w:t>
      </w:r>
      <w:r>
        <w:rPr>
          <w:sz w:val="32"/>
          <w:szCs w:val="32"/>
          <w:u w:val="single"/>
        </w:rPr>
        <w:t xml:space="preserve">  </w:t>
      </w:r>
      <w:r>
        <w:rPr>
          <w:rFonts w:hint="eastAsia"/>
          <w:sz w:val="32"/>
          <w:szCs w:val="32"/>
          <w:u w:val="single"/>
        </w:rPr>
        <w:t>四川网达科技有限公司</w:t>
      </w:r>
      <w:r>
        <w:rPr>
          <w:rFonts w:hint="eastAsia"/>
          <w:sz w:val="32"/>
          <w:szCs w:val="32"/>
          <w:u w:val="single"/>
        </w:rPr>
        <w:t xml:space="preserve"> </w:t>
      </w:r>
    </w:p>
    <w:p w14:paraId="3F644EA9" w14:textId="77777777" w:rsidR="00FC4CFC" w:rsidRDefault="00000000">
      <w:pPr>
        <w:spacing w:line="360" w:lineRule="auto"/>
        <w:ind w:firstLineChars="398" w:firstLine="1274"/>
        <w:jc w:val="left"/>
        <w:rPr>
          <w:sz w:val="32"/>
          <w:szCs w:val="32"/>
          <w:u w:val="single"/>
        </w:rPr>
      </w:pPr>
      <w:r>
        <w:rPr>
          <w:sz w:val="32"/>
          <w:szCs w:val="32"/>
        </w:rPr>
        <w:t>测试地点：</w:t>
      </w:r>
      <w:r>
        <w:rPr>
          <w:sz w:val="32"/>
          <w:szCs w:val="32"/>
          <w:u w:val="single"/>
        </w:rPr>
        <w:t xml:space="preserve">  </w:t>
      </w:r>
      <w:r>
        <w:rPr>
          <w:rFonts w:hint="eastAsia"/>
          <w:sz w:val="32"/>
          <w:szCs w:val="32"/>
          <w:u w:val="single"/>
        </w:rPr>
        <w:t>四川网达科技有限公司</w:t>
      </w:r>
      <w:r>
        <w:rPr>
          <w:rFonts w:hint="eastAsia"/>
          <w:sz w:val="32"/>
          <w:szCs w:val="32"/>
          <w:u w:val="single"/>
        </w:rPr>
        <w:t xml:space="preserve"> </w:t>
      </w:r>
    </w:p>
    <w:p w14:paraId="062A8543" w14:textId="77777777" w:rsidR="00FC4CFC" w:rsidRDefault="00000000">
      <w:pPr>
        <w:spacing w:line="360" w:lineRule="auto"/>
        <w:ind w:firstLineChars="398" w:firstLine="1274"/>
        <w:jc w:val="left"/>
        <w:rPr>
          <w:sz w:val="32"/>
          <w:szCs w:val="32"/>
          <w:u w:val="single"/>
        </w:rPr>
      </w:pPr>
      <w:r>
        <w:rPr>
          <w:sz w:val="32"/>
          <w:szCs w:val="32"/>
        </w:rPr>
        <w:t>测试人员：</w:t>
      </w:r>
      <w:r>
        <w:rPr>
          <w:sz w:val="32"/>
          <w:szCs w:val="32"/>
          <w:u w:val="single"/>
        </w:rPr>
        <w:t xml:space="preserve">    </w:t>
      </w:r>
      <w:r>
        <w:rPr>
          <w:sz w:val="32"/>
          <w:szCs w:val="32"/>
          <w:u w:val="single"/>
        </w:rPr>
        <w:t>夏旭</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284702FB" w14:textId="52109192" w:rsidR="00FC4CFC" w:rsidRPr="001C1C66" w:rsidRDefault="00000000">
      <w:pPr>
        <w:spacing w:line="360" w:lineRule="auto"/>
        <w:ind w:left="1666" w:firstLineChars="366" w:firstLine="1171"/>
        <w:jc w:val="left"/>
        <w:rPr>
          <w:sz w:val="32"/>
          <w:szCs w:val="32"/>
          <w:u w:val="single"/>
        </w:rPr>
      </w:pPr>
      <w:r>
        <w:rPr>
          <w:sz w:val="32"/>
          <w:szCs w:val="32"/>
          <w:u w:val="single"/>
        </w:rPr>
        <w:t xml:space="preserve">    </w:t>
      </w:r>
      <w:r w:rsidRPr="001C1C66">
        <w:rPr>
          <w:sz w:val="32"/>
          <w:szCs w:val="32"/>
          <w:u w:val="single"/>
        </w:rPr>
        <w:t>蒲国</w:t>
      </w:r>
      <w:r w:rsidR="001C1C66">
        <w:rPr>
          <w:rFonts w:hint="eastAsia"/>
          <w:sz w:val="32"/>
          <w:szCs w:val="32"/>
          <w:u w:val="single"/>
        </w:rPr>
        <w:t>宇</w:t>
      </w:r>
      <w:r w:rsidR="001C1C66">
        <w:rPr>
          <w:rFonts w:hint="eastAsia"/>
          <w:sz w:val="32"/>
          <w:szCs w:val="32"/>
          <w:u w:val="single"/>
        </w:rPr>
        <w:t xml:space="preserve"> </w:t>
      </w:r>
      <w:r w:rsidRPr="001C1C66">
        <w:rPr>
          <w:sz w:val="32"/>
          <w:szCs w:val="32"/>
          <w:u w:val="single"/>
        </w:rPr>
        <w:t xml:space="preserve"> </w:t>
      </w:r>
      <w:r w:rsidRPr="001C1C66">
        <w:rPr>
          <w:rFonts w:hint="eastAsia"/>
          <w:sz w:val="32"/>
          <w:szCs w:val="32"/>
          <w:u w:val="single"/>
        </w:rPr>
        <w:t xml:space="preserve">   </w:t>
      </w:r>
      <w:r w:rsidRPr="001C1C66">
        <w:rPr>
          <w:sz w:val="32"/>
          <w:szCs w:val="32"/>
          <w:u w:val="single"/>
        </w:rPr>
        <w:t xml:space="preserve">        </w:t>
      </w:r>
    </w:p>
    <w:p w14:paraId="474A0E08" w14:textId="77777777" w:rsidR="00FC4CFC" w:rsidRDefault="00000000">
      <w:pPr>
        <w:spacing w:line="360" w:lineRule="auto"/>
        <w:ind w:left="1666" w:firstLineChars="366" w:firstLine="1171"/>
        <w:jc w:val="left"/>
        <w:rPr>
          <w:sz w:val="32"/>
          <w:szCs w:val="32"/>
          <w:u w:val="single"/>
        </w:rPr>
      </w:pPr>
      <w:r>
        <w:rPr>
          <w:sz w:val="32"/>
          <w:szCs w:val="32"/>
          <w:u w:val="single"/>
        </w:rPr>
        <w:t xml:space="preserve">    </w:t>
      </w:r>
      <w:r>
        <w:rPr>
          <w:rFonts w:hint="eastAsia"/>
          <w:sz w:val="32"/>
          <w:szCs w:val="32"/>
          <w:u w:val="single"/>
        </w:rPr>
        <w:t>董杰</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7F09213E" w14:textId="77777777" w:rsidR="00FC4CFC" w:rsidRDefault="00FC4CFC">
      <w:pPr>
        <w:spacing w:line="360" w:lineRule="auto"/>
        <w:ind w:left="1666" w:firstLineChars="366" w:firstLine="1171"/>
        <w:jc w:val="left"/>
        <w:rPr>
          <w:sz w:val="32"/>
          <w:szCs w:val="32"/>
          <w:u w:val="single"/>
        </w:rPr>
      </w:pPr>
    </w:p>
    <w:p w14:paraId="1C4D4DA6" w14:textId="77777777" w:rsidR="00FC4CFC" w:rsidRDefault="00FC4CFC">
      <w:pPr>
        <w:spacing w:line="360" w:lineRule="auto"/>
        <w:ind w:firstLineChars="398" w:firstLine="1274"/>
        <w:jc w:val="left"/>
        <w:rPr>
          <w:sz w:val="32"/>
          <w:szCs w:val="32"/>
          <w:u w:val="single"/>
        </w:rPr>
      </w:pPr>
    </w:p>
    <w:p w14:paraId="5CA8922D" w14:textId="77777777" w:rsidR="00FC4CFC" w:rsidRDefault="00FC4CFC">
      <w:pPr>
        <w:spacing w:line="360" w:lineRule="auto"/>
        <w:ind w:firstLineChars="398" w:firstLine="1274"/>
        <w:jc w:val="left"/>
        <w:rPr>
          <w:sz w:val="32"/>
          <w:szCs w:val="32"/>
          <w:u w:val="single"/>
        </w:rPr>
      </w:pPr>
    </w:p>
    <w:p w14:paraId="49FC9D04" w14:textId="77777777" w:rsidR="00FC4CFC" w:rsidRDefault="00FC4CFC">
      <w:pPr>
        <w:spacing w:line="360" w:lineRule="auto"/>
        <w:ind w:firstLineChars="398" w:firstLine="1274"/>
        <w:jc w:val="left"/>
        <w:rPr>
          <w:sz w:val="32"/>
          <w:szCs w:val="32"/>
          <w:u w:val="single"/>
        </w:rPr>
      </w:pPr>
    </w:p>
    <w:p w14:paraId="7B208608" w14:textId="77777777" w:rsidR="00FC4CFC" w:rsidRDefault="00FC4CFC">
      <w:pPr>
        <w:spacing w:line="360" w:lineRule="auto"/>
        <w:ind w:firstLineChars="398" w:firstLine="1274"/>
        <w:jc w:val="left"/>
        <w:rPr>
          <w:sz w:val="32"/>
          <w:szCs w:val="32"/>
          <w:u w:val="single"/>
        </w:rPr>
      </w:pPr>
    </w:p>
    <w:p w14:paraId="29C2CA1B" w14:textId="77777777" w:rsidR="00FC4CFC" w:rsidRDefault="00000000">
      <w:pPr>
        <w:spacing w:line="360" w:lineRule="auto"/>
        <w:ind w:firstLineChars="398" w:firstLine="1274"/>
        <w:jc w:val="left"/>
        <w:rPr>
          <w:sz w:val="32"/>
          <w:szCs w:val="32"/>
        </w:rPr>
      </w:pPr>
      <w:r>
        <w:rPr>
          <w:sz w:val="32"/>
          <w:szCs w:val="32"/>
        </w:rPr>
        <w:t>组织单位：</w:t>
      </w:r>
      <w:r>
        <w:rPr>
          <w:rFonts w:hint="eastAsia"/>
          <w:sz w:val="32"/>
          <w:szCs w:val="32"/>
        </w:rPr>
        <w:t>四川网达科技有限公司</w:t>
      </w:r>
    </w:p>
    <w:p w14:paraId="417BFB6D" w14:textId="0CB15D03" w:rsidR="00FC4CFC" w:rsidRPr="00DF15D6" w:rsidRDefault="00000000" w:rsidP="00DF15D6">
      <w:pPr>
        <w:spacing w:line="360" w:lineRule="auto"/>
        <w:ind w:firstLineChars="398" w:firstLine="1274"/>
        <w:jc w:val="left"/>
        <w:rPr>
          <w:rFonts w:ascii="宋体" w:hAnsi="宋体"/>
          <w:color w:val="FF0000"/>
          <w:sz w:val="32"/>
          <w:szCs w:val="32"/>
          <w:u w:val="single"/>
        </w:rPr>
      </w:pPr>
      <w:r>
        <w:rPr>
          <w:sz w:val="32"/>
          <w:szCs w:val="32"/>
        </w:rPr>
        <w:t>测试日期：</w:t>
      </w:r>
      <w:bookmarkStart w:id="0" w:name="_Hlk152660581"/>
      <w:r w:rsidR="00C8344B">
        <w:rPr>
          <w:rFonts w:hint="eastAsia"/>
          <w:sz w:val="32"/>
          <w:szCs w:val="32"/>
          <w:u w:val="single"/>
        </w:rPr>
        <w:t>#</w:t>
      </w:r>
      <w:r w:rsidR="00C8344B" w:rsidRPr="003C570F">
        <w:rPr>
          <w:rFonts w:hint="eastAsia"/>
          <w:sz w:val="32"/>
          <w:szCs w:val="32"/>
          <w:u w:val="single"/>
        </w:rPr>
        <w:t>时间段</w:t>
      </w:r>
      <w:bookmarkEnd w:id="0"/>
      <w:r>
        <w:rPr>
          <w:rFonts w:ascii="仿宋_GB2312" w:eastAsia="仿宋_GB2312"/>
          <w:sz w:val="32"/>
          <w:szCs w:val="32"/>
          <w:u w:val="single"/>
        </w:rPr>
        <w:br w:type="page"/>
      </w:r>
      <w:r>
        <w:rPr>
          <w:rFonts w:ascii="宋体" w:hAnsi="宋体" w:cs="宋体" w:hint="eastAsia"/>
          <w:b/>
          <w:sz w:val="32"/>
          <w:szCs w:val="32"/>
        </w:rPr>
        <w:lastRenderedPageBreak/>
        <w:t>2010型铁路信号集中监测系统功能补强试点站遍历测试报告</w:t>
      </w:r>
    </w:p>
    <w:p w14:paraId="4C6952E6" w14:textId="77777777" w:rsidR="00FC4CFC" w:rsidRDefault="00FC4CFC">
      <w:pPr>
        <w:autoSpaceDE w:val="0"/>
        <w:autoSpaceDN w:val="0"/>
        <w:snapToGrid w:val="0"/>
        <w:spacing w:line="360" w:lineRule="auto"/>
        <w:ind w:firstLineChars="200" w:firstLine="480"/>
        <w:rPr>
          <w:rFonts w:ascii="宋体" w:hAnsi="宋体" w:cs="Arial"/>
          <w:sz w:val="24"/>
        </w:rPr>
      </w:pPr>
    </w:p>
    <w:p w14:paraId="7F9E1446" w14:textId="2FEE0E89" w:rsidR="00FC4CFC" w:rsidRDefault="00000000">
      <w:pPr>
        <w:spacing w:line="360" w:lineRule="auto"/>
        <w:ind w:firstLineChars="200" w:firstLine="480"/>
        <w:jc w:val="left"/>
        <w:outlineLvl w:val="0"/>
        <w:rPr>
          <w:rFonts w:ascii="宋体" w:hAnsi="宋体"/>
          <w:b/>
          <w:bCs/>
          <w:sz w:val="30"/>
          <w:szCs w:val="28"/>
        </w:rPr>
      </w:pPr>
      <w:r>
        <w:rPr>
          <w:rFonts w:ascii="宋体" w:hAnsi="宋体" w:cs="Arial" w:hint="eastAsia"/>
          <w:sz w:val="24"/>
        </w:rPr>
        <w:t>根据《国铁集团工电部关于做好信号集中监测系统功能补强试点站测试验证工作的通知》(工</w:t>
      </w:r>
      <w:proofErr w:type="gramStart"/>
      <w:r>
        <w:rPr>
          <w:rFonts w:ascii="宋体" w:hAnsi="宋体" w:cs="Arial" w:hint="eastAsia"/>
          <w:sz w:val="24"/>
        </w:rPr>
        <w:t>电通号电〔2023</w:t>
      </w:r>
      <w:r w:rsidR="003F11B5">
        <w:rPr>
          <w:rFonts w:ascii="宋体" w:hAnsi="宋体" w:cs="Arial" w:hint="eastAsia"/>
          <w:sz w:val="24"/>
        </w:rPr>
        <w:t>〕</w:t>
      </w:r>
      <w:proofErr w:type="gramEnd"/>
      <w:r>
        <w:rPr>
          <w:rFonts w:ascii="宋体" w:hAnsi="宋体" w:cs="Arial" w:hint="eastAsia"/>
          <w:sz w:val="24"/>
        </w:rPr>
        <w:t>187号)的要求</w:t>
      </w:r>
      <w:r w:rsidR="001D4B05">
        <w:rPr>
          <w:rFonts w:ascii="宋体" w:hAnsi="宋体" w:cs="Arial" w:hint="eastAsia"/>
          <w:sz w:val="24"/>
        </w:rPr>
        <w:t>，</w:t>
      </w:r>
      <w:r w:rsidR="00C8344B">
        <w:rPr>
          <w:rFonts w:ascii="宋体" w:hAnsi="宋体" w:cs="Arial" w:hint="eastAsia"/>
          <w:sz w:val="24"/>
        </w:rPr>
        <w:t>#</w:t>
      </w:r>
      <w:r w:rsidR="001B74AC" w:rsidRPr="001B74AC">
        <w:rPr>
          <w:rFonts w:ascii="宋体" w:hAnsi="宋体" w:cs="Arial" w:hint="eastAsia"/>
          <w:sz w:val="24"/>
        </w:rPr>
        <w:t>时间段</w:t>
      </w:r>
      <w:r>
        <w:rPr>
          <w:rFonts w:ascii="宋体" w:hAnsi="宋体" w:cs="Arial" w:hint="eastAsia"/>
          <w:sz w:val="24"/>
        </w:rPr>
        <w:t>，四川网达科技有限公司在国航世纪中心B座1705，根据《铁路信号集中监测系统功能补强专项整治测试大纲》的技术要求，对四川网达科技有限公司研制的2010型信号集中监测系统补强功能进行</w:t>
      </w:r>
      <w:proofErr w:type="gramStart"/>
      <w:r>
        <w:rPr>
          <w:rFonts w:ascii="宋体" w:hAnsi="宋体" w:cs="Arial" w:hint="eastAsia"/>
          <w:sz w:val="24"/>
        </w:rPr>
        <w:t>全设备</w:t>
      </w:r>
      <w:proofErr w:type="gramEnd"/>
      <w:r>
        <w:rPr>
          <w:rFonts w:ascii="宋体" w:hAnsi="宋体" w:cs="Arial" w:hint="eastAsia"/>
          <w:sz w:val="24"/>
        </w:rPr>
        <w:t>遍历测试，详细情况如下：</w:t>
      </w:r>
    </w:p>
    <w:p w14:paraId="6E7CAFA6" w14:textId="77777777" w:rsidR="00FC4CFC" w:rsidRDefault="00000000">
      <w:pPr>
        <w:spacing w:line="360" w:lineRule="auto"/>
        <w:outlineLvl w:val="0"/>
        <w:rPr>
          <w:rFonts w:ascii="宋体" w:hAnsi="宋体"/>
          <w:b/>
          <w:sz w:val="24"/>
        </w:rPr>
      </w:pPr>
      <w:r>
        <w:rPr>
          <w:rFonts w:ascii="宋体" w:hAnsi="宋体" w:hint="eastAsia"/>
          <w:b/>
          <w:sz w:val="24"/>
        </w:rPr>
        <w:t>1.测试目的和内容</w:t>
      </w:r>
    </w:p>
    <w:p w14:paraId="406B54A3" w14:textId="77777777" w:rsidR="00FC4CFC" w:rsidRDefault="00000000">
      <w:pPr>
        <w:spacing w:line="360" w:lineRule="auto"/>
        <w:ind w:firstLineChars="200" w:firstLine="480"/>
        <w:rPr>
          <w:rFonts w:ascii="宋体" w:hAnsi="宋体"/>
          <w:bCs/>
          <w:color w:val="000000"/>
          <w:sz w:val="24"/>
        </w:rPr>
      </w:pPr>
      <w:r>
        <w:rPr>
          <w:rFonts w:ascii="宋体" w:hAnsi="宋体" w:hint="eastAsia"/>
          <w:bCs/>
          <w:color w:val="000000"/>
          <w:sz w:val="24"/>
        </w:rPr>
        <w:t>验证被测试样品的系统功能</w:t>
      </w:r>
      <w:r>
        <w:rPr>
          <w:rFonts w:hint="eastAsia"/>
          <w:sz w:val="24"/>
        </w:rPr>
        <w:t>满足</w:t>
      </w:r>
      <w:r>
        <w:rPr>
          <w:rFonts w:ascii="宋体" w:hAnsi="宋体" w:cs="Arial" w:hint="eastAsia"/>
          <w:sz w:val="24"/>
        </w:rPr>
        <w:t>《铁路信号集中监测系统功能补强专项整治测试大纲》</w:t>
      </w:r>
      <w:r>
        <w:rPr>
          <w:rFonts w:ascii="宋体" w:hAnsi="宋体" w:hint="eastAsia"/>
          <w:bCs/>
          <w:color w:val="000000"/>
          <w:sz w:val="24"/>
        </w:rPr>
        <w:t>中的相关技术要求。</w:t>
      </w:r>
    </w:p>
    <w:p w14:paraId="709AC941" w14:textId="77777777" w:rsidR="00FC4CFC" w:rsidRDefault="00000000">
      <w:pPr>
        <w:spacing w:line="360" w:lineRule="auto"/>
        <w:ind w:firstLineChars="200" w:firstLine="480"/>
        <w:rPr>
          <w:rFonts w:ascii="宋体" w:hAnsi="宋体"/>
          <w:bCs/>
          <w:color w:val="000000"/>
          <w:sz w:val="24"/>
        </w:rPr>
      </w:pPr>
      <w:r>
        <w:rPr>
          <w:rFonts w:ascii="宋体" w:hAnsi="宋体" w:hint="eastAsia"/>
          <w:bCs/>
          <w:color w:val="000000"/>
          <w:sz w:val="24"/>
        </w:rPr>
        <w:t>受试系统型号规格：</w:t>
      </w:r>
    </w:p>
    <w:p w14:paraId="7D27ACDC" w14:textId="77777777" w:rsidR="00FC4CFC" w:rsidRDefault="00000000">
      <w:pPr>
        <w:spacing w:line="360" w:lineRule="auto"/>
        <w:ind w:firstLineChars="200" w:firstLine="480"/>
        <w:rPr>
          <w:rFonts w:ascii="宋体" w:hAnsi="宋体" w:cs="Arial"/>
          <w:color w:val="000000"/>
          <w:sz w:val="24"/>
        </w:rPr>
      </w:pPr>
      <w:r>
        <w:rPr>
          <w:rFonts w:ascii="宋体" w:hAnsi="宋体" w:cs="Arial" w:hint="eastAsia"/>
          <w:sz w:val="24"/>
        </w:rPr>
        <w:t>2010型铁路信号集中监测系统，版本号：CSM-WD V1.02.005.0201</w:t>
      </w:r>
    </w:p>
    <w:p w14:paraId="761F63A3" w14:textId="77777777" w:rsidR="00FC4CFC" w:rsidRDefault="00000000">
      <w:pPr>
        <w:spacing w:line="360" w:lineRule="auto"/>
        <w:ind w:firstLineChars="200" w:firstLine="480"/>
        <w:rPr>
          <w:rFonts w:ascii="宋体" w:hAnsi="宋体"/>
          <w:bCs/>
          <w:color w:val="000000"/>
          <w:sz w:val="24"/>
        </w:rPr>
      </w:pPr>
      <w:r>
        <w:rPr>
          <w:rFonts w:ascii="宋体" w:hAnsi="宋体" w:cs="Arial" w:hint="eastAsia"/>
          <w:color w:val="000000"/>
          <w:sz w:val="24"/>
        </w:rPr>
        <w:t>按照</w:t>
      </w:r>
      <w:r>
        <w:rPr>
          <w:rFonts w:ascii="宋体" w:hAnsi="宋体" w:cs="Arial" w:hint="eastAsia"/>
          <w:sz w:val="24"/>
        </w:rPr>
        <w:t>《铁路信号集中监测系统功能补强专项整治测试大纲》测试要求，</w:t>
      </w:r>
      <w:r>
        <w:rPr>
          <w:rFonts w:ascii="宋体" w:hAnsi="宋体" w:cs="Arial" w:hint="eastAsia"/>
          <w:color w:val="000000"/>
          <w:sz w:val="24"/>
        </w:rPr>
        <w:t>系统</w:t>
      </w:r>
      <w:r>
        <w:rPr>
          <w:rFonts w:ascii="宋体" w:hAnsi="宋体" w:hint="eastAsia"/>
          <w:bCs/>
          <w:color w:val="000000"/>
          <w:sz w:val="24"/>
        </w:rPr>
        <w:t>测试内容包括：</w:t>
      </w:r>
    </w:p>
    <w:p w14:paraId="2D3E5DD3" w14:textId="77777777" w:rsidR="00FC4CFC" w:rsidRDefault="00000000">
      <w:pPr>
        <w:pStyle w:val="afe"/>
        <w:widowControl/>
        <w:numPr>
          <w:ilvl w:val="0"/>
          <w:numId w:val="6"/>
        </w:numPr>
        <w:spacing w:afterLines="50" w:line="300" w:lineRule="auto"/>
        <w:ind w:firstLineChars="0"/>
        <w:rPr>
          <w:rFonts w:ascii="宋体" w:hAnsi="宋体" w:cs="Arial"/>
          <w:color w:val="000000"/>
          <w:sz w:val="24"/>
        </w:rPr>
      </w:pPr>
      <w:r>
        <w:rPr>
          <w:rFonts w:ascii="宋体" w:hAnsi="宋体" w:cs="Arial" w:hint="eastAsia"/>
          <w:color w:val="000000"/>
          <w:sz w:val="24"/>
        </w:rPr>
        <w:t xml:space="preserve"> 道岔总分表示状态不一致报警功能</w:t>
      </w:r>
    </w:p>
    <w:p w14:paraId="4CA23A00" w14:textId="77777777" w:rsidR="00FC4CFC" w:rsidRDefault="00000000">
      <w:pPr>
        <w:pStyle w:val="afe"/>
        <w:widowControl/>
        <w:numPr>
          <w:ilvl w:val="0"/>
          <w:numId w:val="6"/>
        </w:numPr>
        <w:spacing w:afterLines="50" w:line="300" w:lineRule="auto"/>
        <w:ind w:firstLineChars="0"/>
        <w:rPr>
          <w:rFonts w:ascii="宋体" w:hAnsi="宋体" w:cs="Arial"/>
          <w:color w:val="000000"/>
          <w:sz w:val="24"/>
        </w:rPr>
      </w:pPr>
      <w:r>
        <w:rPr>
          <w:rFonts w:ascii="宋体" w:hAnsi="宋体" w:cs="Arial" w:hint="eastAsia"/>
          <w:color w:val="000000"/>
          <w:sz w:val="24"/>
        </w:rPr>
        <w:t xml:space="preserve"> 区段占用与后方信号机显示不一致报警功能</w:t>
      </w:r>
    </w:p>
    <w:p w14:paraId="0697DD62" w14:textId="1EC67AE0" w:rsidR="00FC4CFC" w:rsidRDefault="00000000">
      <w:pPr>
        <w:pStyle w:val="afe"/>
        <w:widowControl/>
        <w:numPr>
          <w:ilvl w:val="0"/>
          <w:numId w:val="6"/>
        </w:numPr>
        <w:spacing w:afterLines="50" w:line="300" w:lineRule="auto"/>
        <w:ind w:firstLineChars="0"/>
        <w:rPr>
          <w:rFonts w:ascii="宋体" w:hAnsi="宋体" w:cs="Arial"/>
          <w:color w:val="000000"/>
          <w:sz w:val="24"/>
        </w:rPr>
      </w:pPr>
      <w:r>
        <w:rPr>
          <w:rFonts w:ascii="宋体" w:hAnsi="宋体" w:cs="Arial" w:hint="eastAsia"/>
          <w:color w:val="000000"/>
          <w:sz w:val="24"/>
        </w:rPr>
        <w:t xml:space="preserve"> 区段占用与后方区段发码一致报警功能</w:t>
      </w:r>
    </w:p>
    <w:p w14:paraId="0B14A1BE" w14:textId="1329A1C8" w:rsidR="00FC4CFC" w:rsidRDefault="00000000">
      <w:pPr>
        <w:pStyle w:val="afe"/>
        <w:widowControl/>
        <w:numPr>
          <w:ilvl w:val="0"/>
          <w:numId w:val="6"/>
        </w:numPr>
        <w:spacing w:afterLines="50" w:line="300" w:lineRule="auto"/>
        <w:ind w:firstLineChars="0"/>
        <w:rPr>
          <w:rFonts w:ascii="宋体" w:hAnsi="宋体" w:cs="Arial"/>
          <w:color w:val="000000"/>
          <w:sz w:val="24"/>
        </w:rPr>
      </w:pPr>
      <w:r>
        <w:rPr>
          <w:rFonts w:ascii="宋体" w:hAnsi="宋体" w:cs="Arial" w:hint="eastAsia"/>
          <w:color w:val="000000"/>
          <w:sz w:val="24"/>
        </w:rPr>
        <w:t xml:space="preserve"> 区段发码</w:t>
      </w:r>
      <w:r w:rsidR="003F11B5">
        <w:rPr>
          <w:rFonts w:ascii="宋体" w:hAnsi="宋体" w:cs="Arial" w:hint="eastAsia"/>
          <w:color w:val="000000"/>
          <w:sz w:val="24"/>
        </w:rPr>
        <w:t>与</w:t>
      </w:r>
      <w:r>
        <w:rPr>
          <w:rFonts w:ascii="宋体" w:hAnsi="宋体" w:cs="Arial" w:hint="eastAsia"/>
          <w:color w:val="000000"/>
          <w:sz w:val="24"/>
        </w:rPr>
        <w:t>前方信号机显示不一致报警功能</w:t>
      </w:r>
    </w:p>
    <w:p w14:paraId="318D9EC9" w14:textId="77777777" w:rsidR="00FC4CFC" w:rsidRDefault="00000000">
      <w:pPr>
        <w:pStyle w:val="afe"/>
        <w:widowControl/>
        <w:numPr>
          <w:ilvl w:val="0"/>
          <w:numId w:val="6"/>
        </w:numPr>
        <w:spacing w:afterLines="50" w:line="300" w:lineRule="auto"/>
        <w:ind w:firstLineChars="0"/>
        <w:rPr>
          <w:rFonts w:ascii="宋体" w:hAnsi="宋体" w:cs="Arial"/>
          <w:color w:val="000000"/>
          <w:sz w:val="24"/>
        </w:rPr>
      </w:pPr>
      <w:r>
        <w:rPr>
          <w:rFonts w:ascii="宋体" w:hAnsi="宋体" w:cs="Arial" w:hint="eastAsia"/>
          <w:color w:val="000000"/>
          <w:sz w:val="24"/>
        </w:rPr>
        <w:t xml:space="preserve"> 区段与相邻区段码序逻辑不一致报警功能</w:t>
      </w:r>
    </w:p>
    <w:p w14:paraId="211157AB" w14:textId="77777777" w:rsidR="00FC4CFC" w:rsidRDefault="00000000">
      <w:pPr>
        <w:pStyle w:val="afe"/>
        <w:widowControl/>
        <w:numPr>
          <w:ilvl w:val="0"/>
          <w:numId w:val="6"/>
        </w:numPr>
        <w:spacing w:afterLines="50" w:line="300" w:lineRule="auto"/>
        <w:ind w:firstLineChars="0"/>
        <w:rPr>
          <w:rFonts w:ascii="宋体" w:hAnsi="宋体" w:cs="Arial"/>
          <w:color w:val="000000"/>
          <w:sz w:val="24"/>
        </w:rPr>
      </w:pPr>
      <w:r>
        <w:rPr>
          <w:rFonts w:ascii="宋体" w:hAnsi="宋体" w:cs="Arial" w:hint="eastAsia"/>
          <w:color w:val="000000"/>
          <w:sz w:val="24"/>
        </w:rPr>
        <w:t xml:space="preserve"> 信号机与相邻信号机灯序逻辑不一致报警功能</w:t>
      </w:r>
    </w:p>
    <w:p w14:paraId="315CFC03" w14:textId="77777777" w:rsidR="00FC4CFC" w:rsidRDefault="00000000">
      <w:pPr>
        <w:pStyle w:val="afe"/>
        <w:widowControl/>
        <w:numPr>
          <w:ilvl w:val="0"/>
          <w:numId w:val="6"/>
        </w:numPr>
        <w:spacing w:afterLines="50" w:line="300" w:lineRule="auto"/>
        <w:ind w:firstLineChars="0"/>
        <w:rPr>
          <w:rFonts w:ascii="宋体" w:hAnsi="宋体" w:cs="Arial"/>
          <w:color w:val="000000"/>
          <w:sz w:val="24"/>
        </w:rPr>
      </w:pPr>
      <w:r>
        <w:rPr>
          <w:rFonts w:ascii="宋体" w:hAnsi="宋体" w:cs="Arial" w:hint="eastAsia"/>
          <w:color w:val="000000"/>
          <w:sz w:val="24"/>
        </w:rPr>
        <w:t xml:space="preserve"> 信号机显示与进路状态不一致报警功能</w:t>
      </w:r>
    </w:p>
    <w:p w14:paraId="573CBE1A" w14:textId="77777777" w:rsidR="00FC4CFC" w:rsidRDefault="00000000">
      <w:pPr>
        <w:spacing w:line="360" w:lineRule="auto"/>
        <w:outlineLvl w:val="0"/>
        <w:rPr>
          <w:rFonts w:ascii="宋体" w:hAnsi="宋体"/>
          <w:b/>
          <w:sz w:val="24"/>
        </w:rPr>
      </w:pPr>
      <w:r>
        <w:rPr>
          <w:rFonts w:ascii="宋体" w:hAnsi="宋体" w:hint="eastAsia"/>
          <w:b/>
          <w:sz w:val="24"/>
        </w:rPr>
        <w:t>2.测试依据</w:t>
      </w:r>
    </w:p>
    <w:p w14:paraId="5055E26E" w14:textId="77777777" w:rsidR="00FC4CFC" w:rsidRDefault="00000000">
      <w:pPr>
        <w:spacing w:line="360" w:lineRule="auto"/>
        <w:ind w:firstLineChars="200" w:firstLine="480"/>
        <w:rPr>
          <w:rFonts w:ascii="宋体" w:hAnsi="宋体" w:cs="Arial"/>
          <w:color w:val="000000"/>
          <w:sz w:val="24"/>
        </w:rPr>
      </w:pPr>
      <w:r>
        <w:rPr>
          <w:rFonts w:ascii="宋体" w:hAnsi="宋体" w:cs="Arial" w:hint="eastAsia"/>
          <w:sz w:val="24"/>
        </w:rPr>
        <w:t>《国铁集团工电部关于做好信号集中监测系统功能补强试点站测试验证工作的通知》(工电通号电〔2023〕187号)的要求，按照《铁路信号集中监测系统功能补强专项整治测试大纲》中的测试案例进行遍历测试。</w:t>
      </w:r>
    </w:p>
    <w:p w14:paraId="09DC80E3" w14:textId="77777777" w:rsidR="00FC4CFC" w:rsidRDefault="00000000">
      <w:pPr>
        <w:spacing w:line="360" w:lineRule="auto"/>
        <w:outlineLvl w:val="0"/>
        <w:rPr>
          <w:rFonts w:ascii="宋体" w:hAnsi="宋体"/>
          <w:b/>
          <w:sz w:val="24"/>
        </w:rPr>
      </w:pPr>
      <w:r>
        <w:rPr>
          <w:rFonts w:ascii="宋体" w:hAnsi="宋体" w:hint="eastAsia"/>
          <w:b/>
          <w:sz w:val="24"/>
        </w:rPr>
        <w:t>3.测试地点</w:t>
      </w:r>
    </w:p>
    <w:p w14:paraId="6B493FA8" w14:textId="77777777" w:rsidR="00FC4CFC" w:rsidRDefault="00000000">
      <w:pPr>
        <w:spacing w:line="360" w:lineRule="auto"/>
        <w:ind w:firstLineChars="200" w:firstLine="480"/>
        <w:rPr>
          <w:sz w:val="24"/>
        </w:rPr>
      </w:pPr>
      <w:r>
        <w:rPr>
          <w:rFonts w:hint="eastAsia"/>
          <w:sz w:val="24"/>
        </w:rPr>
        <w:t>航空路</w:t>
      </w:r>
      <w:r>
        <w:rPr>
          <w:rFonts w:hint="eastAsia"/>
          <w:sz w:val="24"/>
        </w:rPr>
        <w:t>1</w:t>
      </w:r>
      <w:r>
        <w:rPr>
          <w:rFonts w:hint="eastAsia"/>
          <w:sz w:val="24"/>
        </w:rPr>
        <w:t>号国航世纪中心</w:t>
      </w:r>
      <w:r>
        <w:rPr>
          <w:rFonts w:hint="eastAsia"/>
          <w:sz w:val="24"/>
        </w:rPr>
        <w:t>B</w:t>
      </w:r>
      <w:r>
        <w:rPr>
          <w:rFonts w:hint="eastAsia"/>
          <w:sz w:val="24"/>
        </w:rPr>
        <w:t>座</w:t>
      </w:r>
      <w:r>
        <w:rPr>
          <w:rFonts w:hint="eastAsia"/>
          <w:sz w:val="24"/>
        </w:rPr>
        <w:t>1705</w:t>
      </w:r>
      <w:r>
        <w:rPr>
          <w:rFonts w:hint="eastAsia"/>
          <w:sz w:val="24"/>
        </w:rPr>
        <w:t>。</w:t>
      </w:r>
    </w:p>
    <w:p w14:paraId="741BFCE6" w14:textId="77777777" w:rsidR="00FC4CFC" w:rsidRDefault="00000000">
      <w:pPr>
        <w:spacing w:line="360" w:lineRule="auto"/>
        <w:outlineLvl w:val="0"/>
        <w:rPr>
          <w:rFonts w:ascii="宋体" w:hAnsi="宋体"/>
          <w:b/>
          <w:sz w:val="24"/>
        </w:rPr>
      </w:pPr>
      <w:r>
        <w:rPr>
          <w:rFonts w:ascii="宋体" w:hAnsi="宋体" w:hint="eastAsia"/>
          <w:b/>
          <w:sz w:val="24"/>
        </w:rPr>
        <w:t>4.系统构成</w:t>
      </w:r>
    </w:p>
    <w:p w14:paraId="70C200E8" w14:textId="77777777" w:rsidR="00FC4CFC" w:rsidRDefault="00000000">
      <w:pPr>
        <w:spacing w:line="360" w:lineRule="auto"/>
        <w:rPr>
          <w:rFonts w:ascii="宋体" w:hAnsi="宋体" w:cs="Arial"/>
          <w:color w:val="000000"/>
          <w:sz w:val="24"/>
        </w:rPr>
      </w:pPr>
      <w:r>
        <w:rPr>
          <w:rFonts w:ascii="宋体" w:hAnsi="宋体" w:cs="Arial" w:hint="eastAsia"/>
          <w:color w:val="000000"/>
          <w:sz w:val="24"/>
        </w:rPr>
        <w:t>4.1被测站情况</w:t>
      </w:r>
    </w:p>
    <w:p w14:paraId="56FE7FB0" w14:textId="3F0BEBCB" w:rsidR="009F7C2A" w:rsidRPr="00B349C8" w:rsidRDefault="00000000" w:rsidP="009F7C2A">
      <w:pPr>
        <w:spacing w:line="360" w:lineRule="auto"/>
        <w:rPr>
          <w:rFonts w:ascii="宋体" w:hAnsi="宋体" w:cs="Arial" w:hint="eastAsia"/>
          <w:sz w:val="24"/>
        </w:rPr>
      </w:pPr>
      <w:r>
        <w:rPr>
          <w:rFonts w:ascii="宋体" w:hAnsi="宋体" w:cs="Arial" w:hint="eastAsia"/>
          <w:color w:val="000000"/>
          <w:sz w:val="24"/>
        </w:rPr>
        <w:lastRenderedPageBreak/>
        <w:t>（1）</w:t>
      </w:r>
      <w:r w:rsidRPr="007308DD">
        <w:rPr>
          <w:rFonts w:ascii="宋体" w:hAnsi="宋体" w:cs="Arial" w:hint="eastAsia"/>
          <w:sz w:val="24"/>
        </w:rPr>
        <w:t>车站名称</w:t>
      </w:r>
      <w:r w:rsidR="009F7C2A">
        <w:rPr>
          <w:rFonts w:ascii="宋体" w:hAnsi="宋体" w:cs="Arial" w:hint="eastAsia"/>
          <w:sz w:val="24"/>
        </w:rPr>
        <w:t>：</w:t>
      </w:r>
      <w:r w:rsidR="006C3685">
        <w:rPr>
          <w:rFonts w:ascii="宋体" w:hAnsi="宋体" w:cs="Arial" w:hint="eastAsia"/>
          <w:sz w:val="24"/>
        </w:rPr>
        <w:t>#</w:t>
      </w:r>
      <w:r w:rsidR="00B349C8" w:rsidRPr="00B349C8">
        <w:rPr>
          <w:rFonts w:ascii="宋体" w:hAnsi="宋体" w:cs="Arial" w:hint="eastAsia"/>
          <w:sz w:val="24"/>
        </w:rPr>
        <w:t>车站名称</w:t>
      </w:r>
    </w:p>
    <w:p w14:paraId="543CE24B" w14:textId="06393416" w:rsidR="00FC4CFC" w:rsidRPr="0083146F" w:rsidRDefault="00000000">
      <w:pPr>
        <w:spacing w:line="360" w:lineRule="auto"/>
        <w:ind w:firstLine="420"/>
        <w:rPr>
          <w:rFonts w:ascii="宋体" w:hAnsi="宋体" w:cs="Arial" w:hint="eastAsia"/>
          <w:sz w:val="24"/>
        </w:rPr>
      </w:pPr>
      <w:r w:rsidRPr="0083146F">
        <w:rPr>
          <w:rFonts w:ascii="宋体" w:hAnsi="宋体" w:cs="Arial" w:hint="eastAsia"/>
          <w:sz w:val="24"/>
        </w:rPr>
        <w:t>CTCS等级</w:t>
      </w:r>
      <w:r w:rsidR="00526587" w:rsidRPr="0083146F">
        <w:rPr>
          <w:rFonts w:ascii="宋体" w:hAnsi="宋体" w:cs="Arial" w:hint="eastAsia"/>
          <w:sz w:val="24"/>
        </w:rPr>
        <w:t>:</w:t>
      </w:r>
      <w:r w:rsidR="00692313" w:rsidRPr="00692313">
        <w:rPr>
          <w:rFonts w:ascii="宋体" w:hAnsi="宋体" w:cs="Arial" w:hint="eastAsia"/>
          <w:sz w:val="24"/>
        </w:rPr>
        <w:t xml:space="preserve"> </w:t>
      </w:r>
      <w:r w:rsidR="006C3685">
        <w:rPr>
          <w:rFonts w:ascii="宋体" w:hAnsi="宋体" w:cs="Arial" w:hint="eastAsia"/>
          <w:sz w:val="24"/>
        </w:rPr>
        <w:t>#</w:t>
      </w:r>
      <w:r w:rsidR="0033507E" w:rsidRPr="0033507E">
        <w:rPr>
          <w:rFonts w:ascii="宋体" w:hAnsi="宋体" w:cs="Arial" w:hint="eastAsia"/>
          <w:sz w:val="24"/>
        </w:rPr>
        <w:t>CTCS等级</w:t>
      </w:r>
    </w:p>
    <w:p w14:paraId="3EC24072" w14:textId="3764634E" w:rsidR="00FC4CFC" w:rsidRPr="00A74280" w:rsidRDefault="00000000">
      <w:pPr>
        <w:spacing w:line="360" w:lineRule="auto"/>
        <w:ind w:firstLine="420"/>
        <w:rPr>
          <w:rFonts w:ascii="宋体" w:hAnsi="宋体" w:cs="Arial"/>
          <w:sz w:val="24"/>
        </w:rPr>
      </w:pPr>
      <w:r w:rsidRPr="0083146F">
        <w:rPr>
          <w:rFonts w:ascii="宋体" w:hAnsi="宋体" w:cs="Arial" w:hint="eastAsia"/>
          <w:sz w:val="24"/>
        </w:rPr>
        <w:t>闭塞类型</w:t>
      </w:r>
      <w:r w:rsidR="00C0757C" w:rsidRPr="0083146F">
        <w:rPr>
          <w:rFonts w:ascii="宋体" w:hAnsi="宋体" w:cs="Arial" w:hint="eastAsia"/>
          <w:sz w:val="24"/>
        </w:rPr>
        <w:t>：</w:t>
      </w:r>
      <w:r w:rsidR="006C3685">
        <w:rPr>
          <w:rFonts w:ascii="宋体" w:hAnsi="宋体" w:cs="Arial" w:hint="eastAsia"/>
          <w:sz w:val="24"/>
        </w:rPr>
        <w:t>#</w:t>
      </w:r>
      <w:r w:rsidR="00A74280" w:rsidRPr="00A74280">
        <w:rPr>
          <w:rFonts w:ascii="宋体" w:hAnsi="宋体" w:cs="Arial" w:hint="eastAsia"/>
          <w:sz w:val="24"/>
        </w:rPr>
        <w:t>闭塞类型</w:t>
      </w:r>
    </w:p>
    <w:p w14:paraId="3D2F3027" w14:textId="0E0F3C49" w:rsidR="00FC4CFC" w:rsidRPr="00A74280" w:rsidRDefault="00000000">
      <w:pPr>
        <w:spacing w:line="360" w:lineRule="auto"/>
        <w:ind w:firstLine="420"/>
        <w:rPr>
          <w:rFonts w:ascii="宋体" w:hAnsi="宋体" w:cs="Arial"/>
          <w:sz w:val="24"/>
        </w:rPr>
      </w:pPr>
      <w:proofErr w:type="gramStart"/>
      <w:r w:rsidRPr="0083146F">
        <w:rPr>
          <w:rFonts w:ascii="宋体" w:hAnsi="宋体" w:cs="Arial" w:hint="eastAsia"/>
          <w:sz w:val="24"/>
        </w:rPr>
        <w:t>发码制式</w:t>
      </w:r>
      <w:proofErr w:type="gramEnd"/>
      <w:r w:rsidRPr="0083146F">
        <w:rPr>
          <w:rFonts w:ascii="宋体" w:hAnsi="宋体" w:cs="Arial" w:hint="eastAsia"/>
          <w:sz w:val="24"/>
        </w:rPr>
        <w:t>：</w:t>
      </w:r>
      <w:r w:rsidR="006C3685">
        <w:rPr>
          <w:rFonts w:ascii="宋体" w:hAnsi="宋体" w:cs="Arial" w:hint="eastAsia"/>
          <w:sz w:val="24"/>
        </w:rPr>
        <w:t>#</w:t>
      </w:r>
      <w:proofErr w:type="gramStart"/>
      <w:r w:rsidR="00A74280" w:rsidRPr="00A74280">
        <w:rPr>
          <w:rFonts w:ascii="宋体" w:hAnsi="宋体" w:cs="Arial" w:hint="eastAsia"/>
          <w:sz w:val="24"/>
        </w:rPr>
        <w:t>发码制式</w:t>
      </w:r>
      <w:proofErr w:type="gramEnd"/>
    </w:p>
    <w:p w14:paraId="565720BB" w14:textId="004EF18F" w:rsidR="00FC4CFC" w:rsidRPr="00A74280" w:rsidRDefault="00000000">
      <w:pPr>
        <w:spacing w:line="360" w:lineRule="auto"/>
        <w:ind w:firstLine="420"/>
        <w:rPr>
          <w:rFonts w:ascii="宋体" w:hAnsi="宋体" w:cs="Arial"/>
          <w:sz w:val="24"/>
        </w:rPr>
      </w:pPr>
      <w:r w:rsidRPr="007308DD">
        <w:rPr>
          <w:rFonts w:ascii="宋体" w:hAnsi="宋体" w:cs="Arial" w:hint="eastAsia"/>
          <w:sz w:val="24"/>
        </w:rPr>
        <w:t>智能接口：</w:t>
      </w:r>
      <w:r w:rsidR="006C3685">
        <w:rPr>
          <w:rFonts w:ascii="宋体" w:hAnsi="宋体" w:cs="Arial" w:hint="eastAsia"/>
          <w:sz w:val="24"/>
        </w:rPr>
        <w:t>#</w:t>
      </w:r>
      <w:r w:rsidR="00A74280" w:rsidRPr="00A74280">
        <w:rPr>
          <w:rFonts w:ascii="宋体" w:hAnsi="宋体" w:cs="Arial" w:hint="eastAsia"/>
          <w:sz w:val="24"/>
        </w:rPr>
        <w:t>智能接口</w:t>
      </w:r>
    </w:p>
    <w:p w14:paraId="3C59175F" w14:textId="59438072" w:rsidR="00821202" w:rsidRPr="00A74280" w:rsidRDefault="00000000" w:rsidP="00821202">
      <w:pPr>
        <w:spacing w:line="360" w:lineRule="auto"/>
        <w:ind w:firstLine="420"/>
        <w:rPr>
          <w:rFonts w:ascii="宋体" w:hAnsi="宋体" w:cs="Arial"/>
          <w:sz w:val="24"/>
        </w:rPr>
      </w:pPr>
      <w:r w:rsidRPr="0083146F">
        <w:rPr>
          <w:rFonts w:ascii="宋体" w:hAnsi="宋体" w:cs="Arial" w:hint="eastAsia"/>
          <w:sz w:val="24"/>
        </w:rPr>
        <w:t>适用场景</w:t>
      </w:r>
      <w:r w:rsidR="0039780D" w:rsidRPr="0083146F">
        <w:rPr>
          <w:rFonts w:ascii="宋体" w:hAnsi="宋体" w:cs="Arial" w:hint="eastAsia"/>
          <w:sz w:val="24"/>
        </w:rPr>
        <w:t>：</w:t>
      </w:r>
      <w:r w:rsidR="006A34AB" w:rsidRPr="0083146F">
        <w:rPr>
          <w:rFonts w:ascii="宋体" w:hAnsi="宋体" w:cs="Arial"/>
          <w:sz w:val="24"/>
        </w:rPr>
        <w:t xml:space="preserve"> </w:t>
      </w:r>
      <w:r w:rsidR="006C3685">
        <w:rPr>
          <w:rFonts w:ascii="宋体" w:hAnsi="宋体" w:cs="Arial" w:hint="eastAsia"/>
          <w:sz w:val="24"/>
        </w:rPr>
        <w:t>#</w:t>
      </w:r>
      <w:r w:rsidR="00A74280" w:rsidRPr="00A74280">
        <w:rPr>
          <w:rFonts w:ascii="宋体" w:hAnsi="宋体" w:cs="Arial" w:hint="eastAsia"/>
          <w:sz w:val="24"/>
        </w:rPr>
        <w:t>适用场景</w:t>
      </w:r>
    </w:p>
    <w:p w14:paraId="0B2AB24E" w14:textId="55487BBF" w:rsidR="00FC4CFC" w:rsidRPr="00A74280" w:rsidRDefault="00000000" w:rsidP="00821202">
      <w:pPr>
        <w:spacing w:line="360" w:lineRule="auto"/>
        <w:ind w:firstLine="420"/>
        <w:rPr>
          <w:rFonts w:ascii="宋体" w:hAnsi="宋体" w:cs="Arial"/>
          <w:sz w:val="24"/>
        </w:rPr>
      </w:pPr>
      <w:r w:rsidRPr="0083146F">
        <w:rPr>
          <w:rFonts w:ascii="宋体" w:hAnsi="宋体" w:cs="Arial" w:hint="eastAsia"/>
          <w:sz w:val="24"/>
        </w:rPr>
        <w:t>道岔情况</w:t>
      </w:r>
      <w:r w:rsidR="0039780D" w:rsidRPr="0083146F">
        <w:rPr>
          <w:rFonts w:ascii="宋体" w:hAnsi="宋体" w:cs="Arial" w:hint="eastAsia"/>
          <w:sz w:val="24"/>
        </w:rPr>
        <w:t>：</w:t>
      </w:r>
      <w:r w:rsidR="006C3685">
        <w:rPr>
          <w:rFonts w:ascii="宋体" w:hAnsi="宋体" w:cs="Arial" w:hint="eastAsia"/>
          <w:sz w:val="24"/>
        </w:rPr>
        <w:t>#</w:t>
      </w:r>
      <w:r w:rsidR="00A74280" w:rsidRPr="00A74280">
        <w:rPr>
          <w:rFonts w:ascii="宋体" w:hAnsi="宋体" w:cs="Arial" w:hint="eastAsia"/>
          <w:sz w:val="24"/>
        </w:rPr>
        <w:t>道岔情况</w:t>
      </w:r>
    </w:p>
    <w:p w14:paraId="00072232" w14:textId="4CD02B11" w:rsidR="00FC4CFC" w:rsidRPr="007308DD" w:rsidRDefault="00000000">
      <w:pPr>
        <w:spacing w:line="360" w:lineRule="auto"/>
        <w:ind w:firstLine="420"/>
        <w:rPr>
          <w:rFonts w:ascii="宋体" w:hAnsi="宋体"/>
          <w:sz w:val="24"/>
        </w:rPr>
      </w:pPr>
      <w:r w:rsidRPr="007308DD">
        <w:rPr>
          <w:rFonts w:ascii="宋体" w:hAnsi="宋体" w:hint="eastAsia"/>
          <w:sz w:val="24"/>
        </w:rPr>
        <w:t>区间闭塞：</w:t>
      </w:r>
      <w:r w:rsidR="00D44709">
        <w:rPr>
          <w:rFonts w:ascii="宋体" w:hAnsi="宋体" w:hint="eastAsia"/>
          <w:sz w:val="24"/>
        </w:rPr>
        <w:t xml:space="preserve"> </w:t>
      </w:r>
      <w:r w:rsidRPr="007308DD">
        <w:rPr>
          <w:rFonts w:ascii="宋体" w:hAnsi="宋体" w:hint="eastAsia"/>
          <w:sz w:val="24"/>
        </w:rPr>
        <w:t>最长区间闭塞分区数量</w:t>
      </w:r>
      <w:bookmarkStart w:id="1" w:name="OLE_LINK6"/>
      <w:r w:rsidR="00441DF7">
        <w:rPr>
          <w:rFonts w:ascii="宋体" w:hAnsi="宋体" w:hint="eastAsia"/>
          <w:sz w:val="24"/>
        </w:rPr>
        <w:t>#</w:t>
      </w:r>
      <w:r w:rsidR="00441DF7" w:rsidRPr="007308DD">
        <w:rPr>
          <w:rFonts w:ascii="宋体" w:hAnsi="宋体" w:hint="eastAsia"/>
          <w:sz w:val="24"/>
        </w:rPr>
        <w:t>塞分区数量</w:t>
      </w:r>
      <w:bookmarkEnd w:id="1"/>
    </w:p>
    <w:p w14:paraId="2CB7930F" w14:textId="6C1EDF0A" w:rsidR="00FC4CFC" w:rsidRDefault="00000000">
      <w:pPr>
        <w:spacing w:line="360" w:lineRule="auto"/>
        <w:ind w:firstLine="420"/>
        <w:rPr>
          <w:rFonts w:ascii="宋体" w:hAnsi="宋体" w:cs="Arial"/>
          <w:color w:val="000000"/>
          <w:sz w:val="24"/>
        </w:rPr>
      </w:pPr>
      <w:r w:rsidRPr="007308DD">
        <w:rPr>
          <w:rFonts w:ascii="宋体" w:hAnsi="宋体" w:hint="eastAsia"/>
          <w:sz w:val="24"/>
        </w:rPr>
        <w:t>进路情况</w:t>
      </w:r>
      <w:bookmarkStart w:id="2" w:name="OLE_LINK5"/>
      <w:r w:rsidR="00D44709">
        <w:rPr>
          <w:rFonts w:ascii="宋体" w:hAnsi="宋体" w:hint="eastAsia"/>
          <w:sz w:val="24"/>
        </w:rPr>
        <w:t xml:space="preserve">： </w:t>
      </w:r>
      <w:r w:rsidRPr="007308DD">
        <w:rPr>
          <w:rFonts w:ascii="宋体" w:hAnsi="宋体" w:hint="eastAsia"/>
          <w:sz w:val="24"/>
        </w:rPr>
        <w:t>列车进路数量</w:t>
      </w:r>
      <w:bookmarkEnd w:id="2"/>
      <w:r w:rsidR="00441DF7">
        <w:rPr>
          <w:rFonts w:ascii="宋体" w:hAnsi="宋体" w:hint="eastAsia"/>
          <w:sz w:val="24"/>
        </w:rPr>
        <w:t>#</w:t>
      </w:r>
      <w:r w:rsidR="00441DF7" w:rsidRPr="007308DD">
        <w:rPr>
          <w:rFonts w:ascii="宋体" w:hAnsi="宋体" w:hint="eastAsia"/>
          <w:sz w:val="24"/>
        </w:rPr>
        <w:t>进路数量</w:t>
      </w:r>
    </w:p>
    <w:p w14:paraId="19917773" w14:textId="0F5879A7" w:rsidR="00FC4CFC" w:rsidRDefault="00000000">
      <w:pPr>
        <w:spacing w:line="360" w:lineRule="auto"/>
      </w:pPr>
      <w:r>
        <w:rPr>
          <w:rFonts w:ascii="宋体" w:hAnsi="宋体" w:cs="Arial" w:hint="eastAsia"/>
          <w:color w:val="000000"/>
          <w:sz w:val="24"/>
        </w:rPr>
        <w:tab/>
        <w:t>按照要求，对</w:t>
      </w:r>
      <w:r w:rsidR="007326D9">
        <w:rPr>
          <w:rFonts w:ascii="宋体" w:hAnsi="宋体" w:cs="Arial" w:hint="eastAsia"/>
          <w:color w:val="000000"/>
          <w:sz w:val="24"/>
        </w:rPr>
        <w:t>#</w:t>
      </w:r>
      <w:r w:rsidR="00E42EE0" w:rsidRPr="007308DD">
        <w:rPr>
          <w:rFonts w:ascii="宋体" w:hAnsi="宋体" w:cs="Arial" w:hint="eastAsia"/>
          <w:sz w:val="24"/>
        </w:rPr>
        <w:t>车站名称</w:t>
      </w:r>
      <w:r>
        <w:rPr>
          <w:rFonts w:ascii="宋体" w:hAnsi="宋体" w:cs="Arial" w:hint="eastAsia"/>
          <w:color w:val="000000"/>
          <w:sz w:val="24"/>
        </w:rPr>
        <w:t>进行</w:t>
      </w:r>
      <w:proofErr w:type="gramStart"/>
      <w:r>
        <w:rPr>
          <w:rFonts w:ascii="宋体" w:hAnsi="宋体" w:cs="Arial" w:hint="eastAsia"/>
          <w:color w:val="000000"/>
          <w:sz w:val="24"/>
        </w:rPr>
        <w:t>全设备</w:t>
      </w:r>
      <w:proofErr w:type="gramEnd"/>
      <w:r>
        <w:rPr>
          <w:rFonts w:ascii="宋体" w:hAnsi="宋体" w:cs="Arial" w:hint="eastAsia"/>
          <w:color w:val="000000"/>
          <w:sz w:val="24"/>
        </w:rPr>
        <w:t>遍历测试，</w:t>
      </w:r>
      <w:r>
        <w:rPr>
          <w:rFonts w:ascii="宋体" w:hAnsi="宋体" w:cs="Arial" w:hint="eastAsia"/>
          <w:sz w:val="24"/>
        </w:rPr>
        <w:t>设备清单见《信号集中监测系统功能补强专项整治遍历测试记录表》。</w:t>
      </w:r>
    </w:p>
    <w:p w14:paraId="7CA04573" w14:textId="77777777" w:rsidR="00FC4CFC" w:rsidRDefault="00000000">
      <w:pPr>
        <w:spacing w:line="360" w:lineRule="auto"/>
        <w:rPr>
          <w:rFonts w:ascii="宋体" w:hAnsi="宋体" w:cs="Arial"/>
          <w:color w:val="000000"/>
          <w:sz w:val="24"/>
        </w:rPr>
      </w:pPr>
      <w:r>
        <w:rPr>
          <w:rFonts w:ascii="宋体" w:hAnsi="宋体" w:cs="Arial" w:hint="eastAsia"/>
          <w:color w:val="000000"/>
          <w:sz w:val="24"/>
        </w:rPr>
        <w:t>4.2 受试设备软件和数据配置</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163"/>
        <w:gridCol w:w="2125"/>
      </w:tblGrid>
      <w:tr w:rsidR="00FC4CFC" w14:paraId="731C7057" w14:textId="77777777">
        <w:trPr>
          <w:trHeight w:hRule="exact" w:val="397"/>
          <w:jc w:val="center"/>
        </w:trPr>
        <w:tc>
          <w:tcPr>
            <w:tcW w:w="3856" w:type="pct"/>
            <w:vAlign w:val="center"/>
          </w:tcPr>
          <w:p w14:paraId="2B954257" w14:textId="77777777" w:rsidR="00FC4CFC" w:rsidRDefault="00000000">
            <w:pPr>
              <w:jc w:val="center"/>
              <w:rPr>
                <w:rFonts w:ascii="宋体" w:hAnsi="宋体"/>
                <w:sz w:val="24"/>
              </w:rPr>
            </w:pPr>
            <w:r>
              <w:rPr>
                <w:rFonts w:ascii="宋体" w:hAnsi="宋体" w:hint="eastAsia"/>
                <w:sz w:val="24"/>
              </w:rPr>
              <w:t>软件和配置</w:t>
            </w:r>
          </w:p>
        </w:tc>
        <w:tc>
          <w:tcPr>
            <w:tcW w:w="1144" w:type="pct"/>
            <w:vAlign w:val="center"/>
          </w:tcPr>
          <w:p w14:paraId="181EDD4C" w14:textId="77777777" w:rsidR="00FC4CFC" w:rsidRDefault="00000000">
            <w:pPr>
              <w:jc w:val="center"/>
              <w:rPr>
                <w:rFonts w:ascii="宋体" w:hAnsi="宋体"/>
                <w:sz w:val="24"/>
              </w:rPr>
            </w:pPr>
            <w:r>
              <w:rPr>
                <w:rFonts w:ascii="宋体" w:hAnsi="宋体" w:hint="eastAsia"/>
                <w:sz w:val="24"/>
              </w:rPr>
              <w:t>版本号</w:t>
            </w:r>
          </w:p>
        </w:tc>
      </w:tr>
      <w:tr w:rsidR="00FC4CFC" w14:paraId="46A127E7" w14:textId="77777777">
        <w:trPr>
          <w:trHeight w:hRule="exact" w:val="939"/>
          <w:jc w:val="center"/>
        </w:trPr>
        <w:tc>
          <w:tcPr>
            <w:tcW w:w="3856" w:type="pct"/>
            <w:vAlign w:val="center"/>
          </w:tcPr>
          <w:p w14:paraId="250EC19A" w14:textId="77777777" w:rsidR="00FC4CFC" w:rsidRDefault="00000000">
            <w:pPr>
              <w:jc w:val="center"/>
              <w:rPr>
                <w:rFonts w:ascii="宋体" w:hAnsi="宋体"/>
                <w:sz w:val="24"/>
              </w:rPr>
            </w:pPr>
            <w:r>
              <w:rPr>
                <w:rFonts w:ascii="宋体" w:hAnsi="宋体" w:hint="eastAsia"/>
                <w:sz w:val="24"/>
              </w:rPr>
              <w:t>2010型铁路信号集中监测系统站机（新增安全监督分析单元模块）</w:t>
            </w:r>
          </w:p>
        </w:tc>
        <w:tc>
          <w:tcPr>
            <w:tcW w:w="1144" w:type="pct"/>
            <w:vAlign w:val="center"/>
          </w:tcPr>
          <w:p w14:paraId="4225FE7F" w14:textId="77777777" w:rsidR="00FC4CFC" w:rsidRDefault="00000000">
            <w:pPr>
              <w:jc w:val="center"/>
              <w:rPr>
                <w:rFonts w:ascii="宋体" w:hAnsi="宋体"/>
                <w:sz w:val="24"/>
                <w:highlight w:val="yellow"/>
              </w:rPr>
            </w:pPr>
            <w:r>
              <w:rPr>
                <w:rFonts w:ascii="宋体" w:hAnsi="宋体" w:cs="Arial" w:hint="eastAsia"/>
                <w:sz w:val="24"/>
              </w:rPr>
              <w:t>CSM-WD V1.02.005.0201</w:t>
            </w:r>
          </w:p>
        </w:tc>
      </w:tr>
    </w:tbl>
    <w:p w14:paraId="2F84939F" w14:textId="77777777" w:rsidR="00FC4CFC" w:rsidRDefault="00000000">
      <w:pPr>
        <w:spacing w:line="360" w:lineRule="auto"/>
        <w:rPr>
          <w:rFonts w:ascii="宋体" w:hAnsi="宋体" w:cs="Arial"/>
          <w:sz w:val="24"/>
        </w:rPr>
      </w:pPr>
      <w:r>
        <w:rPr>
          <w:rFonts w:ascii="宋体" w:hAnsi="宋体" w:cs="Arial" w:hint="eastAsia"/>
          <w:sz w:val="24"/>
        </w:rPr>
        <w:t>4.3测试工具</w:t>
      </w:r>
    </w:p>
    <w:p w14:paraId="0C201847" w14:textId="77777777" w:rsidR="00FC4CFC" w:rsidRDefault="00000000">
      <w:pPr>
        <w:spacing w:line="360" w:lineRule="auto"/>
        <w:rPr>
          <w:rFonts w:ascii="宋体" w:hAnsi="宋体" w:cs="Arial"/>
          <w:sz w:val="24"/>
        </w:rPr>
      </w:pPr>
      <w:r>
        <w:rPr>
          <w:rFonts w:ascii="宋体" w:hAnsi="宋体" w:cs="Arial" w:hint="eastAsia"/>
          <w:sz w:val="24"/>
        </w:rPr>
        <w:tab/>
        <w:t>测试工具如下表：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2361"/>
        <w:gridCol w:w="1807"/>
        <w:gridCol w:w="968"/>
        <w:gridCol w:w="3509"/>
      </w:tblGrid>
      <w:tr w:rsidR="00FC4CFC" w14:paraId="66ACF2DA" w14:textId="77777777">
        <w:trPr>
          <w:trHeight w:val="431"/>
          <w:jc w:val="center"/>
        </w:trPr>
        <w:tc>
          <w:tcPr>
            <w:tcW w:w="346" w:type="pct"/>
            <w:vAlign w:val="center"/>
          </w:tcPr>
          <w:p w14:paraId="46500348" w14:textId="77777777" w:rsidR="00FC4CFC" w:rsidRDefault="00000000">
            <w:pPr>
              <w:spacing w:before="100" w:beforeAutospacing="1" w:after="100" w:afterAutospacing="1"/>
              <w:jc w:val="center"/>
              <w:rPr>
                <w:rFonts w:ascii="宋体" w:hAnsi="宋体"/>
                <w:b/>
                <w:sz w:val="24"/>
              </w:rPr>
            </w:pPr>
            <w:r>
              <w:rPr>
                <w:rFonts w:ascii="宋体" w:hAnsi="宋体"/>
                <w:b/>
                <w:sz w:val="24"/>
              </w:rPr>
              <w:t>序号</w:t>
            </w:r>
          </w:p>
        </w:tc>
        <w:tc>
          <w:tcPr>
            <w:tcW w:w="1270" w:type="pct"/>
            <w:vAlign w:val="center"/>
          </w:tcPr>
          <w:p w14:paraId="069AB06F" w14:textId="77777777" w:rsidR="00FC4CFC" w:rsidRDefault="00000000">
            <w:pPr>
              <w:spacing w:before="100" w:beforeAutospacing="1" w:after="100" w:afterAutospacing="1"/>
              <w:jc w:val="center"/>
              <w:rPr>
                <w:rFonts w:ascii="宋体" w:hAnsi="宋体"/>
                <w:b/>
                <w:sz w:val="24"/>
              </w:rPr>
            </w:pPr>
            <w:r>
              <w:rPr>
                <w:rFonts w:ascii="宋体" w:hAnsi="宋体"/>
                <w:b/>
                <w:sz w:val="24"/>
              </w:rPr>
              <w:t>设备名称</w:t>
            </w:r>
          </w:p>
        </w:tc>
        <w:tc>
          <w:tcPr>
            <w:tcW w:w="972" w:type="pct"/>
            <w:vAlign w:val="center"/>
          </w:tcPr>
          <w:p w14:paraId="776F4C8A" w14:textId="77777777" w:rsidR="00FC4CFC" w:rsidRDefault="00000000">
            <w:pPr>
              <w:spacing w:before="100" w:beforeAutospacing="1" w:after="100" w:afterAutospacing="1"/>
              <w:jc w:val="center"/>
              <w:rPr>
                <w:rFonts w:ascii="宋体" w:hAnsi="宋体"/>
                <w:b/>
                <w:sz w:val="24"/>
              </w:rPr>
            </w:pPr>
            <w:r>
              <w:rPr>
                <w:rFonts w:ascii="宋体" w:hAnsi="宋体"/>
                <w:b/>
                <w:sz w:val="24"/>
              </w:rPr>
              <w:t>型号</w:t>
            </w:r>
          </w:p>
        </w:tc>
        <w:tc>
          <w:tcPr>
            <w:tcW w:w="521" w:type="pct"/>
            <w:vAlign w:val="center"/>
          </w:tcPr>
          <w:p w14:paraId="03D84F82" w14:textId="77777777" w:rsidR="00FC4CFC" w:rsidRDefault="00000000">
            <w:pPr>
              <w:spacing w:before="100" w:beforeAutospacing="1" w:after="100" w:afterAutospacing="1"/>
              <w:jc w:val="center"/>
              <w:rPr>
                <w:rFonts w:ascii="宋体" w:hAnsi="宋体"/>
                <w:b/>
                <w:sz w:val="24"/>
              </w:rPr>
            </w:pPr>
            <w:r>
              <w:rPr>
                <w:rFonts w:ascii="宋体" w:hAnsi="宋体"/>
                <w:b/>
                <w:sz w:val="24"/>
              </w:rPr>
              <w:t>数量</w:t>
            </w:r>
          </w:p>
        </w:tc>
        <w:tc>
          <w:tcPr>
            <w:tcW w:w="1888" w:type="pct"/>
            <w:vAlign w:val="center"/>
          </w:tcPr>
          <w:p w14:paraId="1C6EEDFE" w14:textId="77777777" w:rsidR="00FC4CFC" w:rsidRDefault="00000000">
            <w:pPr>
              <w:spacing w:before="100" w:beforeAutospacing="1" w:after="100" w:afterAutospacing="1"/>
              <w:jc w:val="center"/>
              <w:rPr>
                <w:rFonts w:ascii="宋体" w:hAnsi="宋体"/>
                <w:b/>
                <w:sz w:val="24"/>
              </w:rPr>
            </w:pPr>
            <w:r>
              <w:rPr>
                <w:rFonts w:ascii="宋体" w:hAnsi="宋体"/>
                <w:b/>
                <w:sz w:val="24"/>
              </w:rPr>
              <w:t>备注</w:t>
            </w:r>
          </w:p>
        </w:tc>
      </w:tr>
      <w:tr w:rsidR="00FC4CFC" w14:paraId="2ABA0490" w14:textId="77777777">
        <w:trPr>
          <w:trHeight w:val="126"/>
          <w:jc w:val="center"/>
        </w:trPr>
        <w:tc>
          <w:tcPr>
            <w:tcW w:w="346" w:type="pct"/>
            <w:vAlign w:val="center"/>
          </w:tcPr>
          <w:p w14:paraId="13ED7D46" w14:textId="77777777" w:rsidR="00FC4CFC" w:rsidRDefault="00000000">
            <w:pPr>
              <w:spacing w:line="276" w:lineRule="auto"/>
              <w:jc w:val="center"/>
              <w:textAlignment w:val="center"/>
              <w:rPr>
                <w:rFonts w:ascii="宋体" w:hAnsi="宋体"/>
                <w:sz w:val="24"/>
              </w:rPr>
            </w:pPr>
            <w:r>
              <w:rPr>
                <w:rFonts w:ascii="宋体" w:hAnsi="宋体"/>
                <w:sz w:val="24"/>
              </w:rPr>
              <w:t>1</w:t>
            </w:r>
          </w:p>
        </w:tc>
        <w:tc>
          <w:tcPr>
            <w:tcW w:w="1270" w:type="pct"/>
            <w:vAlign w:val="center"/>
          </w:tcPr>
          <w:p w14:paraId="18EBA55F" w14:textId="77777777" w:rsidR="00FC4CFC" w:rsidRDefault="00000000">
            <w:pPr>
              <w:spacing w:line="360" w:lineRule="auto"/>
              <w:jc w:val="center"/>
              <w:textAlignment w:val="center"/>
              <w:rPr>
                <w:rFonts w:ascii="宋体" w:hAnsi="宋体"/>
                <w:sz w:val="24"/>
              </w:rPr>
            </w:pPr>
            <w:r>
              <w:rPr>
                <w:rFonts w:ascii="宋体" w:hAnsi="宋体" w:hint="eastAsia"/>
                <w:sz w:val="24"/>
              </w:rPr>
              <w:t>车站</w:t>
            </w:r>
            <w:r>
              <w:rPr>
                <w:rFonts w:ascii="宋体" w:hAnsi="宋体"/>
                <w:sz w:val="24"/>
              </w:rPr>
              <w:t>仿真和案例注入</w:t>
            </w:r>
          </w:p>
        </w:tc>
        <w:tc>
          <w:tcPr>
            <w:tcW w:w="972" w:type="pct"/>
            <w:vAlign w:val="center"/>
          </w:tcPr>
          <w:p w14:paraId="2333F72B" w14:textId="77777777" w:rsidR="00FC4CFC" w:rsidRDefault="00000000">
            <w:pPr>
              <w:spacing w:line="360" w:lineRule="auto"/>
              <w:jc w:val="center"/>
              <w:textAlignment w:val="center"/>
              <w:rPr>
                <w:rFonts w:ascii="宋体" w:hAnsi="宋体"/>
                <w:sz w:val="24"/>
              </w:rPr>
            </w:pPr>
            <w:r>
              <w:rPr>
                <w:rFonts w:ascii="宋体" w:hAnsi="宋体" w:hint="eastAsia"/>
                <w:sz w:val="24"/>
              </w:rPr>
              <w:t>研华610H</w:t>
            </w:r>
          </w:p>
        </w:tc>
        <w:tc>
          <w:tcPr>
            <w:tcW w:w="521" w:type="pct"/>
            <w:vAlign w:val="center"/>
          </w:tcPr>
          <w:p w14:paraId="1B9DF54E" w14:textId="77777777" w:rsidR="00FC4CFC" w:rsidRDefault="00000000">
            <w:pPr>
              <w:spacing w:line="360" w:lineRule="auto"/>
              <w:jc w:val="center"/>
              <w:textAlignment w:val="center"/>
              <w:rPr>
                <w:rFonts w:ascii="宋体" w:hAnsi="宋体"/>
                <w:sz w:val="24"/>
              </w:rPr>
            </w:pPr>
            <w:r>
              <w:rPr>
                <w:rFonts w:ascii="宋体" w:hAnsi="宋体" w:hint="eastAsia"/>
                <w:sz w:val="24"/>
              </w:rPr>
              <w:t>1</w:t>
            </w:r>
          </w:p>
        </w:tc>
        <w:tc>
          <w:tcPr>
            <w:tcW w:w="1888" w:type="pct"/>
            <w:vAlign w:val="center"/>
          </w:tcPr>
          <w:p w14:paraId="15D86C28" w14:textId="77777777" w:rsidR="00FC4CFC" w:rsidRDefault="00000000">
            <w:pPr>
              <w:spacing w:line="360" w:lineRule="auto"/>
              <w:jc w:val="center"/>
              <w:textAlignment w:val="center"/>
              <w:rPr>
                <w:rFonts w:ascii="宋体" w:hAnsi="宋体"/>
                <w:sz w:val="24"/>
              </w:rPr>
            </w:pPr>
            <w:r>
              <w:rPr>
                <w:rFonts w:ascii="宋体" w:hAnsi="宋体" w:hint="eastAsia"/>
                <w:sz w:val="24"/>
              </w:rPr>
              <w:t>仿真</w:t>
            </w:r>
            <w:r>
              <w:rPr>
                <w:rFonts w:ascii="宋体" w:hAnsi="宋体"/>
                <w:sz w:val="24"/>
              </w:rPr>
              <w:t>发送车站采集</w:t>
            </w:r>
            <w:r>
              <w:rPr>
                <w:rFonts w:ascii="宋体" w:hAnsi="宋体" w:hint="eastAsia"/>
                <w:sz w:val="24"/>
              </w:rPr>
              <w:t>、接口测试数据</w:t>
            </w:r>
          </w:p>
        </w:tc>
      </w:tr>
      <w:tr w:rsidR="00FC4CFC" w14:paraId="4E133ED3" w14:textId="77777777">
        <w:trPr>
          <w:trHeight w:val="126"/>
          <w:jc w:val="center"/>
        </w:trPr>
        <w:tc>
          <w:tcPr>
            <w:tcW w:w="346" w:type="pct"/>
            <w:vAlign w:val="center"/>
          </w:tcPr>
          <w:p w14:paraId="3D4DCD79" w14:textId="77777777" w:rsidR="00FC4CFC" w:rsidRDefault="00000000">
            <w:pPr>
              <w:spacing w:line="276" w:lineRule="auto"/>
              <w:jc w:val="center"/>
              <w:textAlignment w:val="center"/>
              <w:rPr>
                <w:rFonts w:ascii="宋体" w:hAnsi="宋体"/>
                <w:sz w:val="24"/>
              </w:rPr>
            </w:pPr>
            <w:r>
              <w:rPr>
                <w:rFonts w:ascii="宋体" w:hAnsi="宋体" w:hint="eastAsia"/>
                <w:sz w:val="24"/>
              </w:rPr>
              <w:t>2</w:t>
            </w:r>
          </w:p>
        </w:tc>
        <w:tc>
          <w:tcPr>
            <w:tcW w:w="1270" w:type="pct"/>
            <w:vAlign w:val="center"/>
          </w:tcPr>
          <w:p w14:paraId="6CD06788" w14:textId="77777777" w:rsidR="00FC4CFC" w:rsidRDefault="00000000">
            <w:pPr>
              <w:spacing w:line="360" w:lineRule="auto"/>
              <w:jc w:val="center"/>
              <w:textAlignment w:val="center"/>
              <w:rPr>
                <w:rFonts w:ascii="宋体" w:hAnsi="宋体"/>
                <w:sz w:val="24"/>
              </w:rPr>
            </w:pPr>
            <w:r>
              <w:rPr>
                <w:rFonts w:ascii="宋体" w:hAnsi="宋体" w:hint="eastAsia"/>
                <w:sz w:val="24"/>
              </w:rPr>
              <w:t>站机</w:t>
            </w:r>
          </w:p>
        </w:tc>
        <w:tc>
          <w:tcPr>
            <w:tcW w:w="972" w:type="pct"/>
            <w:vAlign w:val="center"/>
          </w:tcPr>
          <w:p w14:paraId="1220BEAD" w14:textId="77777777" w:rsidR="00FC4CFC" w:rsidRDefault="00000000">
            <w:pPr>
              <w:spacing w:line="360" w:lineRule="auto"/>
              <w:jc w:val="center"/>
              <w:textAlignment w:val="center"/>
              <w:rPr>
                <w:rFonts w:ascii="宋体" w:hAnsi="宋体"/>
                <w:sz w:val="24"/>
              </w:rPr>
            </w:pPr>
            <w:r>
              <w:rPr>
                <w:rFonts w:ascii="宋体" w:hAnsi="宋体" w:hint="eastAsia"/>
                <w:sz w:val="24"/>
              </w:rPr>
              <w:t>研华610H</w:t>
            </w:r>
          </w:p>
        </w:tc>
        <w:tc>
          <w:tcPr>
            <w:tcW w:w="521" w:type="pct"/>
            <w:vAlign w:val="center"/>
          </w:tcPr>
          <w:p w14:paraId="0D3FA67A" w14:textId="77777777" w:rsidR="00FC4CFC" w:rsidRDefault="00000000">
            <w:pPr>
              <w:spacing w:line="360" w:lineRule="auto"/>
              <w:jc w:val="center"/>
              <w:textAlignment w:val="center"/>
              <w:rPr>
                <w:rFonts w:ascii="宋体" w:hAnsi="宋体"/>
                <w:sz w:val="24"/>
              </w:rPr>
            </w:pPr>
            <w:r>
              <w:rPr>
                <w:rFonts w:ascii="宋体" w:hAnsi="宋体" w:hint="eastAsia"/>
                <w:sz w:val="24"/>
              </w:rPr>
              <w:t>1</w:t>
            </w:r>
          </w:p>
        </w:tc>
        <w:tc>
          <w:tcPr>
            <w:tcW w:w="1888" w:type="pct"/>
            <w:vAlign w:val="center"/>
          </w:tcPr>
          <w:p w14:paraId="5DE24F90" w14:textId="77777777" w:rsidR="00FC4CFC" w:rsidRDefault="00FC4CFC">
            <w:pPr>
              <w:spacing w:line="360" w:lineRule="auto"/>
              <w:jc w:val="center"/>
              <w:textAlignment w:val="center"/>
              <w:rPr>
                <w:rFonts w:ascii="宋体" w:hAnsi="宋体"/>
                <w:sz w:val="24"/>
              </w:rPr>
            </w:pPr>
          </w:p>
        </w:tc>
      </w:tr>
      <w:tr w:rsidR="00FC4CFC" w14:paraId="07FD3239" w14:textId="77777777">
        <w:trPr>
          <w:trHeight w:val="140"/>
          <w:jc w:val="center"/>
        </w:trPr>
        <w:tc>
          <w:tcPr>
            <w:tcW w:w="346" w:type="pct"/>
            <w:vAlign w:val="center"/>
          </w:tcPr>
          <w:p w14:paraId="535DF3A0" w14:textId="77777777" w:rsidR="00FC4CFC" w:rsidRDefault="00000000">
            <w:pPr>
              <w:spacing w:line="276" w:lineRule="auto"/>
              <w:jc w:val="center"/>
              <w:textAlignment w:val="center"/>
              <w:rPr>
                <w:rFonts w:ascii="宋体" w:hAnsi="宋体"/>
                <w:sz w:val="24"/>
              </w:rPr>
            </w:pPr>
            <w:r>
              <w:rPr>
                <w:rFonts w:ascii="宋体" w:hAnsi="宋体" w:hint="eastAsia"/>
                <w:sz w:val="24"/>
              </w:rPr>
              <w:t>3</w:t>
            </w:r>
          </w:p>
        </w:tc>
        <w:tc>
          <w:tcPr>
            <w:tcW w:w="1270" w:type="pct"/>
            <w:vAlign w:val="center"/>
          </w:tcPr>
          <w:p w14:paraId="56582C32" w14:textId="77777777" w:rsidR="00FC4CFC" w:rsidRDefault="00000000">
            <w:pPr>
              <w:spacing w:line="360" w:lineRule="auto"/>
              <w:jc w:val="center"/>
              <w:textAlignment w:val="center"/>
              <w:rPr>
                <w:rFonts w:ascii="宋体" w:hAnsi="宋体"/>
                <w:sz w:val="24"/>
              </w:rPr>
            </w:pPr>
            <w:r>
              <w:rPr>
                <w:rFonts w:ascii="宋体" w:hAnsi="宋体" w:hint="eastAsia"/>
                <w:sz w:val="24"/>
              </w:rPr>
              <w:t>应用服务器/前置机</w:t>
            </w:r>
          </w:p>
        </w:tc>
        <w:tc>
          <w:tcPr>
            <w:tcW w:w="972" w:type="pct"/>
            <w:vAlign w:val="center"/>
          </w:tcPr>
          <w:p w14:paraId="0FA469A9" w14:textId="77777777" w:rsidR="00FC4CFC" w:rsidRDefault="00000000">
            <w:pPr>
              <w:spacing w:line="360" w:lineRule="auto"/>
              <w:jc w:val="center"/>
              <w:textAlignment w:val="center"/>
              <w:rPr>
                <w:rFonts w:ascii="宋体" w:hAnsi="宋体"/>
                <w:sz w:val="24"/>
              </w:rPr>
            </w:pPr>
            <w:r>
              <w:rPr>
                <w:rFonts w:ascii="宋体" w:hAnsi="宋体" w:hint="eastAsia"/>
                <w:sz w:val="24"/>
              </w:rPr>
              <w:t>研华610H</w:t>
            </w:r>
          </w:p>
        </w:tc>
        <w:tc>
          <w:tcPr>
            <w:tcW w:w="521" w:type="pct"/>
            <w:vAlign w:val="center"/>
          </w:tcPr>
          <w:p w14:paraId="317636A9" w14:textId="77777777" w:rsidR="00FC4CFC" w:rsidRDefault="00000000">
            <w:pPr>
              <w:spacing w:line="360" w:lineRule="auto"/>
              <w:jc w:val="center"/>
              <w:textAlignment w:val="center"/>
              <w:rPr>
                <w:rFonts w:ascii="宋体" w:hAnsi="宋体"/>
                <w:sz w:val="24"/>
              </w:rPr>
            </w:pPr>
            <w:r>
              <w:rPr>
                <w:rFonts w:ascii="宋体" w:hAnsi="宋体" w:hint="eastAsia"/>
                <w:sz w:val="24"/>
              </w:rPr>
              <w:t>1</w:t>
            </w:r>
          </w:p>
        </w:tc>
        <w:tc>
          <w:tcPr>
            <w:tcW w:w="1888" w:type="pct"/>
            <w:vAlign w:val="center"/>
          </w:tcPr>
          <w:p w14:paraId="1F1BC910" w14:textId="77777777" w:rsidR="00FC4CFC" w:rsidRDefault="00000000">
            <w:pPr>
              <w:spacing w:line="360" w:lineRule="auto"/>
              <w:jc w:val="center"/>
              <w:textAlignment w:val="center"/>
              <w:rPr>
                <w:rFonts w:ascii="宋体" w:hAnsi="宋体"/>
                <w:sz w:val="24"/>
              </w:rPr>
            </w:pPr>
            <w:r>
              <w:rPr>
                <w:rFonts w:ascii="宋体" w:hAnsi="宋体" w:hint="eastAsia"/>
                <w:sz w:val="24"/>
              </w:rPr>
              <w:t>仿真监测中心接收站机数据</w:t>
            </w:r>
          </w:p>
        </w:tc>
      </w:tr>
      <w:tr w:rsidR="00FC4CFC" w14:paraId="3428C68F" w14:textId="77777777">
        <w:trPr>
          <w:trHeight w:val="140"/>
          <w:jc w:val="center"/>
        </w:trPr>
        <w:tc>
          <w:tcPr>
            <w:tcW w:w="346" w:type="pct"/>
            <w:vAlign w:val="center"/>
          </w:tcPr>
          <w:p w14:paraId="177C6C28" w14:textId="77777777" w:rsidR="00FC4CFC" w:rsidRDefault="00000000">
            <w:pPr>
              <w:spacing w:line="276" w:lineRule="auto"/>
              <w:jc w:val="center"/>
              <w:textAlignment w:val="center"/>
              <w:rPr>
                <w:rFonts w:ascii="宋体" w:hAnsi="宋体"/>
                <w:sz w:val="24"/>
              </w:rPr>
            </w:pPr>
            <w:r>
              <w:rPr>
                <w:rFonts w:ascii="宋体" w:hAnsi="宋体" w:hint="eastAsia"/>
                <w:sz w:val="24"/>
              </w:rPr>
              <w:t>4</w:t>
            </w:r>
          </w:p>
        </w:tc>
        <w:tc>
          <w:tcPr>
            <w:tcW w:w="1270" w:type="pct"/>
            <w:vAlign w:val="center"/>
          </w:tcPr>
          <w:p w14:paraId="1B4DFDE5" w14:textId="77777777" w:rsidR="00FC4CFC" w:rsidRDefault="00000000">
            <w:pPr>
              <w:spacing w:line="360" w:lineRule="auto"/>
              <w:jc w:val="center"/>
              <w:textAlignment w:val="center"/>
              <w:rPr>
                <w:rFonts w:ascii="宋体" w:hAnsi="宋体"/>
                <w:sz w:val="24"/>
              </w:rPr>
            </w:pPr>
            <w:r>
              <w:rPr>
                <w:rFonts w:ascii="宋体" w:hAnsi="宋体" w:hint="eastAsia"/>
                <w:sz w:val="24"/>
              </w:rPr>
              <w:t>终端</w:t>
            </w:r>
          </w:p>
        </w:tc>
        <w:tc>
          <w:tcPr>
            <w:tcW w:w="972" w:type="pct"/>
            <w:vAlign w:val="center"/>
          </w:tcPr>
          <w:p w14:paraId="1A11F8FC" w14:textId="77777777" w:rsidR="00FC4CFC" w:rsidRDefault="00000000">
            <w:pPr>
              <w:spacing w:line="360" w:lineRule="auto"/>
              <w:jc w:val="center"/>
              <w:textAlignment w:val="center"/>
              <w:rPr>
                <w:rFonts w:ascii="宋体" w:hAnsi="宋体"/>
                <w:sz w:val="24"/>
              </w:rPr>
            </w:pPr>
            <w:r>
              <w:rPr>
                <w:rFonts w:ascii="宋体" w:hAnsi="宋体" w:hint="eastAsia"/>
                <w:sz w:val="24"/>
              </w:rPr>
              <w:t>联想</w:t>
            </w:r>
            <w:r>
              <w:rPr>
                <w:rFonts w:hint="eastAsia"/>
                <w:szCs w:val="21"/>
              </w:rPr>
              <w:t>（商用</w:t>
            </w:r>
            <w:r>
              <w:rPr>
                <w:rFonts w:hint="eastAsia"/>
                <w:szCs w:val="21"/>
              </w:rPr>
              <w:t>PC</w:t>
            </w:r>
            <w:r>
              <w:rPr>
                <w:rFonts w:hint="eastAsia"/>
                <w:szCs w:val="21"/>
              </w:rPr>
              <w:t>）</w:t>
            </w:r>
          </w:p>
        </w:tc>
        <w:tc>
          <w:tcPr>
            <w:tcW w:w="521" w:type="pct"/>
            <w:vAlign w:val="center"/>
          </w:tcPr>
          <w:p w14:paraId="3E899744" w14:textId="77777777" w:rsidR="00FC4CFC" w:rsidRDefault="00000000">
            <w:pPr>
              <w:spacing w:line="360" w:lineRule="auto"/>
              <w:jc w:val="center"/>
              <w:textAlignment w:val="center"/>
              <w:rPr>
                <w:rFonts w:ascii="宋体" w:hAnsi="宋体"/>
                <w:sz w:val="24"/>
              </w:rPr>
            </w:pPr>
            <w:r>
              <w:rPr>
                <w:rFonts w:ascii="宋体" w:hAnsi="宋体" w:hint="eastAsia"/>
                <w:sz w:val="24"/>
              </w:rPr>
              <w:t>1</w:t>
            </w:r>
          </w:p>
        </w:tc>
        <w:tc>
          <w:tcPr>
            <w:tcW w:w="1888" w:type="pct"/>
            <w:vAlign w:val="center"/>
          </w:tcPr>
          <w:p w14:paraId="3F7CDCA0" w14:textId="77777777" w:rsidR="00FC4CFC" w:rsidRDefault="00000000">
            <w:pPr>
              <w:spacing w:line="360" w:lineRule="auto"/>
              <w:jc w:val="center"/>
              <w:textAlignment w:val="center"/>
              <w:rPr>
                <w:rFonts w:ascii="宋体" w:hAnsi="宋体"/>
                <w:sz w:val="24"/>
              </w:rPr>
            </w:pPr>
            <w:r>
              <w:rPr>
                <w:rFonts w:ascii="宋体" w:hAnsi="宋体" w:hint="eastAsia"/>
                <w:sz w:val="24"/>
              </w:rPr>
              <w:t>仿真终端显示报警</w:t>
            </w:r>
          </w:p>
        </w:tc>
      </w:tr>
    </w:tbl>
    <w:p w14:paraId="1B562D06" w14:textId="77777777" w:rsidR="00FC4CFC" w:rsidRDefault="00000000">
      <w:pPr>
        <w:spacing w:beforeLines="50" w:before="120" w:afterLines="50" w:after="120" w:line="360" w:lineRule="auto"/>
        <w:ind w:firstLine="420"/>
        <w:rPr>
          <w:rFonts w:ascii="宋体" w:hAnsi="宋体" w:cs="Arial"/>
          <w:color w:val="000000"/>
          <w:sz w:val="24"/>
        </w:rPr>
      </w:pPr>
      <w:r>
        <w:rPr>
          <w:rFonts w:ascii="宋体" w:hAnsi="宋体" w:cs="Arial" w:hint="eastAsia"/>
          <w:color w:val="000000"/>
          <w:sz w:val="24"/>
        </w:rPr>
        <w:t>以上测试工具联网构成测试环境，仿真测试数据输入、站机报警上传至监测中心，并在监测终端上显示的全过程，测试环境满足系统功能测试要求。</w:t>
      </w:r>
    </w:p>
    <w:p w14:paraId="540A072F" w14:textId="77777777" w:rsidR="00FC4CFC" w:rsidRDefault="00000000">
      <w:pPr>
        <w:spacing w:line="360" w:lineRule="auto"/>
        <w:outlineLvl w:val="0"/>
        <w:rPr>
          <w:rFonts w:ascii="宋体" w:hAnsi="宋体"/>
          <w:b/>
          <w:sz w:val="24"/>
        </w:rPr>
      </w:pPr>
      <w:r>
        <w:rPr>
          <w:rFonts w:ascii="宋体" w:hAnsi="宋体" w:hint="eastAsia"/>
          <w:b/>
          <w:sz w:val="24"/>
        </w:rPr>
        <w:t>5</w:t>
      </w:r>
      <w:r>
        <w:rPr>
          <w:rFonts w:ascii="宋体" w:hAnsi="宋体"/>
          <w:b/>
          <w:sz w:val="24"/>
        </w:rPr>
        <w:t>．测试项目汇总表</w:t>
      </w:r>
    </w:p>
    <w:p w14:paraId="1FC28545" w14:textId="77777777" w:rsidR="00FC4CFC" w:rsidRDefault="00000000">
      <w:pPr>
        <w:spacing w:line="360" w:lineRule="auto"/>
        <w:ind w:firstLine="420"/>
        <w:outlineLvl w:val="0"/>
        <w:rPr>
          <w:rFonts w:ascii="宋体" w:hAnsi="宋体"/>
          <w:sz w:val="24"/>
        </w:rPr>
      </w:pPr>
      <w:bookmarkStart w:id="3" w:name="OLE_LINK1"/>
      <w:r>
        <w:rPr>
          <w:rFonts w:ascii="宋体" w:hAnsi="宋体" w:hint="eastAsia"/>
          <w:sz w:val="24"/>
        </w:rPr>
        <w:t>测试项目：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3370"/>
        <w:gridCol w:w="5079"/>
      </w:tblGrid>
      <w:tr w:rsidR="003F2010" w14:paraId="7F23721F" w14:textId="77777777" w:rsidTr="00281679">
        <w:trPr>
          <w:trHeight w:val="20"/>
          <w:tblHeader/>
        </w:trPr>
        <w:tc>
          <w:tcPr>
            <w:tcW w:w="452" w:type="pct"/>
            <w:vAlign w:val="center"/>
          </w:tcPr>
          <w:p w14:paraId="2014F016" w14:textId="77777777" w:rsidR="003F2010" w:rsidRDefault="003F2010" w:rsidP="00281679">
            <w:pPr>
              <w:jc w:val="center"/>
              <w:rPr>
                <w:rFonts w:ascii="宋体" w:hAnsi="宋体" w:cs="Arial"/>
                <w:b/>
                <w:bCs/>
                <w:sz w:val="24"/>
              </w:rPr>
            </w:pPr>
            <w:r>
              <w:rPr>
                <w:rFonts w:ascii="宋体" w:hAnsi="宋体" w:cs="Arial" w:hint="eastAsia"/>
                <w:b/>
                <w:bCs/>
                <w:sz w:val="24"/>
              </w:rPr>
              <w:t>序号</w:t>
            </w:r>
          </w:p>
        </w:tc>
        <w:tc>
          <w:tcPr>
            <w:tcW w:w="1814" w:type="pct"/>
            <w:vAlign w:val="center"/>
          </w:tcPr>
          <w:p w14:paraId="5E4B51B5" w14:textId="77777777" w:rsidR="003F2010" w:rsidRDefault="003F2010" w:rsidP="00281679">
            <w:pPr>
              <w:jc w:val="center"/>
              <w:rPr>
                <w:rFonts w:ascii="宋体" w:hAnsi="宋体" w:cs="Arial"/>
                <w:b/>
                <w:bCs/>
                <w:sz w:val="24"/>
              </w:rPr>
            </w:pPr>
            <w:r>
              <w:rPr>
                <w:rFonts w:ascii="宋体" w:hAnsi="宋体" w:cs="Arial"/>
                <w:b/>
                <w:bCs/>
                <w:sz w:val="24"/>
              </w:rPr>
              <w:t>测试项目</w:t>
            </w:r>
          </w:p>
        </w:tc>
        <w:tc>
          <w:tcPr>
            <w:tcW w:w="2734" w:type="pct"/>
            <w:vAlign w:val="center"/>
          </w:tcPr>
          <w:p w14:paraId="0A8A852B" w14:textId="77777777" w:rsidR="003F2010" w:rsidRDefault="003F2010" w:rsidP="00281679">
            <w:pPr>
              <w:jc w:val="center"/>
              <w:rPr>
                <w:rFonts w:ascii="宋体" w:hAnsi="宋体" w:cs="Arial"/>
                <w:b/>
                <w:bCs/>
                <w:sz w:val="24"/>
              </w:rPr>
            </w:pPr>
            <w:r>
              <w:rPr>
                <w:rFonts w:ascii="宋体" w:hAnsi="宋体" w:cs="Arial" w:hint="eastAsia"/>
                <w:b/>
                <w:bCs/>
                <w:sz w:val="24"/>
              </w:rPr>
              <w:t>设备列表</w:t>
            </w:r>
          </w:p>
        </w:tc>
      </w:tr>
    </w:tbl>
    <w:p w14:paraId="475A0E90" w14:textId="77777777" w:rsidR="003F2010" w:rsidRDefault="003F2010">
      <w:pPr>
        <w:spacing w:line="360" w:lineRule="auto"/>
        <w:ind w:firstLine="420"/>
        <w:outlineLvl w:val="0"/>
        <w:rPr>
          <w:rFonts w:ascii="宋体" w:hAnsi="宋体"/>
          <w:sz w:val="24"/>
        </w:rPr>
      </w:pPr>
    </w:p>
    <w:bookmarkEnd w:id="3"/>
    <w:p w14:paraId="43F181AA" w14:textId="77777777" w:rsidR="00FC4CFC" w:rsidRDefault="00000000">
      <w:pPr>
        <w:spacing w:line="360" w:lineRule="auto"/>
        <w:outlineLvl w:val="0"/>
        <w:rPr>
          <w:rFonts w:ascii="Arial" w:hAnsi="宋体" w:cs="Arial"/>
          <w:b/>
          <w:bCs/>
          <w:sz w:val="24"/>
        </w:rPr>
      </w:pPr>
      <w:r>
        <w:rPr>
          <w:rFonts w:ascii="宋体" w:hAnsi="宋体" w:hint="eastAsia"/>
          <w:sz w:val="24"/>
        </w:rPr>
        <w:lastRenderedPageBreak/>
        <w:tab/>
      </w:r>
      <w:r>
        <w:rPr>
          <w:rFonts w:ascii="Arial" w:hAnsi="Arial" w:cs="Arial" w:hint="eastAsia"/>
          <w:b/>
          <w:bCs/>
          <w:sz w:val="24"/>
        </w:rPr>
        <w:t>6</w:t>
      </w:r>
      <w:r>
        <w:rPr>
          <w:rFonts w:ascii="Arial" w:hAnsi="宋体" w:cs="Arial"/>
          <w:b/>
          <w:bCs/>
          <w:sz w:val="24"/>
        </w:rPr>
        <w:t>．测试结论</w:t>
      </w:r>
    </w:p>
    <w:p w14:paraId="23084235" w14:textId="77777777" w:rsidR="00FC4CFC" w:rsidRDefault="00000000">
      <w:pPr>
        <w:spacing w:line="360" w:lineRule="auto"/>
        <w:rPr>
          <w:rFonts w:ascii="Arial" w:hAnsi="宋体" w:cs="Arial"/>
          <w:bCs/>
          <w:sz w:val="24"/>
        </w:rPr>
      </w:pPr>
      <w:r>
        <w:rPr>
          <w:rFonts w:ascii="Arial" w:hAnsi="宋体" w:cs="Arial" w:hint="eastAsia"/>
          <w:bCs/>
          <w:sz w:val="24"/>
        </w:rPr>
        <w:tab/>
      </w:r>
      <w:r>
        <w:rPr>
          <w:rFonts w:ascii="Arial" w:hAnsi="宋体" w:cs="Arial" w:hint="eastAsia"/>
          <w:bCs/>
          <w:sz w:val="24"/>
        </w:rPr>
        <w:t>经室内全设备遍历测试，被测项目情况如下：</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6648"/>
        <w:gridCol w:w="1590"/>
      </w:tblGrid>
      <w:tr w:rsidR="00FC4CFC" w14:paraId="52D73E52" w14:textId="77777777">
        <w:trPr>
          <w:trHeight w:val="20"/>
          <w:tblHeader/>
        </w:trPr>
        <w:tc>
          <w:tcPr>
            <w:tcW w:w="514" w:type="pct"/>
            <w:vAlign w:val="center"/>
          </w:tcPr>
          <w:p w14:paraId="0EE0B0DE" w14:textId="77777777" w:rsidR="00FC4CFC" w:rsidRDefault="00000000">
            <w:pPr>
              <w:jc w:val="center"/>
              <w:rPr>
                <w:rFonts w:ascii="宋体" w:hAnsi="宋体" w:cs="Arial"/>
                <w:b/>
                <w:bCs/>
                <w:color w:val="000000"/>
                <w:sz w:val="24"/>
              </w:rPr>
            </w:pPr>
            <w:r>
              <w:rPr>
                <w:rFonts w:ascii="宋体" w:hAnsi="宋体" w:cs="Arial" w:hint="eastAsia"/>
                <w:b/>
                <w:bCs/>
                <w:color w:val="000000"/>
                <w:sz w:val="24"/>
              </w:rPr>
              <w:t>序号</w:t>
            </w:r>
          </w:p>
        </w:tc>
        <w:tc>
          <w:tcPr>
            <w:tcW w:w="3620" w:type="pct"/>
            <w:vAlign w:val="center"/>
          </w:tcPr>
          <w:p w14:paraId="5CEDDE4F" w14:textId="77777777" w:rsidR="00FC4CFC" w:rsidRDefault="00000000">
            <w:pPr>
              <w:jc w:val="center"/>
              <w:rPr>
                <w:rFonts w:ascii="宋体" w:hAnsi="宋体" w:cs="Arial"/>
                <w:b/>
                <w:bCs/>
                <w:color w:val="000000"/>
                <w:sz w:val="24"/>
              </w:rPr>
            </w:pPr>
            <w:r>
              <w:rPr>
                <w:rFonts w:ascii="宋体" w:hAnsi="宋体" w:cs="Arial"/>
                <w:b/>
                <w:bCs/>
                <w:color w:val="000000"/>
                <w:sz w:val="24"/>
              </w:rPr>
              <w:t>测试项目</w:t>
            </w:r>
          </w:p>
        </w:tc>
        <w:tc>
          <w:tcPr>
            <w:tcW w:w="866" w:type="pct"/>
            <w:vAlign w:val="center"/>
          </w:tcPr>
          <w:p w14:paraId="2C76563D" w14:textId="77777777" w:rsidR="00FC4CFC" w:rsidRDefault="00000000">
            <w:pPr>
              <w:jc w:val="center"/>
              <w:rPr>
                <w:rFonts w:ascii="宋体" w:hAnsi="宋体" w:cs="Arial"/>
                <w:b/>
                <w:bCs/>
                <w:color w:val="000000"/>
                <w:sz w:val="24"/>
              </w:rPr>
            </w:pPr>
            <w:r>
              <w:rPr>
                <w:rFonts w:ascii="宋体" w:hAnsi="宋体" w:cs="Arial" w:hint="eastAsia"/>
                <w:b/>
                <w:bCs/>
                <w:color w:val="000000"/>
                <w:sz w:val="24"/>
              </w:rPr>
              <w:t>测试结论</w:t>
            </w:r>
          </w:p>
        </w:tc>
      </w:tr>
      <w:tr w:rsidR="00FC4CFC" w14:paraId="28AA5F23" w14:textId="77777777">
        <w:trPr>
          <w:trHeight w:val="20"/>
        </w:trPr>
        <w:tc>
          <w:tcPr>
            <w:tcW w:w="514" w:type="pct"/>
            <w:vAlign w:val="center"/>
          </w:tcPr>
          <w:p w14:paraId="267EB9AA" w14:textId="77777777" w:rsidR="00FC4CFC" w:rsidRDefault="00FC4CFC">
            <w:pPr>
              <w:numPr>
                <w:ilvl w:val="0"/>
                <w:numId w:val="8"/>
              </w:numPr>
              <w:tabs>
                <w:tab w:val="left" w:pos="733"/>
              </w:tabs>
              <w:jc w:val="center"/>
              <w:rPr>
                <w:rFonts w:ascii="宋体" w:hAnsi="宋体" w:cs="Arial"/>
                <w:color w:val="000000"/>
                <w:sz w:val="24"/>
              </w:rPr>
            </w:pPr>
          </w:p>
        </w:tc>
        <w:tc>
          <w:tcPr>
            <w:tcW w:w="3620" w:type="pct"/>
            <w:vAlign w:val="center"/>
          </w:tcPr>
          <w:p w14:paraId="66A57B7B" w14:textId="77777777" w:rsidR="00FC4CFC" w:rsidRDefault="00000000">
            <w:pPr>
              <w:jc w:val="center"/>
              <w:rPr>
                <w:sz w:val="24"/>
              </w:rPr>
            </w:pPr>
            <w:r>
              <w:rPr>
                <w:rFonts w:hint="eastAsia"/>
                <w:sz w:val="24"/>
              </w:rPr>
              <w:t>道岔总分表示状态不一致报警功能</w:t>
            </w:r>
          </w:p>
        </w:tc>
        <w:tc>
          <w:tcPr>
            <w:tcW w:w="866" w:type="pct"/>
            <w:vAlign w:val="center"/>
          </w:tcPr>
          <w:p w14:paraId="757F1DE2" w14:textId="77777777" w:rsidR="00FC4CFC" w:rsidRDefault="00000000">
            <w:pPr>
              <w:jc w:val="center"/>
              <w:rPr>
                <w:rFonts w:ascii="宋体" w:hAnsi="宋体"/>
                <w:color w:val="000000"/>
                <w:sz w:val="24"/>
              </w:rPr>
            </w:pPr>
            <w:r>
              <w:rPr>
                <w:rFonts w:ascii="宋体" w:hAnsi="宋体" w:hint="eastAsia"/>
                <w:color w:val="000000"/>
                <w:sz w:val="24"/>
              </w:rPr>
              <w:t>符合要求</w:t>
            </w:r>
          </w:p>
        </w:tc>
      </w:tr>
      <w:tr w:rsidR="00FC4CFC" w14:paraId="77DFF48F" w14:textId="77777777">
        <w:trPr>
          <w:trHeight w:val="20"/>
        </w:trPr>
        <w:tc>
          <w:tcPr>
            <w:tcW w:w="514" w:type="pct"/>
            <w:vAlign w:val="center"/>
          </w:tcPr>
          <w:p w14:paraId="2B109B41" w14:textId="77777777" w:rsidR="00FC4CFC" w:rsidRDefault="00FC4CFC">
            <w:pPr>
              <w:numPr>
                <w:ilvl w:val="0"/>
                <w:numId w:val="8"/>
              </w:numPr>
              <w:tabs>
                <w:tab w:val="left" w:pos="420"/>
                <w:tab w:val="left" w:pos="733"/>
              </w:tabs>
              <w:jc w:val="center"/>
              <w:rPr>
                <w:rFonts w:ascii="宋体" w:hAnsi="宋体" w:cs="Arial"/>
                <w:color w:val="000000"/>
                <w:sz w:val="24"/>
              </w:rPr>
            </w:pPr>
          </w:p>
        </w:tc>
        <w:tc>
          <w:tcPr>
            <w:tcW w:w="3620" w:type="pct"/>
            <w:vAlign w:val="center"/>
          </w:tcPr>
          <w:p w14:paraId="3720E8C7" w14:textId="77777777" w:rsidR="00FC4CFC" w:rsidRDefault="00000000">
            <w:pPr>
              <w:jc w:val="center"/>
              <w:rPr>
                <w:sz w:val="24"/>
              </w:rPr>
            </w:pPr>
            <w:r>
              <w:rPr>
                <w:rFonts w:hint="eastAsia"/>
                <w:sz w:val="24"/>
              </w:rPr>
              <w:t>区段占用与后方信号机显示不一致报警功能</w:t>
            </w:r>
          </w:p>
        </w:tc>
        <w:tc>
          <w:tcPr>
            <w:tcW w:w="866" w:type="pct"/>
            <w:vAlign w:val="center"/>
          </w:tcPr>
          <w:p w14:paraId="048EDDCF" w14:textId="77777777" w:rsidR="00FC4CFC" w:rsidRDefault="00000000">
            <w:pPr>
              <w:jc w:val="center"/>
              <w:rPr>
                <w:sz w:val="24"/>
              </w:rPr>
            </w:pPr>
            <w:r>
              <w:rPr>
                <w:rFonts w:ascii="宋体" w:hAnsi="宋体" w:hint="eastAsia"/>
                <w:color w:val="000000"/>
                <w:sz w:val="24"/>
              </w:rPr>
              <w:t>符合要求</w:t>
            </w:r>
          </w:p>
        </w:tc>
      </w:tr>
      <w:tr w:rsidR="00FC4CFC" w14:paraId="49557841" w14:textId="77777777">
        <w:trPr>
          <w:trHeight w:val="20"/>
        </w:trPr>
        <w:tc>
          <w:tcPr>
            <w:tcW w:w="514" w:type="pct"/>
            <w:vAlign w:val="center"/>
          </w:tcPr>
          <w:p w14:paraId="65B61226" w14:textId="77777777" w:rsidR="00FC4CFC" w:rsidRDefault="00FC4CFC">
            <w:pPr>
              <w:numPr>
                <w:ilvl w:val="0"/>
                <w:numId w:val="8"/>
              </w:numPr>
              <w:tabs>
                <w:tab w:val="left" w:pos="420"/>
                <w:tab w:val="left" w:pos="733"/>
              </w:tabs>
              <w:jc w:val="center"/>
              <w:rPr>
                <w:rFonts w:ascii="宋体" w:hAnsi="宋体" w:cs="Arial"/>
                <w:color w:val="000000"/>
                <w:sz w:val="24"/>
              </w:rPr>
            </w:pPr>
          </w:p>
        </w:tc>
        <w:tc>
          <w:tcPr>
            <w:tcW w:w="3620" w:type="pct"/>
            <w:vAlign w:val="center"/>
          </w:tcPr>
          <w:p w14:paraId="14E333EB" w14:textId="77777777" w:rsidR="00FC4CFC" w:rsidRDefault="00000000">
            <w:pPr>
              <w:jc w:val="center"/>
              <w:rPr>
                <w:sz w:val="24"/>
              </w:rPr>
            </w:pPr>
            <w:r>
              <w:rPr>
                <w:rFonts w:hint="eastAsia"/>
                <w:sz w:val="24"/>
              </w:rPr>
              <w:t>区段占用与后方区段发码不一致报警功能</w:t>
            </w:r>
          </w:p>
        </w:tc>
        <w:tc>
          <w:tcPr>
            <w:tcW w:w="866" w:type="pct"/>
            <w:vAlign w:val="center"/>
          </w:tcPr>
          <w:p w14:paraId="6B4B785D" w14:textId="77777777" w:rsidR="00FC4CFC" w:rsidRDefault="00000000">
            <w:pPr>
              <w:jc w:val="center"/>
              <w:rPr>
                <w:sz w:val="24"/>
              </w:rPr>
            </w:pPr>
            <w:r>
              <w:rPr>
                <w:rFonts w:ascii="宋体" w:hAnsi="宋体" w:hint="eastAsia"/>
                <w:color w:val="000000"/>
                <w:sz w:val="24"/>
              </w:rPr>
              <w:t>符合要求</w:t>
            </w:r>
          </w:p>
        </w:tc>
      </w:tr>
      <w:tr w:rsidR="00FC4CFC" w14:paraId="325AC3F7" w14:textId="77777777">
        <w:trPr>
          <w:trHeight w:val="20"/>
        </w:trPr>
        <w:tc>
          <w:tcPr>
            <w:tcW w:w="514" w:type="pct"/>
            <w:vAlign w:val="center"/>
          </w:tcPr>
          <w:p w14:paraId="6EF321D0" w14:textId="77777777" w:rsidR="00FC4CFC" w:rsidRDefault="00FC4CFC">
            <w:pPr>
              <w:numPr>
                <w:ilvl w:val="0"/>
                <w:numId w:val="8"/>
              </w:numPr>
              <w:tabs>
                <w:tab w:val="left" w:pos="420"/>
                <w:tab w:val="left" w:pos="733"/>
              </w:tabs>
              <w:jc w:val="center"/>
              <w:rPr>
                <w:rFonts w:ascii="宋体" w:hAnsi="宋体" w:cs="Arial"/>
                <w:color w:val="000000"/>
                <w:sz w:val="24"/>
              </w:rPr>
            </w:pPr>
          </w:p>
        </w:tc>
        <w:tc>
          <w:tcPr>
            <w:tcW w:w="3620" w:type="pct"/>
            <w:vAlign w:val="center"/>
          </w:tcPr>
          <w:p w14:paraId="00651E5B" w14:textId="77777777" w:rsidR="00FC4CFC" w:rsidRDefault="00000000">
            <w:pPr>
              <w:jc w:val="center"/>
              <w:rPr>
                <w:sz w:val="24"/>
              </w:rPr>
            </w:pPr>
            <w:r>
              <w:rPr>
                <w:rFonts w:hint="eastAsia"/>
                <w:sz w:val="24"/>
              </w:rPr>
              <w:t>区段发码与前方信号机显示不一致报警功能</w:t>
            </w:r>
          </w:p>
        </w:tc>
        <w:tc>
          <w:tcPr>
            <w:tcW w:w="866" w:type="pct"/>
            <w:vAlign w:val="center"/>
          </w:tcPr>
          <w:p w14:paraId="424A2ADA" w14:textId="77777777" w:rsidR="00FC4CFC" w:rsidRDefault="00000000">
            <w:pPr>
              <w:jc w:val="center"/>
              <w:rPr>
                <w:sz w:val="24"/>
              </w:rPr>
            </w:pPr>
            <w:r>
              <w:rPr>
                <w:rFonts w:ascii="宋体" w:hAnsi="宋体" w:hint="eastAsia"/>
                <w:color w:val="000000"/>
                <w:sz w:val="24"/>
              </w:rPr>
              <w:t>符合要求</w:t>
            </w:r>
          </w:p>
        </w:tc>
      </w:tr>
      <w:tr w:rsidR="00FC4CFC" w14:paraId="699F14D8" w14:textId="77777777">
        <w:trPr>
          <w:trHeight w:val="20"/>
        </w:trPr>
        <w:tc>
          <w:tcPr>
            <w:tcW w:w="514" w:type="pct"/>
            <w:vAlign w:val="center"/>
          </w:tcPr>
          <w:p w14:paraId="5F1CA9A1" w14:textId="77777777" w:rsidR="00FC4CFC" w:rsidRDefault="00FC4CFC">
            <w:pPr>
              <w:numPr>
                <w:ilvl w:val="0"/>
                <w:numId w:val="8"/>
              </w:numPr>
              <w:tabs>
                <w:tab w:val="left" w:pos="420"/>
                <w:tab w:val="left" w:pos="733"/>
              </w:tabs>
              <w:jc w:val="center"/>
              <w:rPr>
                <w:rFonts w:ascii="宋体" w:hAnsi="宋体" w:cs="Arial"/>
                <w:color w:val="000000"/>
                <w:sz w:val="24"/>
              </w:rPr>
            </w:pPr>
          </w:p>
        </w:tc>
        <w:tc>
          <w:tcPr>
            <w:tcW w:w="3620" w:type="pct"/>
            <w:vAlign w:val="center"/>
          </w:tcPr>
          <w:p w14:paraId="69A46997" w14:textId="77777777" w:rsidR="00FC4CFC" w:rsidRDefault="00000000">
            <w:pPr>
              <w:jc w:val="center"/>
              <w:rPr>
                <w:sz w:val="24"/>
              </w:rPr>
            </w:pPr>
            <w:r>
              <w:rPr>
                <w:rFonts w:hint="eastAsia"/>
                <w:sz w:val="24"/>
              </w:rPr>
              <w:t>区段与相邻区段码序逻辑不一致报警功能</w:t>
            </w:r>
          </w:p>
        </w:tc>
        <w:tc>
          <w:tcPr>
            <w:tcW w:w="866" w:type="pct"/>
            <w:vAlign w:val="center"/>
          </w:tcPr>
          <w:p w14:paraId="6373B978" w14:textId="77777777" w:rsidR="00FC4CFC" w:rsidRDefault="00000000">
            <w:pPr>
              <w:jc w:val="center"/>
              <w:rPr>
                <w:sz w:val="24"/>
              </w:rPr>
            </w:pPr>
            <w:r>
              <w:rPr>
                <w:rFonts w:ascii="宋体" w:hAnsi="宋体" w:hint="eastAsia"/>
                <w:color w:val="000000"/>
                <w:sz w:val="24"/>
              </w:rPr>
              <w:t>符合要求</w:t>
            </w:r>
          </w:p>
        </w:tc>
      </w:tr>
      <w:tr w:rsidR="00FC4CFC" w14:paraId="5F136C9C" w14:textId="77777777">
        <w:trPr>
          <w:trHeight w:val="20"/>
        </w:trPr>
        <w:tc>
          <w:tcPr>
            <w:tcW w:w="514" w:type="pct"/>
            <w:vAlign w:val="center"/>
          </w:tcPr>
          <w:p w14:paraId="16EFA406" w14:textId="77777777" w:rsidR="00FC4CFC" w:rsidRDefault="00FC4CFC">
            <w:pPr>
              <w:numPr>
                <w:ilvl w:val="0"/>
                <w:numId w:val="8"/>
              </w:numPr>
              <w:tabs>
                <w:tab w:val="left" w:pos="420"/>
                <w:tab w:val="left" w:pos="733"/>
              </w:tabs>
              <w:jc w:val="center"/>
              <w:rPr>
                <w:rFonts w:ascii="宋体" w:hAnsi="宋体" w:cs="Arial"/>
                <w:color w:val="000000"/>
                <w:sz w:val="24"/>
              </w:rPr>
            </w:pPr>
          </w:p>
        </w:tc>
        <w:tc>
          <w:tcPr>
            <w:tcW w:w="3620" w:type="pct"/>
            <w:vAlign w:val="center"/>
          </w:tcPr>
          <w:p w14:paraId="02742FD5" w14:textId="77777777" w:rsidR="00FC4CFC" w:rsidRDefault="00000000">
            <w:pPr>
              <w:jc w:val="center"/>
              <w:rPr>
                <w:sz w:val="24"/>
              </w:rPr>
            </w:pPr>
            <w:r>
              <w:rPr>
                <w:rFonts w:hint="eastAsia"/>
                <w:sz w:val="24"/>
              </w:rPr>
              <w:t>信号机与相邻信号机灯序逻辑不一致报警功能</w:t>
            </w:r>
          </w:p>
        </w:tc>
        <w:tc>
          <w:tcPr>
            <w:tcW w:w="866" w:type="pct"/>
            <w:vAlign w:val="center"/>
          </w:tcPr>
          <w:p w14:paraId="3E5BB3F4" w14:textId="77777777" w:rsidR="00FC4CFC" w:rsidRDefault="00000000">
            <w:pPr>
              <w:jc w:val="center"/>
              <w:rPr>
                <w:sz w:val="24"/>
              </w:rPr>
            </w:pPr>
            <w:r>
              <w:rPr>
                <w:rFonts w:ascii="宋体" w:hAnsi="宋体" w:hint="eastAsia"/>
                <w:color w:val="000000"/>
                <w:sz w:val="24"/>
              </w:rPr>
              <w:t>符合要求</w:t>
            </w:r>
          </w:p>
        </w:tc>
      </w:tr>
      <w:tr w:rsidR="00FC4CFC" w14:paraId="4C69F088" w14:textId="77777777">
        <w:trPr>
          <w:trHeight w:val="20"/>
        </w:trPr>
        <w:tc>
          <w:tcPr>
            <w:tcW w:w="514" w:type="pct"/>
            <w:vAlign w:val="center"/>
          </w:tcPr>
          <w:p w14:paraId="073A8CC5" w14:textId="77777777" w:rsidR="00FC4CFC" w:rsidRDefault="00FC4CFC">
            <w:pPr>
              <w:numPr>
                <w:ilvl w:val="0"/>
                <w:numId w:val="8"/>
              </w:numPr>
              <w:tabs>
                <w:tab w:val="left" w:pos="420"/>
                <w:tab w:val="left" w:pos="733"/>
              </w:tabs>
              <w:jc w:val="center"/>
              <w:rPr>
                <w:rFonts w:ascii="宋体" w:hAnsi="宋体" w:cs="Arial"/>
                <w:color w:val="000000"/>
                <w:sz w:val="24"/>
              </w:rPr>
            </w:pPr>
          </w:p>
        </w:tc>
        <w:tc>
          <w:tcPr>
            <w:tcW w:w="3620" w:type="pct"/>
            <w:vAlign w:val="center"/>
          </w:tcPr>
          <w:p w14:paraId="6C370AD9" w14:textId="77777777" w:rsidR="00FC4CFC" w:rsidRDefault="00000000">
            <w:pPr>
              <w:jc w:val="center"/>
              <w:rPr>
                <w:sz w:val="24"/>
              </w:rPr>
            </w:pPr>
            <w:r>
              <w:rPr>
                <w:rFonts w:hint="eastAsia"/>
                <w:sz w:val="24"/>
              </w:rPr>
              <w:t>信号机显示与进路状态不一致报警功能</w:t>
            </w:r>
          </w:p>
        </w:tc>
        <w:tc>
          <w:tcPr>
            <w:tcW w:w="866" w:type="pct"/>
            <w:vAlign w:val="center"/>
          </w:tcPr>
          <w:p w14:paraId="16A82A42" w14:textId="77777777" w:rsidR="00FC4CFC" w:rsidRDefault="00000000">
            <w:pPr>
              <w:jc w:val="center"/>
              <w:rPr>
                <w:sz w:val="24"/>
              </w:rPr>
            </w:pPr>
            <w:r>
              <w:rPr>
                <w:rFonts w:ascii="宋体" w:hAnsi="宋体" w:hint="eastAsia"/>
                <w:color w:val="000000"/>
                <w:sz w:val="24"/>
              </w:rPr>
              <w:t>符合要求</w:t>
            </w:r>
          </w:p>
        </w:tc>
      </w:tr>
    </w:tbl>
    <w:p w14:paraId="173D60FC" w14:textId="77777777" w:rsidR="00FC4CFC" w:rsidRDefault="00000000">
      <w:pPr>
        <w:spacing w:line="360" w:lineRule="auto"/>
        <w:ind w:firstLineChars="200" w:firstLine="480"/>
        <w:rPr>
          <w:rFonts w:ascii="Arial" w:cs="Arial"/>
          <w:bCs/>
          <w:color w:val="000000"/>
          <w:sz w:val="24"/>
        </w:rPr>
      </w:pPr>
      <w:r>
        <w:rPr>
          <w:rFonts w:ascii="Arial" w:cs="Arial" w:hint="eastAsia"/>
          <w:bCs/>
          <w:color w:val="000000"/>
          <w:sz w:val="24"/>
        </w:rPr>
        <w:t>（</w:t>
      </w:r>
      <w:r>
        <w:rPr>
          <w:rFonts w:ascii="Arial" w:cs="Arial"/>
          <w:bCs/>
          <w:color w:val="000000"/>
          <w:sz w:val="24"/>
        </w:rPr>
        <w:t>详细测试项目见</w:t>
      </w:r>
      <w:r>
        <w:rPr>
          <w:rFonts w:ascii="Arial" w:cs="Arial" w:hint="eastAsia"/>
          <w:bCs/>
          <w:color w:val="000000"/>
          <w:sz w:val="24"/>
        </w:rPr>
        <w:t>《</w:t>
      </w:r>
      <w:r>
        <w:rPr>
          <w:rFonts w:ascii="宋体" w:hAnsi="宋体" w:cs="Arial" w:hint="eastAsia"/>
          <w:sz w:val="24"/>
        </w:rPr>
        <w:t>信号集中监测系统功能补强专项整治遍历场景测试</w:t>
      </w:r>
      <w:r>
        <w:rPr>
          <w:rFonts w:ascii="Arial" w:cs="Arial" w:hint="eastAsia"/>
          <w:bCs/>
          <w:color w:val="000000"/>
          <w:sz w:val="24"/>
        </w:rPr>
        <w:t>记录》）。</w:t>
      </w:r>
    </w:p>
    <w:p w14:paraId="28BE5347" w14:textId="77777777" w:rsidR="00FC4CFC" w:rsidRDefault="00000000">
      <w:pPr>
        <w:spacing w:line="360" w:lineRule="auto"/>
        <w:ind w:firstLineChars="200" w:firstLine="480"/>
        <w:rPr>
          <w:rFonts w:ascii="Arial" w:hAnsi="Arial" w:cs="Arial"/>
          <w:bCs/>
          <w:sz w:val="24"/>
        </w:rPr>
      </w:pPr>
      <w:r>
        <w:rPr>
          <w:rFonts w:ascii="Arial" w:hAnsi="Arial" w:cs="Arial" w:hint="eastAsia"/>
          <w:bCs/>
          <w:sz w:val="24"/>
        </w:rPr>
        <w:t>测试</w:t>
      </w:r>
      <w:r>
        <w:rPr>
          <w:rFonts w:ascii="Arial" w:hAnsi="Arial" w:cs="Arial"/>
          <w:bCs/>
          <w:sz w:val="24"/>
        </w:rPr>
        <w:t>结论如下</w:t>
      </w:r>
      <w:r>
        <w:rPr>
          <w:rFonts w:ascii="Arial" w:hAnsi="Arial" w:cs="Arial" w:hint="eastAsia"/>
          <w:bCs/>
          <w:sz w:val="24"/>
        </w:rPr>
        <w:t>：</w:t>
      </w:r>
    </w:p>
    <w:tbl>
      <w:tblPr>
        <w:tblW w:w="49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5"/>
        <w:gridCol w:w="2868"/>
        <w:gridCol w:w="1899"/>
        <w:gridCol w:w="3260"/>
      </w:tblGrid>
      <w:tr w:rsidR="00FC4CFC" w14:paraId="32EBF495" w14:textId="77777777">
        <w:trPr>
          <w:trHeight w:val="567"/>
          <w:jc w:val="center"/>
        </w:trPr>
        <w:tc>
          <w:tcPr>
            <w:tcW w:w="629" w:type="pct"/>
            <w:vAlign w:val="center"/>
          </w:tcPr>
          <w:p w14:paraId="288D9952" w14:textId="77777777" w:rsidR="00FC4CFC" w:rsidRDefault="00000000">
            <w:pPr>
              <w:spacing w:line="340" w:lineRule="exact"/>
              <w:jc w:val="left"/>
              <w:rPr>
                <w:rFonts w:ascii="宋体" w:hAnsi="宋体"/>
                <w:bCs/>
                <w:sz w:val="24"/>
              </w:rPr>
            </w:pPr>
            <w:r>
              <w:rPr>
                <w:rFonts w:ascii="宋体" w:hAnsi="宋体"/>
                <w:bCs/>
                <w:sz w:val="24"/>
              </w:rPr>
              <w:t>企业名称</w:t>
            </w:r>
          </w:p>
        </w:tc>
        <w:tc>
          <w:tcPr>
            <w:tcW w:w="4371" w:type="pct"/>
            <w:gridSpan w:val="3"/>
            <w:vAlign w:val="center"/>
          </w:tcPr>
          <w:p w14:paraId="5B3FA00D" w14:textId="77777777" w:rsidR="00FC4CFC" w:rsidRDefault="00000000">
            <w:pPr>
              <w:spacing w:line="340" w:lineRule="exact"/>
              <w:jc w:val="center"/>
              <w:rPr>
                <w:rFonts w:ascii="宋体" w:hAnsi="宋体"/>
                <w:bCs/>
                <w:sz w:val="24"/>
              </w:rPr>
            </w:pPr>
            <w:r>
              <w:rPr>
                <w:rFonts w:ascii="宋体" w:hAnsi="宋体" w:hint="eastAsia"/>
                <w:bCs/>
                <w:sz w:val="24"/>
              </w:rPr>
              <w:t>四川网达科技有限公司</w:t>
            </w:r>
          </w:p>
        </w:tc>
      </w:tr>
      <w:tr w:rsidR="00FC4CFC" w14:paraId="6D8E72D5" w14:textId="77777777">
        <w:trPr>
          <w:trHeight w:val="567"/>
          <w:jc w:val="center"/>
        </w:trPr>
        <w:tc>
          <w:tcPr>
            <w:tcW w:w="629" w:type="pct"/>
            <w:vAlign w:val="center"/>
          </w:tcPr>
          <w:p w14:paraId="2112B426" w14:textId="77777777" w:rsidR="00FC4CFC" w:rsidRDefault="00000000">
            <w:pPr>
              <w:spacing w:line="340" w:lineRule="exact"/>
              <w:jc w:val="left"/>
              <w:rPr>
                <w:rFonts w:ascii="宋体" w:hAnsi="宋体"/>
                <w:bCs/>
                <w:sz w:val="24"/>
              </w:rPr>
            </w:pPr>
            <w:r>
              <w:rPr>
                <w:rFonts w:ascii="宋体" w:hAnsi="宋体"/>
                <w:bCs/>
                <w:sz w:val="24"/>
              </w:rPr>
              <w:t>产品名称</w:t>
            </w:r>
          </w:p>
        </w:tc>
        <w:tc>
          <w:tcPr>
            <w:tcW w:w="1562" w:type="pct"/>
            <w:vAlign w:val="center"/>
          </w:tcPr>
          <w:p w14:paraId="6595DC3C" w14:textId="77777777" w:rsidR="00FC4CFC" w:rsidRDefault="00000000">
            <w:pPr>
              <w:spacing w:line="340" w:lineRule="exact"/>
              <w:jc w:val="left"/>
              <w:rPr>
                <w:rFonts w:ascii="宋体" w:hAnsi="宋体"/>
                <w:bCs/>
                <w:color w:val="FF0000"/>
                <w:sz w:val="24"/>
              </w:rPr>
            </w:pPr>
            <w:r>
              <w:rPr>
                <w:rFonts w:ascii="宋体" w:hAnsi="宋体" w:cs="Arial" w:hint="eastAsia"/>
                <w:bCs/>
                <w:color w:val="000000"/>
                <w:sz w:val="24"/>
              </w:rPr>
              <w:t>2010型铁路信号集中监测系统站机（新增安全监督分析单元模块）</w:t>
            </w:r>
          </w:p>
        </w:tc>
        <w:tc>
          <w:tcPr>
            <w:tcW w:w="1034" w:type="pct"/>
            <w:vAlign w:val="center"/>
          </w:tcPr>
          <w:p w14:paraId="412EE01C" w14:textId="77777777" w:rsidR="00FC4CFC" w:rsidRDefault="00000000">
            <w:pPr>
              <w:spacing w:line="340" w:lineRule="exact"/>
              <w:jc w:val="center"/>
              <w:rPr>
                <w:rFonts w:ascii="宋体" w:hAnsi="宋体"/>
                <w:bCs/>
                <w:sz w:val="24"/>
              </w:rPr>
            </w:pPr>
            <w:r>
              <w:rPr>
                <w:rFonts w:ascii="宋体" w:hAnsi="宋体"/>
                <w:bCs/>
                <w:sz w:val="24"/>
              </w:rPr>
              <w:t>型号规格</w:t>
            </w:r>
          </w:p>
        </w:tc>
        <w:tc>
          <w:tcPr>
            <w:tcW w:w="1775" w:type="pct"/>
            <w:vAlign w:val="center"/>
          </w:tcPr>
          <w:p w14:paraId="3E5864BE" w14:textId="77777777" w:rsidR="00FC4CFC" w:rsidRDefault="00000000">
            <w:pPr>
              <w:jc w:val="center"/>
              <w:rPr>
                <w:rFonts w:ascii="宋体" w:hAnsi="宋体" w:cs="Arial"/>
                <w:spacing w:val="-10"/>
                <w:sz w:val="24"/>
              </w:rPr>
            </w:pPr>
            <w:r>
              <w:rPr>
                <w:rFonts w:ascii="宋体" w:hAnsi="宋体" w:cs="Arial" w:hint="eastAsia"/>
                <w:spacing w:val="-10"/>
                <w:sz w:val="24"/>
              </w:rPr>
              <w:t>2010型铁路信号集中监测系统</w:t>
            </w:r>
          </w:p>
          <w:p w14:paraId="601DAD4E" w14:textId="77777777" w:rsidR="00FC4CFC" w:rsidRDefault="00000000">
            <w:pPr>
              <w:jc w:val="center"/>
              <w:rPr>
                <w:rFonts w:ascii="宋体" w:hAnsi="宋体"/>
                <w:bCs/>
                <w:sz w:val="24"/>
              </w:rPr>
            </w:pPr>
            <w:r>
              <w:rPr>
                <w:rFonts w:ascii="宋体" w:hAnsi="宋体" w:cs="Arial" w:hint="eastAsia"/>
                <w:spacing w:val="-10"/>
                <w:sz w:val="24"/>
              </w:rPr>
              <w:t>（版本：</w:t>
            </w:r>
            <w:r>
              <w:rPr>
                <w:rFonts w:ascii="宋体" w:hAnsi="宋体" w:cs="Arial" w:hint="eastAsia"/>
                <w:sz w:val="24"/>
              </w:rPr>
              <w:t>CSM-WD V1.02.005.0201</w:t>
            </w:r>
            <w:r>
              <w:rPr>
                <w:rFonts w:ascii="宋体" w:hAnsi="宋体" w:cs="Arial" w:hint="eastAsia"/>
                <w:spacing w:val="-10"/>
                <w:sz w:val="24"/>
              </w:rPr>
              <w:t>）</w:t>
            </w:r>
          </w:p>
        </w:tc>
      </w:tr>
      <w:tr w:rsidR="00FC4CFC" w14:paraId="4F61C150" w14:textId="77777777">
        <w:trPr>
          <w:trHeight w:val="567"/>
          <w:jc w:val="center"/>
        </w:trPr>
        <w:tc>
          <w:tcPr>
            <w:tcW w:w="629" w:type="pct"/>
            <w:vAlign w:val="center"/>
          </w:tcPr>
          <w:p w14:paraId="0CD84BFE" w14:textId="77777777" w:rsidR="00FC4CFC" w:rsidRDefault="00000000">
            <w:pPr>
              <w:spacing w:line="340" w:lineRule="exact"/>
              <w:jc w:val="left"/>
              <w:rPr>
                <w:rFonts w:ascii="宋体" w:hAnsi="宋体"/>
                <w:bCs/>
                <w:sz w:val="24"/>
              </w:rPr>
            </w:pPr>
            <w:r>
              <w:rPr>
                <w:rFonts w:ascii="宋体" w:hAnsi="宋体"/>
                <w:bCs/>
                <w:sz w:val="24"/>
              </w:rPr>
              <w:t>测试日期</w:t>
            </w:r>
          </w:p>
        </w:tc>
        <w:tc>
          <w:tcPr>
            <w:tcW w:w="1562" w:type="pct"/>
            <w:vAlign w:val="center"/>
          </w:tcPr>
          <w:p w14:paraId="60E8176D" w14:textId="5EB18C4B" w:rsidR="00FC4CFC" w:rsidRDefault="006C3685">
            <w:pPr>
              <w:spacing w:line="340" w:lineRule="exact"/>
              <w:jc w:val="left"/>
              <w:rPr>
                <w:rFonts w:ascii="宋体" w:hAnsi="宋体" w:hint="eastAsia"/>
                <w:bCs/>
                <w:sz w:val="24"/>
              </w:rPr>
            </w:pPr>
            <w:r>
              <w:rPr>
                <w:rFonts w:ascii="宋体" w:hAnsi="宋体" w:hint="eastAsia"/>
                <w:bCs/>
                <w:sz w:val="24"/>
              </w:rPr>
              <w:t>#</w:t>
            </w:r>
            <w:r w:rsidR="00E42EE0">
              <w:rPr>
                <w:rFonts w:ascii="宋体" w:hAnsi="宋体" w:hint="eastAsia"/>
                <w:bCs/>
                <w:sz w:val="24"/>
              </w:rPr>
              <w:t>开始时间</w:t>
            </w:r>
          </w:p>
        </w:tc>
        <w:tc>
          <w:tcPr>
            <w:tcW w:w="1034" w:type="pct"/>
            <w:vAlign w:val="center"/>
          </w:tcPr>
          <w:p w14:paraId="42D7ADBA" w14:textId="77777777" w:rsidR="00FC4CFC" w:rsidRDefault="00000000">
            <w:pPr>
              <w:spacing w:line="340" w:lineRule="exact"/>
              <w:jc w:val="center"/>
              <w:rPr>
                <w:rFonts w:ascii="宋体" w:hAnsi="宋体"/>
                <w:bCs/>
                <w:sz w:val="24"/>
              </w:rPr>
            </w:pPr>
            <w:r>
              <w:rPr>
                <w:rFonts w:ascii="宋体" w:hAnsi="宋体"/>
                <w:bCs/>
                <w:sz w:val="24"/>
              </w:rPr>
              <w:t>测试地点</w:t>
            </w:r>
          </w:p>
        </w:tc>
        <w:tc>
          <w:tcPr>
            <w:tcW w:w="1775" w:type="pct"/>
            <w:vAlign w:val="center"/>
          </w:tcPr>
          <w:p w14:paraId="67309F72" w14:textId="77777777" w:rsidR="00FC4CFC" w:rsidRDefault="00000000">
            <w:pPr>
              <w:spacing w:line="340" w:lineRule="exact"/>
              <w:jc w:val="center"/>
              <w:rPr>
                <w:rFonts w:ascii="宋体" w:hAnsi="宋体"/>
                <w:bCs/>
                <w:sz w:val="24"/>
              </w:rPr>
            </w:pPr>
            <w:r>
              <w:rPr>
                <w:rFonts w:ascii="宋体" w:hAnsi="宋体" w:hint="eastAsia"/>
                <w:sz w:val="24"/>
              </w:rPr>
              <w:t>国航世纪中心B座1705仿真测试平台</w:t>
            </w:r>
          </w:p>
        </w:tc>
      </w:tr>
      <w:tr w:rsidR="00FC4CFC" w14:paraId="5CDE7E26" w14:textId="77777777">
        <w:trPr>
          <w:trHeight w:val="567"/>
          <w:jc w:val="center"/>
        </w:trPr>
        <w:tc>
          <w:tcPr>
            <w:tcW w:w="629" w:type="pct"/>
            <w:vAlign w:val="center"/>
          </w:tcPr>
          <w:p w14:paraId="7441FF4A" w14:textId="77777777" w:rsidR="00FC4CFC" w:rsidRDefault="00000000">
            <w:pPr>
              <w:spacing w:line="340" w:lineRule="exact"/>
              <w:jc w:val="left"/>
              <w:rPr>
                <w:rFonts w:ascii="宋体" w:hAnsi="宋体"/>
                <w:bCs/>
                <w:sz w:val="24"/>
              </w:rPr>
            </w:pPr>
            <w:r>
              <w:rPr>
                <w:rFonts w:ascii="宋体" w:hAnsi="宋体" w:cs="Arial"/>
                <w:sz w:val="24"/>
              </w:rPr>
              <w:t>测试结论</w:t>
            </w:r>
          </w:p>
        </w:tc>
        <w:tc>
          <w:tcPr>
            <w:tcW w:w="4371" w:type="pct"/>
            <w:gridSpan w:val="3"/>
            <w:vAlign w:val="center"/>
          </w:tcPr>
          <w:p w14:paraId="22EBA2EF" w14:textId="3EA43B54" w:rsidR="00FC4CFC" w:rsidRDefault="00000000">
            <w:pPr>
              <w:spacing w:beforeLines="50" w:before="120" w:line="360" w:lineRule="auto"/>
              <w:ind w:firstLineChars="200" w:firstLine="480"/>
              <w:rPr>
                <w:rFonts w:ascii="宋体" w:hAnsi="宋体" w:cs="Arial"/>
                <w:color w:val="000000"/>
                <w:sz w:val="24"/>
              </w:rPr>
            </w:pPr>
            <w:r>
              <w:rPr>
                <w:rFonts w:ascii="宋体" w:hAnsi="宋体" w:cs="Arial" w:hint="eastAsia"/>
                <w:color w:val="000000"/>
                <w:sz w:val="24"/>
              </w:rPr>
              <w:t>在室内仿真测试平台，根据《铁路信号集中监测系统功能补强专项整治测试大纲》中测试案例的相关技术要求，完成了2010型铁路信号集中监测的7项功能测试的遍历场景测试。详细内容</w:t>
            </w:r>
            <w:r>
              <w:rPr>
                <w:rFonts w:ascii="宋体" w:hAnsi="宋体" w:cs="Arial" w:hint="eastAsia"/>
                <w:color w:val="000000"/>
                <w:spacing w:val="-10"/>
                <w:sz w:val="24"/>
              </w:rPr>
              <w:t>见</w:t>
            </w:r>
            <w:r>
              <w:rPr>
                <w:rFonts w:ascii="宋体" w:hAnsi="宋体" w:cs="Arial" w:hint="eastAsia"/>
                <w:bCs/>
                <w:color w:val="000000"/>
                <w:sz w:val="24"/>
              </w:rPr>
              <w:t>《</w:t>
            </w:r>
            <w:r>
              <w:rPr>
                <w:rFonts w:ascii="宋体" w:hAnsi="宋体" w:cs="Arial" w:hint="eastAsia"/>
                <w:sz w:val="24"/>
              </w:rPr>
              <w:t>信号集中监测系统功能补强专项整治试点站遍历测试</w:t>
            </w:r>
            <w:r>
              <w:rPr>
                <w:rFonts w:ascii="宋体" w:hAnsi="宋体" w:cs="Arial" w:hint="eastAsia"/>
                <w:bCs/>
                <w:color w:val="000000"/>
                <w:sz w:val="24"/>
              </w:rPr>
              <w:t>记录》</w:t>
            </w:r>
            <w:r>
              <w:rPr>
                <w:rFonts w:ascii="宋体" w:hAnsi="宋体" w:cs="Arial" w:hint="eastAsia"/>
                <w:color w:val="000000"/>
                <w:sz w:val="24"/>
              </w:rPr>
              <w:t>。</w:t>
            </w:r>
          </w:p>
          <w:p w14:paraId="44D677C7" w14:textId="77777777" w:rsidR="00FC4CFC" w:rsidRDefault="00000000">
            <w:pPr>
              <w:spacing w:beforeLines="50" w:before="120" w:line="360" w:lineRule="auto"/>
              <w:ind w:firstLineChars="200" w:firstLine="480"/>
              <w:rPr>
                <w:rFonts w:ascii="宋体" w:hAnsi="宋体" w:cs="Arial"/>
                <w:color w:val="000000"/>
                <w:sz w:val="24"/>
              </w:rPr>
            </w:pPr>
            <w:r>
              <w:rPr>
                <w:rFonts w:ascii="宋体" w:hAnsi="宋体" w:cs="Arial" w:hint="eastAsia"/>
                <w:color w:val="000000"/>
                <w:sz w:val="24"/>
              </w:rPr>
              <w:t>受试系统设备所测试项目符合《铁路信号集中监测系统功能补强专项整治测试大纲》中规定的相关技术要求。</w:t>
            </w:r>
          </w:p>
          <w:p w14:paraId="72BDD5AC" w14:textId="77777777" w:rsidR="00FC4CFC" w:rsidRDefault="00000000">
            <w:pPr>
              <w:spacing w:line="360" w:lineRule="auto"/>
              <w:ind w:firstLineChars="200" w:firstLine="480"/>
              <w:rPr>
                <w:rFonts w:ascii="宋体" w:hAnsi="宋体" w:cs="Arial"/>
                <w:color w:val="000000"/>
                <w:sz w:val="24"/>
              </w:rPr>
            </w:pPr>
            <w:r>
              <w:rPr>
                <w:rFonts w:ascii="宋体" w:hAnsi="宋体" w:cs="Arial" w:hint="eastAsia"/>
                <w:color w:val="000000"/>
                <w:sz w:val="24"/>
              </w:rPr>
              <w:t xml:space="preserve">                                </w:t>
            </w:r>
          </w:p>
          <w:p w14:paraId="77BB1327" w14:textId="5F2A0DD9" w:rsidR="00FC4CFC" w:rsidRDefault="00926962">
            <w:pPr>
              <w:wordWrap w:val="0"/>
              <w:spacing w:line="360" w:lineRule="auto"/>
              <w:ind w:right="960" w:firstLineChars="1600" w:firstLine="3840"/>
              <w:rPr>
                <w:rFonts w:ascii="宋体" w:hAnsi="宋体" w:cs="Arial"/>
                <w:color w:val="000000"/>
                <w:sz w:val="24"/>
              </w:rPr>
            </w:pPr>
            <w:r>
              <w:rPr>
                <w:rFonts w:ascii="宋体" w:hAnsi="宋体" w:cs="Arial" w:hint="eastAsia"/>
                <w:noProof/>
                <w:color w:val="000000"/>
                <w:sz w:val="24"/>
              </w:rPr>
              <w:drawing>
                <wp:anchor distT="0" distB="0" distL="114300" distR="114300" simplePos="0" relativeHeight="251657728" behindDoc="0" locked="0" layoutInCell="1" allowOverlap="1" wp14:anchorId="7321B295" wp14:editId="1880BAFF">
                  <wp:simplePos x="0" y="0"/>
                  <wp:positionH relativeFrom="column">
                    <wp:posOffset>3580765</wp:posOffset>
                  </wp:positionH>
                  <wp:positionV relativeFrom="paragraph">
                    <wp:posOffset>12065</wp:posOffset>
                  </wp:positionV>
                  <wp:extent cx="735330" cy="481965"/>
                  <wp:effectExtent l="0" t="0" r="7620" b="0"/>
                  <wp:wrapNone/>
                  <wp:docPr id="3" name="图片 2" descr="蒲国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蒲国宇"/>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5330" cy="481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E7ABC">
              <w:rPr>
                <w:rFonts w:ascii="宋体" w:hAnsi="宋体" w:cs="Arial" w:hint="eastAsia"/>
                <w:noProof/>
                <w:color w:val="000000"/>
                <w:sz w:val="24"/>
              </w:rPr>
              <w:drawing>
                <wp:anchor distT="0" distB="0" distL="114300" distR="114300" simplePos="0" relativeHeight="251658752" behindDoc="0" locked="0" layoutInCell="1" allowOverlap="1" wp14:anchorId="623DACF9" wp14:editId="6B6217D2">
                  <wp:simplePos x="0" y="0"/>
                  <wp:positionH relativeFrom="column">
                    <wp:posOffset>4255770</wp:posOffset>
                  </wp:positionH>
                  <wp:positionV relativeFrom="paragraph">
                    <wp:posOffset>167640</wp:posOffset>
                  </wp:positionV>
                  <wp:extent cx="706120" cy="441960"/>
                  <wp:effectExtent l="0" t="0" r="0" b="0"/>
                  <wp:wrapNone/>
                  <wp:docPr id="4" name="图片 3" descr="夏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夏旭"/>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6120" cy="441960"/>
                          </a:xfrm>
                          <a:prstGeom prst="rect">
                            <a:avLst/>
                          </a:prstGeom>
                          <a:noFill/>
                          <a:ln>
                            <a:noFill/>
                          </a:ln>
                        </pic:spPr>
                      </pic:pic>
                    </a:graphicData>
                  </a:graphic>
                  <wp14:sizeRelH relativeFrom="page">
                    <wp14:pctWidth>0</wp14:pctWidth>
                  </wp14:sizeRelH>
                  <wp14:sizeRelV relativeFrom="page">
                    <wp14:pctHeight>0</wp14:pctHeight>
                  </wp14:sizeRelV>
                </wp:anchor>
              </w:drawing>
            </w:r>
            <w:r w:rsidR="00EE7ABC">
              <w:rPr>
                <w:rFonts w:ascii="宋体" w:hAnsi="宋体" w:cs="Arial" w:hint="eastAsia"/>
                <w:noProof/>
                <w:color w:val="000000"/>
                <w:sz w:val="24"/>
              </w:rPr>
              <w:drawing>
                <wp:anchor distT="0" distB="0" distL="114300" distR="114300" simplePos="0" relativeHeight="251656704" behindDoc="0" locked="0" layoutInCell="1" allowOverlap="1" wp14:anchorId="6ECCEE12" wp14:editId="78F8A9AE">
                  <wp:simplePos x="0" y="0"/>
                  <wp:positionH relativeFrom="column">
                    <wp:posOffset>3116580</wp:posOffset>
                  </wp:positionH>
                  <wp:positionV relativeFrom="paragraph">
                    <wp:posOffset>162560</wp:posOffset>
                  </wp:positionV>
                  <wp:extent cx="558165" cy="434340"/>
                  <wp:effectExtent l="0" t="0" r="0" b="0"/>
                  <wp:wrapNone/>
                  <wp:docPr id="2" name="图片 1" descr="董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董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 cy="434340"/>
                          </a:xfrm>
                          <a:prstGeom prst="rect">
                            <a:avLst/>
                          </a:prstGeom>
                          <a:noFill/>
                          <a:ln>
                            <a:noFill/>
                          </a:ln>
                        </pic:spPr>
                      </pic:pic>
                    </a:graphicData>
                  </a:graphic>
                  <wp14:sizeRelH relativeFrom="page">
                    <wp14:pctWidth>0</wp14:pctWidth>
                  </wp14:sizeRelH>
                  <wp14:sizeRelV relativeFrom="page">
                    <wp14:pctHeight>0</wp14:pctHeight>
                  </wp14:sizeRelV>
                </wp:anchor>
              </w:drawing>
            </w:r>
            <w:r w:rsidR="00EE7ABC">
              <w:rPr>
                <w:rFonts w:ascii="宋体" w:hAnsi="宋体" w:cs="Arial" w:hint="eastAsia"/>
                <w:color w:val="FF0000"/>
                <w:sz w:val="24"/>
              </w:rPr>
              <w:t xml:space="preserve"> </w:t>
            </w:r>
            <w:r w:rsidR="00EE7ABC">
              <w:rPr>
                <w:rFonts w:ascii="宋体" w:hAnsi="宋体" w:cs="Arial" w:hint="eastAsia"/>
                <w:sz w:val="24"/>
              </w:rPr>
              <w:t xml:space="preserve"> </w:t>
            </w:r>
            <w:r w:rsidR="00EE7ABC">
              <w:rPr>
                <w:rFonts w:ascii="宋体" w:hAnsi="宋体" w:cs="Arial"/>
                <w:color w:val="000000"/>
                <w:sz w:val="24"/>
              </w:rPr>
              <w:t xml:space="preserve">  </w:t>
            </w:r>
          </w:p>
          <w:p w14:paraId="5EDAC01E" w14:textId="77777777" w:rsidR="00FC4CFC" w:rsidRDefault="00000000">
            <w:pPr>
              <w:wordWrap w:val="0"/>
              <w:spacing w:line="360" w:lineRule="auto"/>
              <w:ind w:right="960" w:firstLineChars="1600" w:firstLine="3840"/>
              <w:rPr>
                <w:rFonts w:ascii="宋体" w:hAnsi="宋体" w:cs="Arial"/>
                <w:color w:val="000000"/>
                <w:sz w:val="24"/>
              </w:rPr>
            </w:pPr>
            <w:r>
              <w:rPr>
                <w:rFonts w:ascii="宋体" w:hAnsi="宋体" w:cs="Arial"/>
                <w:sz w:val="24"/>
              </w:rPr>
              <w:t>测试人员：</w:t>
            </w:r>
          </w:p>
          <w:p w14:paraId="09092FF8" w14:textId="77777777" w:rsidR="00FC4CFC" w:rsidRDefault="00000000">
            <w:pPr>
              <w:spacing w:line="360" w:lineRule="auto"/>
              <w:rPr>
                <w:rFonts w:ascii="宋体" w:hAnsi="宋体" w:cs="Arial"/>
                <w:color w:val="000000"/>
                <w:sz w:val="24"/>
              </w:rPr>
            </w:pPr>
            <w:r>
              <w:rPr>
                <w:rFonts w:ascii="宋体" w:hAnsi="宋体" w:cs="Arial"/>
                <w:color w:val="000000"/>
                <w:sz w:val="24"/>
              </w:rPr>
              <w:t xml:space="preserve">           </w:t>
            </w:r>
          </w:p>
          <w:p w14:paraId="4081F43E" w14:textId="739A354A" w:rsidR="00FC4CFC" w:rsidRDefault="00000000">
            <w:pPr>
              <w:spacing w:line="340" w:lineRule="exact"/>
              <w:jc w:val="left"/>
              <w:rPr>
                <w:rFonts w:ascii="宋体" w:hAnsi="宋体"/>
                <w:color w:val="000000"/>
                <w:sz w:val="24"/>
              </w:rPr>
            </w:pPr>
            <w:r>
              <w:rPr>
                <w:rFonts w:ascii="宋体" w:hAnsi="宋体"/>
                <w:color w:val="000000"/>
                <w:sz w:val="24"/>
              </w:rPr>
              <w:t xml:space="preserve">                                          </w:t>
            </w:r>
          </w:p>
          <w:p w14:paraId="5483BC5F" w14:textId="77777777" w:rsidR="00FC4CFC" w:rsidRDefault="00FC4CFC">
            <w:pPr>
              <w:spacing w:line="340" w:lineRule="exact"/>
              <w:jc w:val="left"/>
              <w:rPr>
                <w:rFonts w:ascii="宋体" w:hAnsi="宋体"/>
                <w:bCs/>
                <w:sz w:val="24"/>
              </w:rPr>
            </w:pPr>
          </w:p>
        </w:tc>
      </w:tr>
    </w:tbl>
    <w:p w14:paraId="5E9A5863" w14:textId="77777777" w:rsidR="00B15AFC" w:rsidRDefault="00B15AFC">
      <w:pPr>
        <w:spacing w:line="360" w:lineRule="auto"/>
        <w:rPr>
          <w:rFonts w:ascii="Arial" w:hAnsi="Arial" w:cs="Arial"/>
          <w:sz w:val="24"/>
        </w:rPr>
      </w:pPr>
    </w:p>
    <w:sectPr w:rsidR="00B15AFC">
      <w:footerReference w:type="even" r:id="rId10"/>
      <w:footerReference w:type="default" r:id="rId11"/>
      <w:footerReference w:type="first" r:id="rId12"/>
      <w:pgSz w:w="11906" w:h="16838"/>
      <w:pgMar w:top="1361" w:right="1247" w:bottom="1247" w:left="1361" w:header="851" w:footer="663"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C5449" w14:textId="77777777" w:rsidR="004C717F" w:rsidRDefault="004C717F">
      <w:r>
        <w:separator/>
      </w:r>
    </w:p>
  </w:endnote>
  <w:endnote w:type="continuationSeparator" w:id="0">
    <w:p w14:paraId="7BE36946" w14:textId="77777777" w:rsidR="004C717F" w:rsidRDefault="004C7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571D" w14:textId="77777777" w:rsidR="00FC4CFC" w:rsidRDefault="00000000">
    <w:pPr>
      <w:pStyle w:val="af6"/>
      <w:framePr w:wrap="around" w:vAnchor="text" w:hAnchor="margin" w:xAlign="center" w:y="1"/>
      <w:rPr>
        <w:rStyle w:val="aff1"/>
      </w:rPr>
    </w:pPr>
    <w:r>
      <w:fldChar w:fldCharType="begin"/>
    </w:r>
    <w:r>
      <w:rPr>
        <w:rStyle w:val="aff1"/>
      </w:rPr>
      <w:instrText xml:space="preserve">PAGE  </w:instrText>
    </w:r>
    <w:r>
      <w:fldChar w:fldCharType="end"/>
    </w:r>
  </w:p>
  <w:p w14:paraId="59A2E546" w14:textId="77777777" w:rsidR="00FC4CFC" w:rsidRDefault="00FC4CFC">
    <w:pPr>
      <w:pStyle w:val="af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5A05E" w14:textId="77777777" w:rsidR="00FC4CFC" w:rsidRDefault="00000000">
    <w:pPr>
      <w:pStyle w:val="af6"/>
      <w:ind w:right="360" w:firstLineChars="1100" w:firstLine="1980"/>
    </w:pPr>
    <w:r>
      <w:rPr>
        <w:rFonts w:hint="eastAsia"/>
      </w:rPr>
      <w:t xml:space="preserve">                                                    </w:t>
    </w:r>
    <w:r>
      <w:rPr>
        <w:lang w:val="zh-CN"/>
      </w:rPr>
      <w:t xml:space="preserve"> </w:t>
    </w:r>
    <w:r>
      <w:rPr>
        <w:lang w:val="zh-CN"/>
      </w:rPr>
      <w:fldChar w:fldCharType="begin"/>
    </w:r>
    <w:r>
      <w:rPr>
        <w:lang w:val="zh-CN"/>
      </w:rPr>
      <w:instrText>PAGE   \* MERGEFORMAT</w:instrText>
    </w:r>
    <w:r>
      <w:rPr>
        <w:lang w:val="zh-CN"/>
      </w:rPr>
      <w:fldChar w:fldCharType="separate"/>
    </w:r>
    <w:r>
      <w:rPr>
        <w:lang w:val="zh-CN"/>
      </w:rPr>
      <w:t>1</w:t>
    </w:r>
    <w:r>
      <w:rPr>
        <w:lang w:val="zh-CN"/>
      </w:rPr>
      <w:fldChar w:fldCharType="end"/>
    </w:r>
  </w:p>
  <w:p w14:paraId="29062F29" w14:textId="77777777" w:rsidR="00FC4CFC" w:rsidRDefault="00FC4CFC">
    <w:pPr>
      <w:pStyle w:val="af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6D5E8" w14:textId="77777777" w:rsidR="00FC4CFC" w:rsidRDefault="00000000">
    <w:pPr>
      <w:pStyle w:val="af6"/>
      <w:tabs>
        <w:tab w:val="clear" w:pos="4153"/>
        <w:tab w:val="clear" w:pos="8306"/>
        <w:tab w:val="left" w:pos="85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06382" w14:textId="77777777" w:rsidR="004C717F" w:rsidRDefault="004C717F">
      <w:r>
        <w:separator/>
      </w:r>
    </w:p>
  </w:footnote>
  <w:footnote w:type="continuationSeparator" w:id="0">
    <w:p w14:paraId="7ED06CE9" w14:textId="77777777" w:rsidR="004C717F" w:rsidRDefault="004C7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3ACD"/>
    <w:multiLevelType w:val="multilevel"/>
    <w:tmpl w:val="189F3ACD"/>
    <w:lvl w:ilvl="0">
      <w:start w:val="1"/>
      <w:numFmt w:val="decimal"/>
      <w:lvlText w:val="%1"/>
      <w:lvlJc w:val="left"/>
      <w:pPr>
        <w:tabs>
          <w:tab w:val="num" w:pos="733"/>
        </w:tabs>
        <w:ind w:left="733" w:hanging="30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3EB3120"/>
    <w:multiLevelType w:val="multilevel"/>
    <w:tmpl w:val="53EB3120"/>
    <w:lvl w:ilvl="0">
      <w:start w:val="1"/>
      <w:numFmt w:val="chineseCountingThousand"/>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590F643D"/>
    <w:multiLevelType w:val="multilevel"/>
    <w:tmpl w:val="590F643D"/>
    <w:lvl w:ilvl="0">
      <w:start w:val="1"/>
      <w:numFmt w:val="decimal"/>
      <w:pStyle w:val="a"/>
      <w:lvlText w:val="表%1"/>
      <w:lvlJc w:val="left"/>
      <w:pPr>
        <w:tabs>
          <w:tab w:val="num" w:pos="3261"/>
        </w:tabs>
        <w:ind w:left="3114" w:hanging="420"/>
      </w:pPr>
      <w:rPr>
        <w:rFonts w:hint="eastAsia"/>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D9B4D33"/>
    <w:multiLevelType w:val="multilevel"/>
    <w:tmpl w:val="5D9B4D33"/>
    <w:lvl w:ilvl="0">
      <w:start w:val="1"/>
      <w:numFmt w:val="decimal"/>
      <w:pStyle w:val="a0"/>
      <w:lvlText w:val="图%1 "/>
      <w:lvlJc w:val="left"/>
      <w:pPr>
        <w:tabs>
          <w:tab w:val="num" w:pos="3509"/>
        </w:tabs>
        <w:ind w:left="3509" w:hanging="390"/>
      </w:pPr>
      <w:rPr>
        <w:rFonts w:hint="default"/>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EnclosedCircle"/>
      <w:lvlText w:val="%4"/>
      <w:lvlJc w:val="left"/>
      <w:pPr>
        <w:ind w:left="1980" w:hanging="720"/>
      </w:pPr>
      <w:rPr>
        <w:rFonts w:hint="default"/>
      </w:rPr>
    </w:lvl>
    <w:lvl w:ilvl="4">
      <w:start w:val="1"/>
      <w:numFmt w:val="decimal"/>
      <w:lvlText w:val="%5）"/>
      <w:lvlJc w:val="left"/>
      <w:pPr>
        <w:ind w:left="2460" w:hanging="78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6634184E"/>
    <w:multiLevelType w:val="multilevel"/>
    <w:tmpl w:val="6634184E"/>
    <w:lvl w:ilvl="0">
      <w:start w:val="1"/>
      <w:numFmt w:val="decimal"/>
      <w:pStyle w:val="2"/>
      <w:lvlText w:val="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BDB0EA6"/>
    <w:multiLevelType w:val="multilevel"/>
    <w:tmpl w:val="6BDB0EA6"/>
    <w:lvl w:ilvl="0">
      <w:start w:val="1"/>
      <w:numFmt w:val="decimal"/>
      <w:lvlText w:val="%1"/>
      <w:lvlJc w:val="left"/>
      <w:pPr>
        <w:tabs>
          <w:tab w:val="num" w:pos="420"/>
        </w:tabs>
        <w:ind w:left="420" w:hanging="30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6CEA2025"/>
    <w:multiLevelType w:val="multilevel"/>
    <w:tmpl w:val="6CEA2025"/>
    <w:lvl w:ilvl="0">
      <w:start w:val="1"/>
      <w:numFmt w:val="none"/>
      <w:pStyle w:val="a1"/>
      <w:suff w:val="nothing"/>
      <w:lvlText w:val="%1"/>
      <w:lvlJc w:val="left"/>
      <w:pPr>
        <w:ind w:left="0" w:firstLine="0"/>
      </w:pPr>
      <w:rPr>
        <w:rFonts w:ascii="Times New Roman" w:hAnsi="Times New Roman" w:hint="default"/>
        <w:b/>
        <w:i w:val="0"/>
        <w:sz w:val="21"/>
      </w:rPr>
    </w:lvl>
    <w:lvl w:ilvl="1">
      <w:start w:val="1"/>
      <w:numFmt w:val="decimal"/>
      <w:pStyle w:val="a2"/>
      <w:suff w:val="nothing"/>
      <w:lvlText w:val="%1%2　"/>
      <w:lvlJc w:val="left"/>
      <w:pPr>
        <w:ind w:left="0" w:firstLine="0"/>
      </w:pPr>
      <w:rPr>
        <w:rFonts w:ascii="黑体" w:eastAsia="黑体" w:hAnsi="Times New Roman" w:hint="eastAsia"/>
        <w:b w:val="0"/>
        <w:i w:val="0"/>
        <w:sz w:val="21"/>
      </w:rPr>
    </w:lvl>
    <w:lvl w:ilvl="2">
      <w:start w:val="1"/>
      <w:numFmt w:val="decimal"/>
      <w:pStyle w:val="a3"/>
      <w:suff w:val="nothing"/>
      <w:lvlText w:val="%1%2.%3　"/>
      <w:lvlJc w:val="left"/>
      <w:pPr>
        <w:ind w:left="1532" w:firstLine="0"/>
      </w:pPr>
      <w:rPr>
        <w:rFonts w:ascii="黑体" w:eastAsia="黑体" w:hAnsi="Times New Roman" w:hint="eastAsia"/>
        <w:b w:val="0"/>
        <w:i w:val="0"/>
        <w:sz w:val="21"/>
      </w:rPr>
    </w:lvl>
    <w:lvl w:ilvl="3">
      <w:start w:val="1"/>
      <w:numFmt w:val="decimal"/>
      <w:pStyle w:val="a4"/>
      <w:suff w:val="nothing"/>
      <w:lvlText w:val="%1%2.%3.%4　"/>
      <w:lvlJc w:val="left"/>
      <w:pPr>
        <w:ind w:left="526" w:firstLine="0"/>
      </w:pPr>
      <w:rPr>
        <w:rFonts w:ascii="黑体" w:eastAsia="黑体" w:hAnsi="Times New Roman" w:hint="eastAsia"/>
        <w:b w:val="0"/>
        <w:i w:val="0"/>
        <w:sz w:val="21"/>
      </w:rPr>
    </w:lvl>
    <w:lvl w:ilvl="4">
      <w:start w:val="1"/>
      <w:numFmt w:val="decimal"/>
      <w:pStyle w:val="Char"/>
      <w:suff w:val="nothing"/>
      <w:lvlText w:val="%1%2.%3.%4.%5　"/>
      <w:lvlJc w:val="left"/>
      <w:pPr>
        <w:ind w:left="1356"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 w15:restartNumberingAfterBreak="0">
    <w:nsid w:val="6E0F7B59"/>
    <w:multiLevelType w:val="multilevel"/>
    <w:tmpl w:val="6E0F7B59"/>
    <w:lvl w:ilvl="0">
      <w:start w:val="1"/>
      <w:numFmt w:val="decimal"/>
      <w:pStyle w:val="1"/>
      <w:lvlText w:val="%1"/>
      <w:lvlJc w:val="left"/>
      <w:pPr>
        <w:tabs>
          <w:tab w:val="num" w:pos="432"/>
        </w:tabs>
        <w:ind w:left="432" w:hanging="432"/>
      </w:pPr>
      <w:rPr>
        <w:rFonts w:ascii="Times New Roman" w:hAnsi="Times New Roman" w:cs="Times New Roman"/>
        <w:b/>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lvlText w:val="%1.%2"/>
      <w:lvlJc w:val="left"/>
      <w:pPr>
        <w:tabs>
          <w:tab w:val="num" w:pos="576"/>
        </w:tabs>
        <w:ind w:left="576" w:hanging="576"/>
      </w:pPr>
      <w:rPr>
        <w:rFonts w:hint="default"/>
        <w:b/>
        <w:i w:val="0"/>
        <w:sz w:val="32"/>
        <w:szCs w:val="32"/>
      </w:rPr>
    </w:lvl>
    <w:lvl w:ilvl="2">
      <w:start w:val="1"/>
      <w:numFmt w:val="decimal"/>
      <w:pStyle w:val="3"/>
      <w:lvlText w:val="%1.%2.%3"/>
      <w:lvlJc w:val="left"/>
      <w:pPr>
        <w:tabs>
          <w:tab w:val="num" w:pos="3348"/>
        </w:tabs>
        <w:ind w:left="3348" w:hanging="938"/>
      </w:pPr>
    </w:lvl>
    <w:lvl w:ilvl="3">
      <w:start w:val="1"/>
      <w:numFmt w:val="decimal"/>
      <w:pStyle w:val="4"/>
      <w:lvlText w:val="%1.%2.%3.%4"/>
      <w:lvlJc w:val="left"/>
      <w:pPr>
        <w:tabs>
          <w:tab w:val="num" w:pos="864"/>
        </w:tabs>
        <w:ind w:left="864" w:hanging="864"/>
      </w:pPr>
      <w:rPr>
        <w:rFonts w:hint="default"/>
        <w:b/>
        <w:i w:val="0"/>
        <w:sz w:val="28"/>
        <w:szCs w:val="2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16cid:durableId="572592661">
    <w:abstractNumId w:val="7"/>
  </w:num>
  <w:num w:numId="2" w16cid:durableId="1472403064">
    <w:abstractNumId w:val="3"/>
  </w:num>
  <w:num w:numId="3" w16cid:durableId="892618767">
    <w:abstractNumId w:val="4"/>
  </w:num>
  <w:num w:numId="4" w16cid:durableId="734937053">
    <w:abstractNumId w:val="6"/>
  </w:num>
  <w:num w:numId="5" w16cid:durableId="1157378403">
    <w:abstractNumId w:val="2"/>
  </w:num>
  <w:num w:numId="6" w16cid:durableId="1777479123">
    <w:abstractNumId w:val="1"/>
  </w:num>
  <w:num w:numId="7" w16cid:durableId="674957569">
    <w:abstractNumId w:val="5"/>
  </w:num>
  <w:num w:numId="8" w16cid:durableId="187715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k3ZTc1MmUyYjBkNmRmM2UzMzU1NzNkMDQ4NGQ4ZWYifQ=="/>
  </w:docVars>
  <w:rsids>
    <w:rsidRoot w:val="00356AB7"/>
    <w:rsid w:val="00005CAE"/>
    <w:rsid w:val="00010056"/>
    <w:rsid w:val="00012885"/>
    <w:rsid w:val="00015390"/>
    <w:rsid w:val="00015541"/>
    <w:rsid w:val="00017E8E"/>
    <w:rsid w:val="00020D1E"/>
    <w:rsid w:val="00025BAE"/>
    <w:rsid w:val="0003075E"/>
    <w:rsid w:val="000335F6"/>
    <w:rsid w:val="00036AB6"/>
    <w:rsid w:val="000425C7"/>
    <w:rsid w:val="00042993"/>
    <w:rsid w:val="00043596"/>
    <w:rsid w:val="00046C8C"/>
    <w:rsid w:val="00046EC6"/>
    <w:rsid w:val="00050EE6"/>
    <w:rsid w:val="00051E76"/>
    <w:rsid w:val="00052FE5"/>
    <w:rsid w:val="00054647"/>
    <w:rsid w:val="00061318"/>
    <w:rsid w:val="00061D2B"/>
    <w:rsid w:val="00062459"/>
    <w:rsid w:val="00062EF7"/>
    <w:rsid w:val="00065185"/>
    <w:rsid w:val="0007338E"/>
    <w:rsid w:val="0007519E"/>
    <w:rsid w:val="000770D8"/>
    <w:rsid w:val="00077196"/>
    <w:rsid w:val="0007777B"/>
    <w:rsid w:val="00080B1C"/>
    <w:rsid w:val="00084871"/>
    <w:rsid w:val="0008764C"/>
    <w:rsid w:val="00090BC9"/>
    <w:rsid w:val="000910CD"/>
    <w:rsid w:val="000919A7"/>
    <w:rsid w:val="00093F02"/>
    <w:rsid w:val="000943EB"/>
    <w:rsid w:val="00095CFC"/>
    <w:rsid w:val="00096CB9"/>
    <w:rsid w:val="000A14D4"/>
    <w:rsid w:val="000A32E4"/>
    <w:rsid w:val="000A6F0E"/>
    <w:rsid w:val="000A7BE1"/>
    <w:rsid w:val="000B4B7D"/>
    <w:rsid w:val="000B5AE3"/>
    <w:rsid w:val="000B7B4F"/>
    <w:rsid w:val="000C2A8F"/>
    <w:rsid w:val="000C3C99"/>
    <w:rsid w:val="000C69A4"/>
    <w:rsid w:val="000C6BA0"/>
    <w:rsid w:val="000C772F"/>
    <w:rsid w:val="000D1E97"/>
    <w:rsid w:val="000D3530"/>
    <w:rsid w:val="000D3592"/>
    <w:rsid w:val="000D3747"/>
    <w:rsid w:val="000D4CC4"/>
    <w:rsid w:val="000D5B1B"/>
    <w:rsid w:val="000D71F8"/>
    <w:rsid w:val="000E08C2"/>
    <w:rsid w:val="000E140B"/>
    <w:rsid w:val="000E30BB"/>
    <w:rsid w:val="000E42B6"/>
    <w:rsid w:val="000F118C"/>
    <w:rsid w:val="000F3BF6"/>
    <w:rsid w:val="000F5F9E"/>
    <w:rsid w:val="000F67DD"/>
    <w:rsid w:val="0010014A"/>
    <w:rsid w:val="0010407F"/>
    <w:rsid w:val="001048E5"/>
    <w:rsid w:val="00104B2A"/>
    <w:rsid w:val="00105B62"/>
    <w:rsid w:val="00112719"/>
    <w:rsid w:val="00112E51"/>
    <w:rsid w:val="00116534"/>
    <w:rsid w:val="00120AEC"/>
    <w:rsid w:val="0012177E"/>
    <w:rsid w:val="0012267E"/>
    <w:rsid w:val="00127558"/>
    <w:rsid w:val="001348E6"/>
    <w:rsid w:val="0013494E"/>
    <w:rsid w:val="001351F6"/>
    <w:rsid w:val="001444E7"/>
    <w:rsid w:val="00156B06"/>
    <w:rsid w:val="00157331"/>
    <w:rsid w:val="00157ED2"/>
    <w:rsid w:val="00160F21"/>
    <w:rsid w:val="00161852"/>
    <w:rsid w:val="00166348"/>
    <w:rsid w:val="00172FE1"/>
    <w:rsid w:val="00173E8E"/>
    <w:rsid w:val="00177888"/>
    <w:rsid w:val="001823CC"/>
    <w:rsid w:val="00184F64"/>
    <w:rsid w:val="001851B5"/>
    <w:rsid w:val="001900CE"/>
    <w:rsid w:val="00190686"/>
    <w:rsid w:val="0019350D"/>
    <w:rsid w:val="00194749"/>
    <w:rsid w:val="001A0555"/>
    <w:rsid w:val="001A12D0"/>
    <w:rsid w:val="001A71E0"/>
    <w:rsid w:val="001B279C"/>
    <w:rsid w:val="001B74AC"/>
    <w:rsid w:val="001B7CF0"/>
    <w:rsid w:val="001C0148"/>
    <w:rsid w:val="001C1610"/>
    <w:rsid w:val="001C1C66"/>
    <w:rsid w:val="001C1F81"/>
    <w:rsid w:val="001C2214"/>
    <w:rsid w:val="001C340D"/>
    <w:rsid w:val="001C7703"/>
    <w:rsid w:val="001D0C6D"/>
    <w:rsid w:val="001D4B05"/>
    <w:rsid w:val="001D692A"/>
    <w:rsid w:val="001D7489"/>
    <w:rsid w:val="001E1E29"/>
    <w:rsid w:val="001E2047"/>
    <w:rsid w:val="001E60D5"/>
    <w:rsid w:val="001E7886"/>
    <w:rsid w:val="001F62E0"/>
    <w:rsid w:val="0020057B"/>
    <w:rsid w:val="00203B5E"/>
    <w:rsid w:val="00204F10"/>
    <w:rsid w:val="00210215"/>
    <w:rsid w:val="00213FAA"/>
    <w:rsid w:val="002230C6"/>
    <w:rsid w:val="00227E32"/>
    <w:rsid w:val="00231EA8"/>
    <w:rsid w:val="002343B8"/>
    <w:rsid w:val="00235584"/>
    <w:rsid w:val="00235CA9"/>
    <w:rsid w:val="0023617D"/>
    <w:rsid w:val="00237908"/>
    <w:rsid w:val="00241021"/>
    <w:rsid w:val="00241A1E"/>
    <w:rsid w:val="00241F03"/>
    <w:rsid w:val="002447BA"/>
    <w:rsid w:val="002447CB"/>
    <w:rsid w:val="00246717"/>
    <w:rsid w:val="00252E1C"/>
    <w:rsid w:val="002534CF"/>
    <w:rsid w:val="002544A4"/>
    <w:rsid w:val="00254E65"/>
    <w:rsid w:val="00255575"/>
    <w:rsid w:val="00264A83"/>
    <w:rsid w:val="0027042E"/>
    <w:rsid w:val="00270F97"/>
    <w:rsid w:val="00274524"/>
    <w:rsid w:val="00276210"/>
    <w:rsid w:val="002822AB"/>
    <w:rsid w:val="002906E1"/>
    <w:rsid w:val="0029110B"/>
    <w:rsid w:val="00296ABC"/>
    <w:rsid w:val="002A3A2B"/>
    <w:rsid w:val="002A456D"/>
    <w:rsid w:val="002A562E"/>
    <w:rsid w:val="002B1DED"/>
    <w:rsid w:val="002B3221"/>
    <w:rsid w:val="002B6216"/>
    <w:rsid w:val="002C1043"/>
    <w:rsid w:val="002C42E6"/>
    <w:rsid w:val="002C48BB"/>
    <w:rsid w:val="002C5226"/>
    <w:rsid w:val="002C5646"/>
    <w:rsid w:val="002D04DA"/>
    <w:rsid w:val="002D0E89"/>
    <w:rsid w:val="002D1398"/>
    <w:rsid w:val="002D4058"/>
    <w:rsid w:val="002E3290"/>
    <w:rsid w:val="002E3DF6"/>
    <w:rsid w:val="002E42CD"/>
    <w:rsid w:val="002E4872"/>
    <w:rsid w:val="002E5DB0"/>
    <w:rsid w:val="002F0009"/>
    <w:rsid w:val="002F0538"/>
    <w:rsid w:val="002F1168"/>
    <w:rsid w:val="002F1CB0"/>
    <w:rsid w:val="002F5046"/>
    <w:rsid w:val="002F5759"/>
    <w:rsid w:val="002F5BBA"/>
    <w:rsid w:val="0030059E"/>
    <w:rsid w:val="00304557"/>
    <w:rsid w:val="00304C5A"/>
    <w:rsid w:val="00305225"/>
    <w:rsid w:val="003118DD"/>
    <w:rsid w:val="00314953"/>
    <w:rsid w:val="003165A3"/>
    <w:rsid w:val="00317631"/>
    <w:rsid w:val="00317CB6"/>
    <w:rsid w:val="00317DBF"/>
    <w:rsid w:val="0033507E"/>
    <w:rsid w:val="003408E6"/>
    <w:rsid w:val="003426C4"/>
    <w:rsid w:val="00342968"/>
    <w:rsid w:val="00342DE8"/>
    <w:rsid w:val="003437C6"/>
    <w:rsid w:val="00346E56"/>
    <w:rsid w:val="0035075C"/>
    <w:rsid w:val="00351BCB"/>
    <w:rsid w:val="00356AB7"/>
    <w:rsid w:val="0036136B"/>
    <w:rsid w:val="00361CA4"/>
    <w:rsid w:val="0036682A"/>
    <w:rsid w:val="00367512"/>
    <w:rsid w:val="00370B58"/>
    <w:rsid w:val="00371F6A"/>
    <w:rsid w:val="00380547"/>
    <w:rsid w:val="003828A3"/>
    <w:rsid w:val="003828DA"/>
    <w:rsid w:val="00385918"/>
    <w:rsid w:val="00390E38"/>
    <w:rsid w:val="00391D9A"/>
    <w:rsid w:val="00392623"/>
    <w:rsid w:val="003949C9"/>
    <w:rsid w:val="0039769A"/>
    <w:rsid w:val="0039780D"/>
    <w:rsid w:val="00397B36"/>
    <w:rsid w:val="003A46D6"/>
    <w:rsid w:val="003A6627"/>
    <w:rsid w:val="003A71E0"/>
    <w:rsid w:val="003B0B8E"/>
    <w:rsid w:val="003B2EFF"/>
    <w:rsid w:val="003B4066"/>
    <w:rsid w:val="003C1BBD"/>
    <w:rsid w:val="003C49F5"/>
    <w:rsid w:val="003C570F"/>
    <w:rsid w:val="003C6447"/>
    <w:rsid w:val="003D3DF2"/>
    <w:rsid w:val="003D793F"/>
    <w:rsid w:val="003E0DB7"/>
    <w:rsid w:val="003E1573"/>
    <w:rsid w:val="003E2B99"/>
    <w:rsid w:val="003E4074"/>
    <w:rsid w:val="003E5860"/>
    <w:rsid w:val="003E69DD"/>
    <w:rsid w:val="003E77EB"/>
    <w:rsid w:val="003F11B5"/>
    <w:rsid w:val="003F2010"/>
    <w:rsid w:val="003F68D4"/>
    <w:rsid w:val="00401F4E"/>
    <w:rsid w:val="0040426F"/>
    <w:rsid w:val="00404C72"/>
    <w:rsid w:val="00405487"/>
    <w:rsid w:val="00406BDF"/>
    <w:rsid w:val="004104BD"/>
    <w:rsid w:val="004167D7"/>
    <w:rsid w:val="00417EFC"/>
    <w:rsid w:val="00420D17"/>
    <w:rsid w:val="00421FAE"/>
    <w:rsid w:val="00422843"/>
    <w:rsid w:val="00423293"/>
    <w:rsid w:val="004236BB"/>
    <w:rsid w:val="00423883"/>
    <w:rsid w:val="004241A2"/>
    <w:rsid w:val="00426F78"/>
    <w:rsid w:val="0043158D"/>
    <w:rsid w:val="00432706"/>
    <w:rsid w:val="004334B5"/>
    <w:rsid w:val="0043552D"/>
    <w:rsid w:val="00440C77"/>
    <w:rsid w:val="00441DF7"/>
    <w:rsid w:val="00444DE4"/>
    <w:rsid w:val="004450FB"/>
    <w:rsid w:val="00453029"/>
    <w:rsid w:val="00453AF3"/>
    <w:rsid w:val="00454655"/>
    <w:rsid w:val="004551A0"/>
    <w:rsid w:val="00455BFF"/>
    <w:rsid w:val="0045641C"/>
    <w:rsid w:val="00465717"/>
    <w:rsid w:val="00472F25"/>
    <w:rsid w:val="0047399E"/>
    <w:rsid w:val="0048191A"/>
    <w:rsid w:val="00484B13"/>
    <w:rsid w:val="00487980"/>
    <w:rsid w:val="00494EFC"/>
    <w:rsid w:val="00496C1C"/>
    <w:rsid w:val="004A08E4"/>
    <w:rsid w:val="004A1155"/>
    <w:rsid w:val="004B35D9"/>
    <w:rsid w:val="004B5128"/>
    <w:rsid w:val="004B56AF"/>
    <w:rsid w:val="004B778E"/>
    <w:rsid w:val="004B7AC0"/>
    <w:rsid w:val="004B7F66"/>
    <w:rsid w:val="004C2D5C"/>
    <w:rsid w:val="004C5F0C"/>
    <w:rsid w:val="004C717F"/>
    <w:rsid w:val="004C7EE4"/>
    <w:rsid w:val="004D3238"/>
    <w:rsid w:val="004D4F06"/>
    <w:rsid w:val="004E0DE6"/>
    <w:rsid w:val="004E1A22"/>
    <w:rsid w:val="004E4B89"/>
    <w:rsid w:val="004E64DC"/>
    <w:rsid w:val="004F24D2"/>
    <w:rsid w:val="004F3AA7"/>
    <w:rsid w:val="004F5232"/>
    <w:rsid w:val="004F590F"/>
    <w:rsid w:val="00507B2D"/>
    <w:rsid w:val="00514D4F"/>
    <w:rsid w:val="005214C3"/>
    <w:rsid w:val="00521576"/>
    <w:rsid w:val="0052222A"/>
    <w:rsid w:val="00523C54"/>
    <w:rsid w:val="005248E0"/>
    <w:rsid w:val="00525FB9"/>
    <w:rsid w:val="00526587"/>
    <w:rsid w:val="005273D2"/>
    <w:rsid w:val="005276C9"/>
    <w:rsid w:val="00533BFA"/>
    <w:rsid w:val="005351AE"/>
    <w:rsid w:val="00540735"/>
    <w:rsid w:val="00544266"/>
    <w:rsid w:val="005452CB"/>
    <w:rsid w:val="00545D12"/>
    <w:rsid w:val="00545EB8"/>
    <w:rsid w:val="005500C2"/>
    <w:rsid w:val="00550466"/>
    <w:rsid w:val="00556233"/>
    <w:rsid w:val="00560938"/>
    <w:rsid w:val="00564B53"/>
    <w:rsid w:val="00565A00"/>
    <w:rsid w:val="00566340"/>
    <w:rsid w:val="00571A3E"/>
    <w:rsid w:val="0057315F"/>
    <w:rsid w:val="00574F70"/>
    <w:rsid w:val="0058036C"/>
    <w:rsid w:val="0059377C"/>
    <w:rsid w:val="00594837"/>
    <w:rsid w:val="0059705D"/>
    <w:rsid w:val="0059750C"/>
    <w:rsid w:val="005A219A"/>
    <w:rsid w:val="005A5DC5"/>
    <w:rsid w:val="005B0083"/>
    <w:rsid w:val="005C0083"/>
    <w:rsid w:val="005C2EDD"/>
    <w:rsid w:val="005C53D5"/>
    <w:rsid w:val="005C75E4"/>
    <w:rsid w:val="005E3F29"/>
    <w:rsid w:val="005E4F22"/>
    <w:rsid w:val="005E6EEC"/>
    <w:rsid w:val="005F408A"/>
    <w:rsid w:val="005F48C8"/>
    <w:rsid w:val="006027A1"/>
    <w:rsid w:val="00603705"/>
    <w:rsid w:val="006044B9"/>
    <w:rsid w:val="00604CAF"/>
    <w:rsid w:val="00606255"/>
    <w:rsid w:val="00606D0F"/>
    <w:rsid w:val="0060718F"/>
    <w:rsid w:val="0061057B"/>
    <w:rsid w:val="00612210"/>
    <w:rsid w:val="00614856"/>
    <w:rsid w:val="006170E8"/>
    <w:rsid w:val="00617487"/>
    <w:rsid w:val="00617F03"/>
    <w:rsid w:val="00621E64"/>
    <w:rsid w:val="00622E4D"/>
    <w:rsid w:val="00624829"/>
    <w:rsid w:val="006269A9"/>
    <w:rsid w:val="0063467A"/>
    <w:rsid w:val="00635E2F"/>
    <w:rsid w:val="006374AD"/>
    <w:rsid w:val="00637545"/>
    <w:rsid w:val="00637B45"/>
    <w:rsid w:val="0064103C"/>
    <w:rsid w:val="00644A5D"/>
    <w:rsid w:val="00644F3C"/>
    <w:rsid w:val="006473A3"/>
    <w:rsid w:val="00650E66"/>
    <w:rsid w:val="006516E9"/>
    <w:rsid w:val="00653DB2"/>
    <w:rsid w:val="00654AA1"/>
    <w:rsid w:val="00655ED8"/>
    <w:rsid w:val="006614BF"/>
    <w:rsid w:val="00661CDA"/>
    <w:rsid w:val="00662733"/>
    <w:rsid w:val="00665C6B"/>
    <w:rsid w:val="006669EA"/>
    <w:rsid w:val="006714BA"/>
    <w:rsid w:val="00672075"/>
    <w:rsid w:val="0067500D"/>
    <w:rsid w:val="00675BAC"/>
    <w:rsid w:val="00680050"/>
    <w:rsid w:val="00682431"/>
    <w:rsid w:val="006855B3"/>
    <w:rsid w:val="00686308"/>
    <w:rsid w:val="006878CA"/>
    <w:rsid w:val="0069221D"/>
    <w:rsid w:val="00692313"/>
    <w:rsid w:val="006A34AB"/>
    <w:rsid w:val="006B1219"/>
    <w:rsid w:val="006B319D"/>
    <w:rsid w:val="006B3B8F"/>
    <w:rsid w:val="006C3685"/>
    <w:rsid w:val="006C54EF"/>
    <w:rsid w:val="006D0585"/>
    <w:rsid w:val="006D0C3C"/>
    <w:rsid w:val="006D1DD7"/>
    <w:rsid w:val="006D59F3"/>
    <w:rsid w:val="006D614D"/>
    <w:rsid w:val="006D619C"/>
    <w:rsid w:val="006E1D1B"/>
    <w:rsid w:val="006E2392"/>
    <w:rsid w:val="006E54CB"/>
    <w:rsid w:val="006E7701"/>
    <w:rsid w:val="006E7DE7"/>
    <w:rsid w:val="006F0BA5"/>
    <w:rsid w:val="006F19DD"/>
    <w:rsid w:val="006F4821"/>
    <w:rsid w:val="006F5E17"/>
    <w:rsid w:val="006F793F"/>
    <w:rsid w:val="006F7C17"/>
    <w:rsid w:val="006F7C2B"/>
    <w:rsid w:val="00702D26"/>
    <w:rsid w:val="00704087"/>
    <w:rsid w:val="007050FA"/>
    <w:rsid w:val="007058F5"/>
    <w:rsid w:val="007078F0"/>
    <w:rsid w:val="00707A2D"/>
    <w:rsid w:val="00711AA1"/>
    <w:rsid w:val="00711FD8"/>
    <w:rsid w:val="007124E0"/>
    <w:rsid w:val="00714AEE"/>
    <w:rsid w:val="0071704D"/>
    <w:rsid w:val="00720856"/>
    <w:rsid w:val="00722BC2"/>
    <w:rsid w:val="00723EA6"/>
    <w:rsid w:val="00724622"/>
    <w:rsid w:val="00725AFD"/>
    <w:rsid w:val="00727096"/>
    <w:rsid w:val="007308DD"/>
    <w:rsid w:val="007326D9"/>
    <w:rsid w:val="0073785E"/>
    <w:rsid w:val="00744740"/>
    <w:rsid w:val="007527E1"/>
    <w:rsid w:val="0075746B"/>
    <w:rsid w:val="00760904"/>
    <w:rsid w:val="0076292E"/>
    <w:rsid w:val="007651F5"/>
    <w:rsid w:val="0076643B"/>
    <w:rsid w:val="00770510"/>
    <w:rsid w:val="00772262"/>
    <w:rsid w:val="00777265"/>
    <w:rsid w:val="007803F3"/>
    <w:rsid w:val="0078064E"/>
    <w:rsid w:val="0078111C"/>
    <w:rsid w:val="007848C4"/>
    <w:rsid w:val="00792EC4"/>
    <w:rsid w:val="00794A4F"/>
    <w:rsid w:val="00795F21"/>
    <w:rsid w:val="007961EB"/>
    <w:rsid w:val="007A0DBB"/>
    <w:rsid w:val="007A256B"/>
    <w:rsid w:val="007A27B4"/>
    <w:rsid w:val="007A326C"/>
    <w:rsid w:val="007A434B"/>
    <w:rsid w:val="007A4AB1"/>
    <w:rsid w:val="007A77F9"/>
    <w:rsid w:val="007A795C"/>
    <w:rsid w:val="007B5DA6"/>
    <w:rsid w:val="007C389E"/>
    <w:rsid w:val="007C43DA"/>
    <w:rsid w:val="007D2BEE"/>
    <w:rsid w:val="007D4827"/>
    <w:rsid w:val="007E27DC"/>
    <w:rsid w:val="007E6B63"/>
    <w:rsid w:val="007F19A6"/>
    <w:rsid w:val="007F4339"/>
    <w:rsid w:val="007F78FF"/>
    <w:rsid w:val="0080204C"/>
    <w:rsid w:val="0080407F"/>
    <w:rsid w:val="0080666A"/>
    <w:rsid w:val="008066A2"/>
    <w:rsid w:val="00806DBD"/>
    <w:rsid w:val="00811D9A"/>
    <w:rsid w:val="0081350F"/>
    <w:rsid w:val="00813EFB"/>
    <w:rsid w:val="00814876"/>
    <w:rsid w:val="00815A5D"/>
    <w:rsid w:val="00816894"/>
    <w:rsid w:val="00820AE7"/>
    <w:rsid w:val="00821202"/>
    <w:rsid w:val="0082422D"/>
    <w:rsid w:val="0082778B"/>
    <w:rsid w:val="0083146F"/>
    <w:rsid w:val="008327C2"/>
    <w:rsid w:val="0083339D"/>
    <w:rsid w:val="008336A7"/>
    <w:rsid w:val="00834B6C"/>
    <w:rsid w:val="00834F26"/>
    <w:rsid w:val="00835D0B"/>
    <w:rsid w:val="0083788E"/>
    <w:rsid w:val="00837E20"/>
    <w:rsid w:val="0084302E"/>
    <w:rsid w:val="0085014F"/>
    <w:rsid w:val="00852ECF"/>
    <w:rsid w:val="00853CC7"/>
    <w:rsid w:val="00854E8F"/>
    <w:rsid w:val="008554AE"/>
    <w:rsid w:val="00855632"/>
    <w:rsid w:val="00863C70"/>
    <w:rsid w:val="0087138B"/>
    <w:rsid w:val="00871C43"/>
    <w:rsid w:val="0087221F"/>
    <w:rsid w:val="00874CFA"/>
    <w:rsid w:val="0087586D"/>
    <w:rsid w:val="008770F3"/>
    <w:rsid w:val="0087761E"/>
    <w:rsid w:val="00880BB9"/>
    <w:rsid w:val="0088200F"/>
    <w:rsid w:val="008839D7"/>
    <w:rsid w:val="00886418"/>
    <w:rsid w:val="00886C7F"/>
    <w:rsid w:val="0089208A"/>
    <w:rsid w:val="008927A5"/>
    <w:rsid w:val="0089438B"/>
    <w:rsid w:val="008949CB"/>
    <w:rsid w:val="00894C96"/>
    <w:rsid w:val="008A020D"/>
    <w:rsid w:val="008A1BD7"/>
    <w:rsid w:val="008A3675"/>
    <w:rsid w:val="008A6FCD"/>
    <w:rsid w:val="008B1A3D"/>
    <w:rsid w:val="008B4A8A"/>
    <w:rsid w:val="008B7717"/>
    <w:rsid w:val="008C4695"/>
    <w:rsid w:val="008C772A"/>
    <w:rsid w:val="008D2734"/>
    <w:rsid w:val="008D5F0E"/>
    <w:rsid w:val="008E1DC5"/>
    <w:rsid w:val="008E268A"/>
    <w:rsid w:val="008E291E"/>
    <w:rsid w:val="008E4CF1"/>
    <w:rsid w:val="008E79F9"/>
    <w:rsid w:val="008F08A7"/>
    <w:rsid w:val="008F3DAC"/>
    <w:rsid w:val="008F49CC"/>
    <w:rsid w:val="008F642F"/>
    <w:rsid w:val="00900342"/>
    <w:rsid w:val="00900D48"/>
    <w:rsid w:val="0090325E"/>
    <w:rsid w:val="00903E2B"/>
    <w:rsid w:val="0090724B"/>
    <w:rsid w:val="0090798D"/>
    <w:rsid w:val="009116DF"/>
    <w:rsid w:val="00913328"/>
    <w:rsid w:val="0091734B"/>
    <w:rsid w:val="00922694"/>
    <w:rsid w:val="00922A3D"/>
    <w:rsid w:val="009242BB"/>
    <w:rsid w:val="00925BE2"/>
    <w:rsid w:val="00926962"/>
    <w:rsid w:val="00927BE2"/>
    <w:rsid w:val="00933D43"/>
    <w:rsid w:val="00934640"/>
    <w:rsid w:val="00936D55"/>
    <w:rsid w:val="009452E2"/>
    <w:rsid w:val="00945814"/>
    <w:rsid w:val="00954E0A"/>
    <w:rsid w:val="00955170"/>
    <w:rsid w:val="0096690D"/>
    <w:rsid w:val="00976413"/>
    <w:rsid w:val="00976E1E"/>
    <w:rsid w:val="009806F2"/>
    <w:rsid w:val="00980E33"/>
    <w:rsid w:val="0098361B"/>
    <w:rsid w:val="00986698"/>
    <w:rsid w:val="00986FB1"/>
    <w:rsid w:val="00993B05"/>
    <w:rsid w:val="009959B0"/>
    <w:rsid w:val="009960AC"/>
    <w:rsid w:val="009A1C90"/>
    <w:rsid w:val="009B04DA"/>
    <w:rsid w:val="009B0A26"/>
    <w:rsid w:val="009B1025"/>
    <w:rsid w:val="009B1037"/>
    <w:rsid w:val="009B3D70"/>
    <w:rsid w:val="009B45FA"/>
    <w:rsid w:val="009C29E1"/>
    <w:rsid w:val="009C320F"/>
    <w:rsid w:val="009C428E"/>
    <w:rsid w:val="009C6847"/>
    <w:rsid w:val="009D180C"/>
    <w:rsid w:val="009D1D05"/>
    <w:rsid w:val="009D4C22"/>
    <w:rsid w:val="009D65DC"/>
    <w:rsid w:val="009D7983"/>
    <w:rsid w:val="009E2187"/>
    <w:rsid w:val="009E2345"/>
    <w:rsid w:val="009E2483"/>
    <w:rsid w:val="009E3263"/>
    <w:rsid w:val="009E4142"/>
    <w:rsid w:val="009F3627"/>
    <w:rsid w:val="009F7C2A"/>
    <w:rsid w:val="00A00B0D"/>
    <w:rsid w:val="00A00CDD"/>
    <w:rsid w:val="00A02693"/>
    <w:rsid w:val="00A05BCC"/>
    <w:rsid w:val="00A07382"/>
    <w:rsid w:val="00A12AD1"/>
    <w:rsid w:val="00A13C9C"/>
    <w:rsid w:val="00A13D2E"/>
    <w:rsid w:val="00A16BF0"/>
    <w:rsid w:val="00A23D24"/>
    <w:rsid w:val="00A24C24"/>
    <w:rsid w:val="00A31CB6"/>
    <w:rsid w:val="00A33EA4"/>
    <w:rsid w:val="00A35ACB"/>
    <w:rsid w:val="00A42214"/>
    <w:rsid w:val="00A46EDC"/>
    <w:rsid w:val="00A5061D"/>
    <w:rsid w:val="00A51ADB"/>
    <w:rsid w:val="00A54AC9"/>
    <w:rsid w:val="00A6565D"/>
    <w:rsid w:val="00A656B2"/>
    <w:rsid w:val="00A703CF"/>
    <w:rsid w:val="00A7216A"/>
    <w:rsid w:val="00A74280"/>
    <w:rsid w:val="00A80BDD"/>
    <w:rsid w:val="00A825BA"/>
    <w:rsid w:val="00A82C5D"/>
    <w:rsid w:val="00A86B53"/>
    <w:rsid w:val="00A876D3"/>
    <w:rsid w:val="00A911C2"/>
    <w:rsid w:val="00A975A9"/>
    <w:rsid w:val="00AA6391"/>
    <w:rsid w:val="00AB0ED5"/>
    <w:rsid w:val="00AB7AB7"/>
    <w:rsid w:val="00AC07E8"/>
    <w:rsid w:val="00AC680C"/>
    <w:rsid w:val="00AC786A"/>
    <w:rsid w:val="00AD0589"/>
    <w:rsid w:val="00AD68CE"/>
    <w:rsid w:val="00AD6A7F"/>
    <w:rsid w:val="00AE0497"/>
    <w:rsid w:val="00AE1641"/>
    <w:rsid w:val="00AE248F"/>
    <w:rsid w:val="00AE3114"/>
    <w:rsid w:val="00AE3358"/>
    <w:rsid w:val="00AE38CD"/>
    <w:rsid w:val="00AE60CB"/>
    <w:rsid w:val="00AF1D62"/>
    <w:rsid w:val="00AF2E61"/>
    <w:rsid w:val="00AF65B8"/>
    <w:rsid w:val="00AF7644"/>
    <w:rsid w:val="00B01E4D"/>
    <w:rsid w:val="00B0296A"/>
    <w:rsid w:val="00B03783"/>
    <w:rsid w:val="00B05A43"/>
    <w:rsid w:val="00B05CF1"/>
    <w:rsid w:val="00B07464"/>
    <w:rsid w:val="00B11D48"/>
    <w:rsid w:val="00B13E5A"/>
    <w:rsid w:val="00B15AFC"/>
    <w:rsid w:val="00B167BE"/>
    <w:rsid w:val="00B20647"/>
    <w:rsid w:val="00B20ED5"/>
    <w:rsid w:val="00B23A13"/>
    <w:rsid w:val="00B24556"/>
    <w:rsid w:val="00B26122"/>
    <w:rsid w:val="00B27DAD"/>
    <w:rsid w:val="00B320AE"/>
    <w:rsid w:val="00B32125"/>
    <w:rsid w:val="00B349C8"/>
    <w:rsid w:val="00B368B3"/>
    <w:rsid w:val="00B369E4"/>
    <w:rsid w:val="00B42852"/>
    <w:rsid w:val="00B439BE"/>
    <w:rsid w:val="00B4561B"/>
    <w:rsid w:val="00B46A70"/>
    <w:rsid w:val="00B47BC5"/>
    <w:rsid w:val="00B51050"/>
    <w:rsid w:val="00B5116F"/>
    <w:rsid w:val="00B528DB"/>
    <w:rsid w:val="00B535BF"/>
    <w:rsid w:val="00B561E6"/>
    <w:rsid w:val="00B57D96"/>
    <w:rsid w:val="00B64CD4"/>
    <w:rsid w:val="00B673AB"/>
    <w:rsid w:val="00B70DF1"/>
    <w:rsid w:val="00B72BC4"/>
    <w:rsid w:val="00B806A9"/>
    <w:rsid w:val="00B813F6"/>
    <w:rsid w:val="00B813FF"/>
    <w:rsid w:val="00B8210D"/>
    <w:rsid w:val="00B822FF"/>
    <w:rsid w:val="00B83802"/>
    <w:rsid w:val="00B8426F"/>
    <w:rsid w:val="00B85467"/>
    <w:rsid w:val="00B85AD4"/>
    <w:rsid w:val="00B86585"/>
    <w:rsid w:val="00B86A76"/>
    <w:rsid w:val="00B9683A"/>
    <w:rsid w:val="00BA1570"/>
    <w:rsid w:val="00BB15CE"/>
    <w:rsid w:val="00BB4982"/>
    <w:rsid w:val="00BB4E55"/>
    <w:rsid w:val="00BB7990"/>
    <w:rsid w:val="00BC0F28"/>
    <w:rsid w:val="00BC0FAB"/>
    <w:rsid w:val="00BC1301"/>
    <w:rsid w:val="00BC1F4D"/>
    <w:rsid w:val="00BC2304"/>
    <w:rsid w:val="00BC3D32"/>
    <w:rsid w:val="00BD03CD"/>
    <w:rsid w:val="00BD1B5C"/>
    <w:rsid w:val="00BD3E17"/>
    <w:rsid w:val="00BD4D95"/>
    <w:rsid w:val="00BD645B"/>
    <w:rsid w:val="00BD6BDC"/>
    <w:rsid w:val="00BE1747"/>
    <w:rsid w:val="00BF240C"/>
    <w:rsid w:val="00BF4598"/>
    <w:rsid w:val="00BF4FD2"/>
    <w:rsid w:val="00BF734E"/>
    <w:rsid w:val="00C02688"/>
    <w:rsid w:val="00C04EF9"/>
    <w:rsid w:val="00C0562E"/>
    <w:rsid w:val="00C0757C"/>
    <w:rsid w:val="00C07A51"/>
    <w:rsid w:val="00C07D29"/>
    <w:rsid w:val="00C10C68"/>
    <w:rsid w:val="00C10D7B"/>
    <w:rsid w:val="00C11BDC"/>
    <w:rsid w:val="00C11C11"/>
    <w:rsid w:val="00C12B41"/>
    <w:rsid w:val="00C13515"/>
    <w:rsid w:val="00C14CAE"/>
    <w:rsid w:val="00C152B0"/>
    <w:rsid w:val="00C162D5"/>
    <w:rsid w:val="00C176BE"/>
    <w:rsid w:val="00C17B81"/>
    <w:rsid w:val="00C23C2F"/>
    <w:rsid w:val="00C25867"/>
    <w:rsid w:val="00C268F6"/>
    <w:rsid w:val="00C31913"/>
    <w:rsid w:val="00C376E0"/>
    <w:rsid w:val="00C41D52"/>
    <w:rsid w:val="00C47334"/>
    <w:rsid w:val="00C50B54"/>
    <w:rsid w:val="00C52EEC"/>
    <w:rsid w:val="00C56368"/>
    <w:rsid w:val="00C56BCF"/>
    <w:rsid w:val="00C57653"/>
    <w:rsid w:val="00C62C8F"/>
    <w:rsid w:val="00C65122"/>
    <w:rsid w:val="00C65A22"/>
    <w:rsid w:val="00C65ADB"/>
    <w:rsid w:val="00C66D1C"/>
    <w:rsid w:val="00C73451"/>
    <w:rsid w:val="00C74835"/>
    <w:rsid w:val="00C760E3"/>
    <w:rsid w:val="00C7682D"/>
    <w:rsid w:val="00C82DD4"/>
    <w:rsid w:val="00C8344B"/>
    <w:rsid w:val="00C845D1"/>
    <w:rsid w:val="00C86A50"/>
    <w:rsid w:val="00C91D5F"/>
    <w:rsid w:val="00C93B80"/>
    <w:rsid w:val="00C95B99"/>
    <w:rsid w:val="00CA09A0"/>
    <w:rsid w:val="00CA10BF"/>
    <w:rsid w:val="00CA2209"/>
    <w:rsid w:val="00CA3C6D"/>
    <w:rsid w:val="00CA4EFC"/>
    <w:rsid w:val="00CA5249"/>
    <w:rsid w:val="00CA6FA9"/>
    <w:rsid w:val="00CB13D5"/>
    <w:rsid w:val="00CB286C"/>
    <w:rsid w:val="00CB41D9"/>
    <w:rsid w:val="00CB5463"/>
    <w:rsid w:val="00CC099C"/>
    <w:rsid w:val="00CC25C7"/>
    <w:rsid w:val="00CC2F70"/>
    <w:rsid w:val="00CD2FBB"/>
    <w:rsid w:val="00CD35C4"/>
    <w:rsid w:val="00CD4684"/>
    <w:rsid w:val="00CE12E9"/>
    <w:rsid w:val="00CE16C7"/>
    <w:rsid w:val="00CE3A21"/>
    <w:rsid w:val="00CE4EAC"/>
    <w:rsid w:val="00CE725C"/>
    <w:rsid w:val="00CF008E"/>
    <w:rsid w:val="00CF0D6A"/>
    <w:rsid w:val="00CF10E9"/>
    <w:rsid w:val="00CF2841"/>
    <w:rsid w:val="00CF2B53"/>
    <w:rsid w:val="00CF5959"/>
    <w:rsid w:val="00CF5C5D"/>
    <w:rsid w:val="00CF6CD6"/>
    <w:rsid w:val="00D00A28"/>
    <w:rsid w:val="00D02692"/>
    <w:rsid w:val="00D02C93"/>
    <w:rsid w:val="00D0396F"/>
    <w:rsid w:val="00D126A6"/>
    <w:rsid w:val="00D1569F"/>
    <w:rsid w:val="00D17D91"/>
    <w:rsid w:val="00D23563"/>
    <w:rsid w:val="00D241FC"/>
    <w:rsid w:val="00D25698"/>
    <w:rsid w:val="00D26C4E"/>
    <w:rsid w:val="00D30CF9"/>
    <w:rsid w:val="00D30D4B"/>
    <w:rsid w:val="00D350D2"/>
    <w:rsid w:val="00D362C7"/>
    <w:rsid w:val="00D36F18"/>
    <w:rsid w:val="00D40137"/>
    <w:rsid w:val="00D44709"/>
    <w:rsid w:val="00D4470C"/>
    <w:rsid w:val="00D45662"/>
    <w:rsid w:val="00D45E03"/>
    <w:rsid w:val="00D460B2"/>
    <w:rsid w:val="00D46EBE"/>
    <w:rsid w:val="00D55A10"/>
    <w:rsid w:val="00D64A88"/>
    <w:rsid w:val="00D65380"/>
    <w:rsid w:val="00D6609E"/>
    <w:rsid w:val="00D667F3"/>
    <w:rsid w:val="00D671D9"/>
    <w:rsid w:val="00D67D1F"/>
    <w:rsid w:val="00D67D95"/>
    <w:rsid w:val="00D67DAE"/>
    <w:rsid w:val="00D704B7"/>
    <w:rsid w:val="00D705B3"/>
    <w:rsid w:val="00D70D7A"/>
    <w:rsid w:val="00D74C43"/>
    <w:rsid w:val="00D81FE2"/>
    <w:rsid w:val="00D90C99"/>
    <w:rsid w:val="00D912E0"/>
    <w:rsid w:val="00D91E7B"/>
    <w:rsid w:val="00D93470"/>
    <w:rsid w:val="00D94CF9"/>
    <w:rsid w:val="00D958BE"/>
    <w:rsid w:val="00D95A44"/>
    <w:rsid w:val="00D95E9A"/>
    <w:rsid w:val="00DA05FD"/>
    <w:rsid w:val="00DA22C6"/>
    <w:rsid w:val="00DA2D9A"/>
    <w:rsid w:val="00DA444E"/>
    <w:rsid w:val="00DA50B0"/>
    <w:rsid w:val="00DB61B9"/>
    <w:rsid w:val="00DC2A63"/>
    <w:rsid w:val="00DC34AF"/>
    <w:rsid w:val="00DC4639"/>
    <w:rsid w:val="00DC6F9E"/>
    <w:rsid w:val="00DC7F36"/>
    <w:rsid w:val="00DD0D01"/>
    <w:rsid w:val="00DD2E39"/>
    <w:rsid w:val="00DD35B4"/>
    <w:rsid w:val="00DD4916"/>
    <w:rsid w:val="00DD51DD"/>
    <w:rsid w:val="00DD5453"/>
    <w:rsid w:val="00DD75D3"/>
    <w:rsid w:val="00DE411D"/>
    <w:rsid w:val="00DE4F43"/>
    <w:rsid w:val="00DE5A59"/>
    <w:rsid w:val="00DE5AEF"/>
    <w:rsid w:val="00DF15D6"/>
    <w:rsid w:val="00DF3983"/>
    <w:rsid w:val="00DF3E1F"/>
    <w:rsid w:val="00DF7E56"/>
    <w:rsid w:val="00E01E40"/>
    <w:rsid w:val="00E05199"/>
    <w:rsid w:val="00E1535A"/>
    <w:rsid w:val="00E16C7C"/>
    <w:rsid w:val="00E16D78"/>
    <w:rsid w:val="00E23193"/>
    <w:rsid w:val="00E24865"/>
    <w:rsid w:val="00E303C3"/>
    <w:rsid w:val="00E32445"/>
    <w:rsid w:val="00E33ED0"/>
    <w:rsid w:val="00E36EAE"/>
    <w:rsid w:val="00E37FF3"/>
    <w:rsid w:val="00E42EE0"/>
    <w:rsid w:val="00E43D4D"/>
    <w:rsid w:val="00E43E99"/>
    <w:rsid w:val="00E5272F"/>
    <w:rsid w:val="00E52B09"/>
    <w:rsid w:val="00E52B60"/>
    <w:rsid w:val="00E54D54"/>
    <w:rsid w:val="00E552A9"/>
    <w:rsid w:val="00E629FC"/>
    <w:rsid w:val="00E6747A"/>
    <w:rsid w:val="00E7330E"/>
    <w:rsid w:val="00E74189"/>
    <w:rsid w:val="00E74A4C"/>
    <w:rsid w:val="00E74D34"/>
    <w:rsid w:val="00E756DB"/>
    <w:rsid w:val="00E7579D"/>
    <w:rsid w:val="00E76198"/>
    <w:rsid w:val="00E82CFC"/>
    <w:rsid w:val="00E8351F"/>
    <w:rsid w:val="00E84E80"/>
    <w:rsid w:val="00E8646F"/>
    <w:rsid w:val="00E909A7"/>
    <w:rsid w:val="00E919F4"/>
    <w:rsid w:val="00E9331D"/>
    <w:rsid w:val="00E9406A"/>
    <w:rsid w:val="00E9432A"/>
    <w:rsid w:val="00EA01E1"/>
    <w:rsid w:val="00EA1693"/>
    <w:rsid w:val="00EA21D9"/>
    <w:rsid w:val="00EA26E2"/>
    <w:rsid w:val="00EA299F"/>
    <w:rsid w:val="00EA4E18"/>
    <w:rsid w:val="00EA7239"/>
    <w:rsid w:val="00EA7B74"/>
    <w:rsid w:val="00EB061E"/>
    <w:rsid w:val="00EB2B8B"/>
    <w:rsid w:val="00EB33B4"/>
    <w:rsid w:val="00EB443D"/>
    <w:rsid w:val="00EB6AE0"/>
    <w:rsid w:val="00EB6DAA"/>
    <w:rsid w:val="00EB76BC"/>
    <w:rsid w:val="00EC1F94"/>
    <w:rsid w:val="00EC2F79"/>
    <w:rsid w:val="00EC3B74"/>
    <w:rsid w:val="00EC52A1"/>
    <w:rsid w:val="00EC53D1"/>
    <w:rsid w:val="00EC6234"/>
    <w:rsid w:val="00EC76C1"/>
    <w:rsid w:val="00ED145B"/>
    <w:rsid w:val="00ED1B55"/>
    <w:rsid w:val="00ED79E2"/>
    <w:rsid w:val="00EE12AF"/>
    <w:rsid w:val="00EE1BEE"/>
    <w:rsid w:val="00EE35EC"/>
    <w:rsid w:val="00EE7ABC"/>
    <w:rsid w:val="00EF3177"/>
    <w:rsid w:val="00EF37DB"/>
    <w:rsid w:val="00EF5497"/>
    <w:rsid w:val="00EF5F3A"/>
    <w:rsid w:val="00F03258"/>
    <w:rsid w:val="00F03DA6"/>
    <w:rsid w:val="00F04315"/>
    <w:rsid w:val="00F04736"/>
    <w:rsid w:val="00F12553"/>
    <w:rsid w:val="00F12E27"/>
    <w:rsid w:val="00F16FA0"/>
    <w:rsid w:val="00F20234"/>
    <w:rsid w:val="00F21571"/>
    <w:rsid w:val="00F25592"/>
    <w:rsid w:val="00F27576"/>
    <w:rsid w:val="00F27805"/>
    <w:rsid w:val="00F3047A"/>
    <w:rsid w:val="00F30F28"/>
    <w:rsid w:val="00F31554"/>
    <w:rsid w:val="00F31E07"/>
    <w:rsid w:val="00F32EEE"/>
    <w:rsid w:val="00F33BDD"/>
    <w:rsid w:val="00F3446C"/>
    <w:rsid w:val="00F366E1"/>
    <w:rsid w:val="00F37B63"/>
    <w:rsid w:val="00F41404"/>
    <w:rsid w:val="00F414E6"/>
    <w:rsid w:val="00F44CD5"/>
    <w:rsid w:val="00F47CCD"/>
    <w:rsid w:val="00F51464"/>
    <w:rsid w:val="00F52C8D"/>
    <w:rsid w:val="00F5314A"/>
    <w:rsid w:val="00F5781B"/>
    <w:rsid w:val="00F60F49"/>
    <w:rsid w:val="00F63159"/>
    <w:rsid w:val="00F634CB"/>
    <w:rsid w:val="00F634D9"/>
    <w:rsid w:val="00F63D2D"/>
    <w:rsid w:val="00F65AD5"/>
    <w:rsid w:val="00F676C3"/>
    <w:rsid w:val="00F67B76"/>
    <w:rsid w:val="00F712D2"/>
    <w:rsid w:val="00F7317B"/>
    <w:rsid w:val="00F80B01"/>
    <w:rsid w:val="00F822B6"/>
    <w:rsid w:val="00F85AB9"/>
    <w:rsid w:val="00F85DDA"/>
    <w:rsid w:val="00F87EC6"/>
    <w:rsid w:val="00F901E4"/>
    <w:rsid w:val="00F93D56"/>
    <w:rsid w:val="00F9660C"/>
    <w:rsid w:val="00F9671D"/>
    <w:rsid w:val="00FA54F9"/>
    <w:rsid w:val="00FA6801"/>
    <w:rsid w:val="00FB087D"/>
    <w:rsid w:val="00FB1A94"/>
    <w:rsid w:val="00FB32E3"/>
    <w:rsid w:val="00FB65E8"/>
    <w:rsid w:val="00FB6B07"/>
    <w:rsid w:val="00FB730D"/>
    <w:rsid w:val="00FC13AF"/>
    <w:rsid w:val="00FC1E92"/>
    <w:rsid w:val="00FC443B"/>
    <w:rsid w:val="00FC46BF"/>
    <w:rsid w:val="00FC4CFC"/>
    <w:rsid w:val="00FC54D9"/>
    <w:rsid w:val="00FC62DB"/>
    <w:rsid w:val="00FC6F8A"/>
    <w:rsid w:val="00FD39FA"/>
    <w:rsid w:val="00FE065B"/>
    <w:rsid w:val="00FE3D86"/>
    <w:rsid w:val="00FE40B3"/>
    <w:rsid w:val="00FE48DA"/>
    <w:rsid w:val="00FF2EF2"/>
    <w:rsid w:val="00FF3528"/>
    <w:rsid w:val="00FF482D"/>
    <w:rsid w:val="00FF6561"/>
    <w:rsid w:val="00FF65F6"/>
    <w:rsid w:val="01E94BAE"/>
    <w:rsid w:val="03636120"/>
    <w:rsid w:val="03A234C4"/>
    <w:rsid w:val="042D3552"/>
    <w:rsid w:val="044955CA"/>
    <w:rsid w:val="047A290E"/>
    <w:rsid w:val="04AF41A2"/>
    <w:rsid w:val="07441EBA"/>
    <w:rsid w:val="07625AF2"/>
    <w:rsid w:val="08656423"/>
    <w:rsid w:val="08FA25EC"/>
    <w:rsid w:val="0A505747"/>
    <w:rsid w:val="0AC2744D"/>
    <w:rsid w:val="0B8D764B"/>
    <w:rsid w:val="0BCF1C43"/>
    <w:rsid w:val="0DC439BB"/>
    <w:rsid w:val="0F762EC7"/>
    <w:rsid w:val="114F5AF8"/>
    <w:rsid w:val="115751F0"/>
    <w:rsid w:val="118A1C75"/>
    <w:rsid w:val="120C1240"/>
    <w:rsid w:val="140B387C"/>
    <w:rsid w:val="15520F4B"/>
    <w:rsid w:val="16040C56"/>
    <w:rsid w:val="1AC66C66"/>
    <w:rsid w:val="1D982D89"/>
    <w:rsid w:val="1FB609B8"/>
    <w:rsid w:val="221565F8"/>
    <w:rsid w:val="24AC4363"/>
    <w:rsid w:val="25730338"/>
    <w:rsid w:val="2ACC2B0A"/>
    <w:rsid w:val="2C0E5B9E"/>
    <w:rsid w:val="2CA52055"/>
    <w:rsid w:val="2DD27B56"/>
    <w:rsid w:val="2E745840"/>
    <w:rsid w:val="2F1D5477"/>
    <w:rsid w:val="2F425CBA"/>
    <w:rsid w:val="31294564"/>
    <w:rsid w:val="33AE1D41"/>
    <w:rsid w:val="35067651"/>
    <w:rsid w:val="36E27742"/>
    <w:rsid w:val="370F7B5A"/>
    <w:rsid w:val="37C85B52"/>
    <w:rsid w:val="37F67BB8"/>
    <w:rsid w:val="39DA5F07"/>
    <w:rsid w:val="3B1C4AE4"/>
    <w:rsid w:val="3B2B0226"/>
    <w:rsid w:val="3CBB13D7"/>
    <w:rsid w:val="3DE9211E"/>
    <w:rsid w:val="3E3E1A34"/>
    <w:rsid w:val="3F151421"/>
    <w:rsid w:val="3F6B15F2"/>
    <w:rsid w:val="40AD3562"/>
    <w:rsid w:val="414F5B72"/>
    <w:rsid w:val="42517987"/>
    <w:rsid w:val="42974E8E"/>
    <w:rsid w:val="440909B5"/>
    <w:rsid w:val="49023BD6"/>
    <w:rsid w:val="4A607280"/>
    <w:rsid w:val="4ADD3F03"/>
    <w:rsid w:val="4F57579B"/>
    <w:rsid w:val="4F774777"/>
    <w:rsid w:val="50400739"/>
    <w:rsid w:val="51081725"/>
    <w:rsid w:val="51DB536A"/>
    <w:rsid w:val="55A66290"/>
    <w:rsid w:val="56CD6ED8"/>
    <w:rsid w:val="56F03489"/>
    <w:rsid w:val="58FB2730"/>
    <w:rsid w:val="59673956"/>
    <w:rsid w:val="5C4237F5"/>
    <w:rsid w:val="5E13276D"/>
    <w:rsid w:val="5E7058AA"/>
    <w:rsid w:val="5E9203CF"/>
    <w:rsid w:val="5EA261BC"/>
    <w:rsid w:val="5F1C0AF1"/>
    <w:rsid w:val="617F5456"/>
    <w:rsid w:val="62BF7CBE"/>
    <w:rsid w:val="62E65AA4"/>
    <w:rsid w:val="63210EDA"/>
    <w:rsid w:val="638C4F2A"/>
    <w:rsid w:val="662D18C7"/>
    <w:rsid w:val="66557A94"/>
    <w:rsid w:val="673A724F"/>
    <w:rsid w:val="6764024A"/>
    <w:rsid w:val="687D02CA"/>
    <w:rsid w:val="68B3636A"/>
    <w:rsid w:val="68F47416"/>
    <w:rsid w:val="694F7D43"/>
    <w:rsid w:val="6AE9167C"/>
    <w:rsid w:val="6BD90F56"/>
    <w:rsid w:val="6E4E5866"/>
    <w:rsid w:val="6E796DE7"/>
    <w:rsid w:val="6EF83E17"/>
    <w:rsid w:val="6F75645A"/>
    <w:rsid w:val="70135EBE"/>
    <w:rsid w:val="717A7B2B"/>
    <w:rsid w:val="72F63FF8"/>
    <w:rsid w:val="74D1058C"/>
    <w:rsid w:val="74E50AA2"/>
    <w:rsid w:val="75001D17"/>
    <w:rsid w:val="765F72BD"/>
    <w:rsid w:val="78063517"/>
    <w:rsid w:val="78AE0FF8"/>
    <w:rsid w:val="7A2013E4"/>
    <w:rsid w:val="7BAE1841"/>
    <w:rsid w:val="7F402E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904B85"/>
  <w15:chartTrackingRefBased/>
  <w15:docId w15:val="{440BFF92-8D91-4960-9C5A-053C73FE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header" w:uiPriority="99"/>
    <w:lsdException w:name="footer" w:uiPriority="99"/>
    <w:lsdException w:name="caption" w:qFormat="1"/>
    <w:lsdException w:name="Title" w:uiPriority="10" w:qFormat="1"/>
    <w:lsdException w:name="Default Paragraph Font" w:semiHidden="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qFormat/>
    <w:pPr>
      <w:widowControl w:val="0"/>
      <w:jc w:val="both"/>
    </w:pPr>
    <w:rPr>
      <w:kern w:val="2"/>
      <w:sz w:val="21"/>
      <w:szCs w:val="24"/>
    </w:rPr>
  </w:style>
  <w:style w:type="paragraph" w:styleId="1">
    <w:name w:val="heading 1"/>
    <w:basedOn w:val="a7"/>
    <w:next w:val="a7"/>
    <w:qFormat/>
    <w:pPr>
      <w:keepNext/>
      <w:keepLines/>
      <w:numPr>
        <w:numId w:val="1"/>
      </w:numPr>
      <w:tabs>
        <w:tab w:val="left" w:pos="432"/>
      </w:tabs>
      <w:spacing w:before="60" w:line="900" w:lineRule="auto"/>
      <w:outlineLvl w:val="0"/>
    </w:pPr>
    <w:rPr>
      <w:rFonts w:eastAsia="黑体"/>
      <w:b/>
      <w:kern w:val="44"/>
      <w:sz w:val="44"/>
      <w:szCs w:val="44"/>
    </w:rPr>
  </w:style>
  <w:style w:type="paragraph" w:styleId="20">
    <w:name w:val="heading 2"/>
    <w:basedOn w:val="a7"/>
    <w:next w:val="a8"/>
    <w:qFormat/>
    <w:pPr>
      <w:keepNext/>
      <w:keepLines/>
      <w:numPr>
        <w:ilvl w:val="1"/>
        <w:numId w:val="1"/>
      </w:numPr>
      <w:tabs>
        <w:tab w:val="left" w:pos="576"/>
      </w:tabs>
      <w:spacing w:before="60" w:after="60" w:line="660" w:lineRule="auto"/>
      <w:outlineLvl w:val="1"/>
    </w:pPr>
    <w:rPr>
      <w:rFonts w:eastAsia="华文中宋"/>
      <w:b/>
      <w:sz w:val="32"/>
      <w:szCs w:val="32"/>
    </w:rPr>
  </w:style>
  <w:style w:type="paragraph" w:styleId="3">
    <w:name w:val="heading 3"/>
    <w:basedOn w:val="a7"/>
    <w:next w:val="a8"/>
    <w:qFormat/>
    <w:pPr>
      <w:keepNext/>
      <w:keepLines/>
      <w:numPr>
        <w:ilvl w:val="2"/>
        <w:numId w:val="1"/>
      </w:numPr>
      <w:tabs>
        <w:tab w:val="left" w:pos="3348"/>
      </w:tabs>
      <w:spacing w:line="420" w:lineRule="auto"/>
      <w:outlineLvl w:val="2"/>
    </w:pPr>
    <w:rPr>
      <w:rFonts w:eastAsia="楷体_GB2312"/>
      <w:b/>
      <w:sz w:val="30"/>
      <w:szCs w:val="20"/>
    </w:rPr>
  </w:style>
  <w:style w:type="paragraph" w:styleId="4">
    <w:name w:val="heading 4"/>
    <w:basedOn w:val="a7"/>
    <w:next w:val="a7"/>
    <w:qFormat/>
    <w:pPr>
      <w:keepNext/>
      <w:keepLines/>
      <w:numPr>
        <w:ilvl w:val="3"/>
        <w:numId w:val="1"/>
      </w:numPr>
      <w:tabs>
        <w:tab w:val="left" w:pos="864"/>
      </w:tabs>
      <w:adjustRightInd w:val="0"/>
      <w:spacing w:before="140" w:after="140" w:line="360" w:lineRule="auto"/>
      <w:textAlignment w:val="bottom"/>
      <w:outlineLvl w:val="3"/>
    </w:pPr>
    <w:rPr>
      <w:b/>
      <w:kern w:val="0"/>
      <w:sz w:val="24"/>
    </w:rPr>
  </w:style>
  <w:style w:type="paragraph" w:styleId="5">
    <w:name w:val="heading 5"/>
    <w:basedOn w:val="a7"/>
    <w:next w:val="a7"/>
    <w:qFormat/>
    <w:pPr>
      <w:keepNext/>
      <w:keepLines/>
      <w:numPr>
        <w:ilvl w:val="4"/>
        <w:numId w:val="1"/>
      </w:numPr>
      <w:tabs>
        <w:tab w:val="left" w:pos="1008"/>
      </w:tabs>
      <w:spacing w:line="360" w:lineRule="auto"/>
      <w:outlineLvl w:val="4"/>
    </w:pPr>
    <w:rPr>
      <w:b/>
      <w:bCs/>
      <w:sz w:val="28"/>
      <w:szCs w:val="28"/>
    </w:rPr>
  </w:style>
  <w:style w:type="paragraph" w:styleId="6">
    <w:name w:val="heading 6"/>
    <w:basedOn w:val="a7"/>
    <w:next w:val="a7"/>
    <w:qFormat/>
    <w:pPr>
      <w:keepNext/>
      <w:keepLines/>
      <w:numPr>
        <w:ilvl w:val="5"/>
        <w:numId w:val="1"/>
      </w:numPr>
      <w:tabs>
        <w:tab w:val="left" w:pos="1152"/>
      </w:tabs>
      <w:spacing w:before="240" w:after="64" w:line="320" w:lineRule="auto"/>
      <w:outlineLvl w:val="5"/>
    </w:pPr>
    <w:rPr>
      <w:rFonts w:ascii="Arial" w:eastAsia="黑体" w:hAnsi="Arial"/>
      <w:b/>
      <w:bCs/>
      <w:sz w:val="24"/>
    </w:rPr>
  </w:style>
  <w:style w:type="paragraph" w:styleId="7">
    <w:name w:val="heading 7"/>
    <w:basedOn w:val="a7"/>
    <w:next w:val="a7"/>
    <w:qFormat/>
    <w:pPr>
      <w:keepNext/>
      <w:keepLines/>
      <w:numPr>
        <w:ilvl w:val="6"/>
        <w:numId w:val="1"/>
      </w:numPr>
      <w:tabs>
        <w:tab w:val="left" w:pos="1296"/>
      </w:tabs>
      <w:spacing w:before="240" w:after="64" w:line="320" w:lineRule="auto"/>
      <w:outlineLvl w:val="6"/>
    </w:pPr>
    <w:rPr>
      <w:b/>
      <w:bCs/>
      <w:sz w:val="24"/>
    </w:rPr>
  </w:style>
  <w:style w:type="paragraph" w:styleId="8">
    <w:name w:val="heading 8"/>
    <w:basedOn w:val="a7"/>
    <w:next w:val="a7"/>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7"/>
    <w:next w:val="a7"/>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basedOn w:val="a7"/>
    <w:pPr>
      <w:ind w:firstLineChars="200" w:firstLine="420"/>
    </w:pPr>
  </w:style>
  <w:style w:type="paragraph" w:styleId="ac">
    <w:name w:val="caption"/>
    <w:basedOn w:val="a7"/>
    <w:next w:val="a7"/>
    <w:qFormat/>
    <w:pPr>
      <w:spacing w:before="152" w:after="160"/>
    </w:pPr>
    <w:rPr>
      <w:rFonts w:ascii="Arial" w:eastAsia="黑体" w:hAnsi="Arial" w:cs="Arial"/>
      <w:sz w:val="20"/>
      <w:szCs w:val="20"/>
    </w:rPr>
  </w:style>
  <w:style w:type="paragraph" w:styleId="ad">
    <w:name w:val="Document Map"/>
    <w:basedOn w:val="a7"/>
    <w:link w:val="ae"/>
    <w:rPr>
      <w:rFonts w:ascii="宋体"/>
      <w:sz w:val="18"/>
      <w:szCs w:val="18"/>
    </w:rPr>
  </w:style>
  <w:style w:type="character" w:customStyle="1" w:styleId="ae">
    <w:name w:val="文档结构图 字符"/>
    <w:link w:val="ad"/>
    <w:rPr>
      <w:rFonts w:ascii="宋体"/>
      <w:kern w:val="2"/>
      <w:sz w:val="18"/>
      <w:szCs w:val="18"/>
    </w:rPr>
  </w:style>
  <w:style w:type="paragraph" w:styleId="af">
    <w:name w:val="annotation text"/>
    <w:basedOn w:val="a7"/>
    <w:link w:val="af0"/>
    <w:pPr>
      <w:jc w:val="left"/>
    </w:pPr>
  </w:style>
  <w:style w:type="character" w:customStyle="1" w:styleId="af0">
    <w:name w:val="批注文字 字符"/>
    <w:link w:val="af"/>
    <w:rPr>
      <w:kern w:val="2"/>
      <w:sz w:val="21"/>
      <w:szCs w:val="24"/>
    </w:rPr>
  </w:style>
  <w:style w:type="paragraph" w:styleId="af1">
    <w:name w:val="Body Text"/>
    <w:basedOn w:val="a7"/>
    <w:link w:val="af2"/>
    <w:pPr>
      <w:spacing w:line="260" w:lineRule="exact"/>
    </w:pPr>
    <w:rPr>
      <w:sz w:val="18"/>
      <w:szCs w:val="20"/>
    </w:rPr>
  </w:style>
  <w:style w:type="character" w:customStyle="1" w:styleId="af2">
    <w:name w:val="正文文本 字符"/>
    <w:link w:val="af1"/>
    <w:rPr>
      <w:kern w:val="2"/>
      <w:sz w:val="18"/>
    </w:rPr>
  </w:style>
  <w:style w:type="paragraph" w:styleId="af3">
    <w:name w:val="Date"/>
    <w:basedOn w:val="a7"/>
    <w:next w:val="a7"/>
    <w:pPr>
      <w:ind w:leftChars="2500" w:left="100"/>
    </w:pPr>
    <w:rPr>
      <w:rFonts w:ascii="仿宋_GB2312" w:eastAsia="仿宋_GB2312"/>
      <w:sz w:val="28"/>
    </w:rPr>
  </w:style>
  <w:style w:type="paragraph" w:styleId="af4">
    <w:name w:val="Balloon Text"/>
    <w:basedOn w:val="a7"/>
    <w:link w:val="af5"/>
    <w:uiPriority w:val="99"/>
    <w:rPr>
      <w:sz w:val="18"/>
      <w:szCs w:val="18"/>
    </w:rPr>
  </w:style>
  <w:style w:type="character" w:customStyle="1" w:styleId="af5">
    <w:name w:val="批注框文本 字符"/>
    <w:link w:val="af4"/>
    <w:uiPriority w:val="99"/>
    <w:rPr>
      <w:kern w:val="2"/>
      <w:sz w:val="18"/>
      <w:szCs w:val="18"/>
    </w:rPr>
  </w:style>
  <w:style w:type="paragraph" w:styleId="af6">
    <w:name w:val="footer"/>
    <w:basedOn w:val="a7"/>
    <w:link w:val="af7"/>
    <w:uiPriority w:val="99"/>
    <w:pPr>
      <w:tabs>
        <w:tab w:val="center" w:pos="4153"/>
        <w:tab w:val="right" w:pos="8306"/>
      </w:tabs>
      <w:snapToGrid w:val="0"/>
      <w:jc w:val="left"/>
    </w:pPr>
    <w:rPr>
      <w:sz w:val="18"/>
      <w:szCs w:val="18"/>
    </w:rPr>
  </w:style>
  <w:style w:type="character" w:customStyle="1" w:styleId="af7">
    <w:name w:val="页脚 字符"/>
    <w:link w:val="af6"/>
    <w:uiPriority w:val="99"/>
    <w:rPr>
      <w:kern w:val="2"/>
      <w:sz w:val="18"/>
      <w:szCs w:val="18"/>
    </w:rPr>
  </w:style>
  <w:style w:type="paragraph" w:styleId="af8">
    <w:name w:val="header"/>
    <w:basedOn w:val="a7"/>
    <w:link w:val="af9"/>
    <w:uiPriority w:val="99"/>
    <w:pPr>
      <w:pBdr>
        <w:bottom w:val="single" w:sz="6" w:space="1" w:color="auto"/>
      </w:pBdr>
      <w:tabs>
        <w:tab w:val="center" w:pos="4153"/>
        <w:tab w:val="right" w:pos="8306"/>
      </w:tabs>
      <w:snapToGrid w:val="0"/>
      <w:jc w:val="center"/>
    </w:pPr>
    <w:rPr>
      <w:sz w:val="18"/>
      <w:szCs w:val="18"/>
    </w:rPr>
  </w:style>
  <w:style w:type="character" w:customStyle="1" w:styleId="af9">
    <w:name w:val="页眉 字符"/>
    <w:link w:val="af8"/>
    <w:uiPriority w:val="99"/>
    <w:rPr>
      <w:kern w:val="2"/>
      <w:sz w:val="18"/>
      <w:szCs w:val="18"/>
    </w:rPr>
  </w:style>
  <w:style w:type="paragraph" w:styleId="10">
    <w:name w:val="index 1"/>
    <w:basedOn w:val="a7"/>
    <w:next w:val="a7"/>
    <w:semiHidden/>
  </w:style>
  <w:style w:type="paragraph" w:styleId="afa">
    <w:name w:val="Title"/>
    <w:basedOn w:val="a7"/>
    <w:next w:val="a7"/>
    <w:link w:val="afb"/>
    <w:uiPriority w:val="10"/>
    <w:qFormat/>
    <w:pPr>
      <w:spacing w:before="240" w:after="60"/>
      <w:jc w:val="center"/>
      <w:outlineLvl w:val="0"/>
    </w:pPr>
    <w:rPr>
      <w:rFonts w:ascii="Cambria" w:hAnsi="Cambria"/>
      <w:b/>
      <w:bCs/>
      <w:sz w:val="32"/>
      <w:szCs w:val="32"/>
      <w:lang w:val="ru-RU"/>
    </w:rPr>
  </w:style>
  <w:style w:type="character" w:customStyle="1" w:styleId="afb">
    <w:name w:val="标题 字符"/>
    <w:link w:val="afa"/>
    <w:uiPriority w:val="10"/>
    <w:rPr>
      <w:rFonts w:ascii="Cambria" w:hAnsi="Cambria"/>
      <w:b/>
      <w:bCs/>
      <w:kern w:val="2"/>
      <w:sz w:val="32"/>
      <w:szCs w:val="32"/>
      <w:lang w:val="ru-RU"/>
    </w:rPr>
  </w:style>
  <w:style w:type="paragraph" w:styleId="afc">
    <w:name w:val="annotation subject"/>
    <w:basedOn w:val="af"/>
    <w:next w:val="af"/>
    <w:link w:val="afd"/>
    <w:rPr>
      <w:b/>
      <w:bCs/>
    </w:rPr>
  </w:style>
  <w:style w:type="character" w:customStyle="1" w:styleId="afd">
    <w:name w:val="批注主题 字符"/>
    <w:link w:val="afc"/>
    <w:rPr>
      <w:b/>
      <w:bCs/>
      <w:kern w:val="2"/>
      <w:sz w:val="21"/>
      <w:szCs w:val="24"/>
    </w:rPr>
  </w:style>
  <w:style w:type="paragraph" w:styleId="afe">
    <w:name w:val="Body Text First Indent"/>
    <w:basedOn w:val="af1"/>
    <w:link w:val="aff"/>
    <w:qFormat/>
    <w:pPr>
      <w:spacing w:after="120" w:line="240" w:lineRule="auto"/>
      <w:ind w:firstLineChars="100" w:firstLine="420"/>
    </w:pPr>
    <w:rPr>
      <w:sz w:val="21"/>
      <w:szCs w:val="24"/>
    </w:rPr>
  </w:style>
  <w:style w:type="character" w:customStyle="1" w:styleId="aff">
    <w:name w:val="正文文本首行缩进 字符"/>
    <w:basedOn w:val="af2"/>
    <w:link w:val="afe"/>
    <w:rPr>
      <w:kern w:val="2"/>
      <w:sz w:val="18"/>
    </w:rPr>
  </w:style>
  <w:style w:type="table" w:styleId="aff0">
    <w:name w:val="Table Grid"/>
    <w:basedOn w:val="aa"/>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1">
    <w:name w:val="page number"/>
    <w:basedOn w:val="a9"/>
  </w:style>
  <w:style w:type="character" w:styleId="aff2">
    <w:name w:val="annotation reference"/>
    <w:rPr>
      <w:sz w:val="21"/>
      <w:szCs w:val="21"/>
    </w:rPr>
  </w:style>
  <w:style w:type="character" w:customStyle="1" w:styleId="Char0">
    <w:name w:val="插图编号 Char"/>
    <w:link w:val="a0"/>
    <w:rPr>
      <w:sz w:val="24"/>
      <w:szCs w:val="24"/>
    </w:rPr>
  </w:style>
  <w:style w:type="paragraph" w:customStyle="1" w:styleId="a0">
    <w:name w:val="插图编号"/>
    <w:basedOn w:val="a7"/>
    <w:next w:val="a7"/>
    <w:link w:val="Char0"/>
    <w:pPr>
      <w:numPr>
        <w:numId w:val="2"/>
      </w:numPr>
      <w:tabs>
        <w:tab w:val="left" w:pos="3509"/>
      </w:tabs>
      <w:spacing w:line="300" w:lineRule="auto"/>
      <w:jc w:val="center"/>
      <w:textAlignment w:val="bottom"/>
    </w:pPr>
    <w:rPr>
      <w:kern w:val="0"/>
      <w:sz w:val="24"/>
    </w:rPr>
  </w:style>
  <w:style w:type="character" w:customStyle="1" w:styleId="1Char">
    <w:name w:val="样式 标题 1 + 一号 Char"/>
    <w:link w:val="11"/>
    <w:rPr>
      <w:b/>
      <w:bCs/>
      <w:kern w:val="44"/>
      <w:sz w:val="28"/>
      <w:szCs w:val="44"/>
    </w:rPr>
  </w:style>
  <w:style w:type="paragraph" w:customStyle="1" w:styleId="11">
    <w:name w:val="样式 标题 1 + 一号"/>
    <w:basedOn w:val="1"/>
    <w:link w:val="1Char"/>
    <w:pPr>
      <w:numPr>
        <w:numId w:val="0"/>
      </w:numPr>
      <w:tabs>
        <w:tab w:val="left" w:pos="432"/>
      </w:tabs>
      <w:spacing w:before="0" w:line="240" w:lineRule="auto"/>
      <w:jc w:val="center"/>
    </w:pPr>
    <w:rPr>
      <w:rFonts w:eastAsia="宋体"/>
      <w:bCs/>
      <w:sz w:val="28"/>
    </w:rPr>
  </w:style>
  <w:style w:type="character" w:customStyle="1" w:styleId="Char1">
    <w:name w:val="中文版式正文 Char"/>
    <w:link w:val="aff3"/>
  </w:style>
  <w:style w:type="paragraph" w:customStyle="1" w:styleId="aff3">
    <w:name w:val="中文版式正文"/>
    <w:basedOn w:val="a7"/>
    <w:link w:val="Char1"/>
    <w:pPr>
      <w:spacing w:afterLines="50" w:line="300" w:lineRule="auto"/>
      <w:ind w:firstLineChars="200" w:firstLine="480"/>
      <w:textAlignment w:val="bottom"/>
    </w:pPr>
    <w:rPr>
      <w:kern w:val="0"/>
      <w:sz w:val="20"/>
      <w:szCs w:val="20"/>
    </w:rPr>
  </w:style>
  <w:style w:type="character" w:customStyle="1" w:styleId="2Char">
    <w:name w:val="样式2 Char"/>
    <w:link w:val="2"/>
    <w:rPr>
      <w:rFonts w:ascii="华文仿宋" w:eastAsia="华文仿宋" w:hAnsi="华文仿宋"/>
      <w:b/>
      <w:sz w:val="24"/>
      <w:szCs w:val="24"/>
    </w:rPr>
  </w:style>
  <w:style w:type="paragraph" w:customStyle="1" w:styleId="2">
    <w:name w:val="样式2"/>
    <w:basedOn w:val="aff4"/>
    <w:link w:val="2Char"/>
    <w:qFormat/>
    <w:pPr>
      <w:numPr>
        <w:numId w:val="3"/>
      </w:numPr>
      <w:spacing w:line="360" w:lineRule="auto"/>
      <w:ind w:firstLineChars="0" w:firstLine="0"/>
      <w:outlineLvl w:val="1"/>
    </w:pPr>
    <w:rPr>
      <w:rFonts w:ascii="华文仿宋" w:eastAsia="华文仿宋" w:hAnsi="华文仿宋"/>
      <w:b/>
      <w:kern w:val="0"/>
      <w:sz w:val="24"/>
    </w:rPr>
  </w:style>
  <w:style w:type="paragraph" w:styleId="aff4">
    <w:name w:val="List Paragraph"/>
    <w:basedOn w:val="a7"/>
    <w:uiPriority w:val="34"/>
    <w:qFormat/>
    <w:pPr>
      <w:ind w:firstLineChars="200" w:firstLine="420"/>
    </w:pPr>
  </w:style>
  <w:style w:type="paragraph" w:customStyle="1" w:styleId="aff5">
    <w:name w:val="表格文本"/>
    <w:basedOn w:val="a7"/>
    <w:pPr>
      <w:tabs>
        <w:tab w:val="decimal" w:pos="0"/>
      </w:tabs>
    </w:pPr>
    <w:rPr>
      <w:rFonts w:ascii="Arial" w:hAnsi="Arial"/>
      <w:szCs w:val="21"/>
    </w:rPr>
  </w:style>
  <w:style w:type="paragraph" w:customStyle="1" w:styleId="Char">
    <w:name w:val="三级条标题 Char"/>
    <w:basedOn w:val="a4"/>
    <w:next w:val="a7"/>
    <w:pPr>
      <w:numPr>
        <w:ilvl w:val="4"/>
      </w:numPr>
      <w:outlineLvl w:val="4"/>
    </w:pPr>
  </w:style>
  <w:style w:type="paragraph" w:customStyle="1" w:styleId="a4">
    <w:name w:val="二级条标题"/>
    <w:basedOn w:val="a3"/>
    <w:next w:val="a7"/>
    <w:pPr>
      <w:numPr>
        <w:ilvl w:val="3"/>
      </w:numPr>
      <w:outlineLvl w:val="3"/>
    </w:pPr>
  </w:style>
  <w:style w:type="paragraph" w:customStyle="1" w:styleId="a3">
    <w:name w:val="一级条标题"/>
    <w:basedOn w:val="a2"/>
    <w:next w:val="a7"/>
    <w:pPr>
      <w:numPr>
        <w:ilvl w:val="2"/>
      </w:numPr>
      <w:spacing w:beforeLines="0" w:afterLines="0"/>
      <w:outlineLvl w:val="2"/>
    </w:pPr>
  </w:style>
  <w:style w:type="paragraph" w:customStyle="1" w:styleId="a2">
    <w:name w:val="章标题"/>
    <w:next w:val="a7"/>
    <w:pPr>
      <w:numPr>
        <w:ilvl w:val="1"/>
        <w:numId w:val="4"/>
      </w:numPr>
      <w:spacing w:beforeLines="50" w:afterLines="50"/>
      <w:jc w:val="both"/>
      <w:outlineLvl w:val="1"/>
    </w:pPr>
    <w:rPr>
      <w:rFonts w:ascii="黑体" w:eastAsia="黑体"/>
      <w:sz w:val="21"/>
    </w:rPr>
  </w:style>
  <w:style w:type="paragraph" w:customStyle="1" w:styleId="coverpage">
    <w:name w:val="cover page文件名称"/>
    <w:pPr>
      <w:spacing w:before="600"/>
      <w:ind w:firstLine="4"/>
      <w:jc w:val="center"/>
    </w:pPr>
    <w:rPr>
      <w:rFonts w:eastAsia="黑体"/>
      <w:b/>
      <w:sz w:val="52"/>
      <w:szCs w:val="44"/>
    </w:rPr>
  </w:style>
  <w:style w:type="paragraph" w:customStyle="1" w:styleId="a">
    <w:name w:val="表格编号"/>
    <w:basedOn w:val="a7"/>
    <w:next w:val="a7"/>
    <w:uiPriority w:val="99"/>
    <w:pPr>
      <w:numPr>
        <w:numId w:val="5"/>
      </w:numPr>
      <w:tabs>
        <w:tab w:val="left" w:pos="3261"/>
      </w:tabs>
      <w:spacing w:line="300" w:lineRule="auto"/>
      <w:jc w:val="center"/>
      <w:textAlignment w:val="bottom"/>
    </w:pPr>
    <w:rPr>
      <w:kern w:val="0"/>
      <w:sz w:val="24"/>
    </w:rPr>
  </w:style>
  <w:style w:type="paragraph" w:customStyle="1" w:styleId="a6">
    <w:name w:val="五级条标题"/>
    <w:basedOn w:val="a5"/>
    <w:next w:val="a7"/>
    <w:pPr>
      <w:numPr>
        <w:ilvl w:val="6"/>
      </w:numPr>
      <w:outlineLvl w:val="6"/>
    </w:pPr>
  </w:style>
  <w:style w:type="paragraph" w:customStyle="1" w:styleId="a5">
    <w:name w:val="四级条标题"/>
    <w:basedOn w:val="Char"/>
    <w:next w:val="a7"/>
    <w:pPr>
      <w:numPr>
        <w:ilvl w:val="5"/>
      </w:numPr>
      <w:outlineLvl w:val="5"/>
    </w:pPr>
  </w:style>
  <w:style w:type="paragraph" w:customStyle="1" w:styleId="aff6">
    <w:name w:val="封面标准文稿编辑信息"/>
    <w:pPr>
      <w:spacing w:before="180" w:line="180" w:lineRule="exact"/>
      <w:jc w:val="center"/>
    </w:pPr>
    <w:rPr>
      <w:rFonts w:ascii="宋体"/>
      <w:sz w:val="21"/>
      <w:szCs w:val="21"/>
    </w:rPr>
  </w:style>
  <w:style w:type="paragraph" w:customStyle="1" w:styleId="a1">
    <w:name w:val="前言、引言标题"/>
    <w:next w:val="a7"/>
    <w:pPr>
      <w:numPr>
        <w:numId w:val="4"/>
      </w:numPr>
      <w:shd w:val="clear" w:color="FFFFFF" w:fill="FFFFFF"/>
      <w:spacing w:before="640" w:after="560"/>
      <w:jc w:val="center"/>
      <w:outlineLvl w:val="0"/>
    </w:pPr>
    <w:rPr>
      <w:rFonts w:ascii="黑体" w:eastAsia="黑体"/>
      <w:sz w:val="32"/>
    </w:rPr>
  </w:style>
  <w:style w:type="table" w:customStyle="1" w:styleId="TableNormal">
    <w:name w:val="Table Normal"/>
    <w:unhideWhenUsed/>
    <w:qFormat/>
    <w:rPr>
      <w:rFonts w:ascii="Arial" w:hAnsi="Arial" w:cs="Ari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9037">
      <w:bodyDiv w:val="1"/>
      <w:marLeft w:val="0"/>
      <w:marRight w:val="0"/>
      <w:marTop w:val="0"/>
      <w:marBottom w:val="0"/>
      <w:divBdr>
        <w:top w:val="none" w:sz="0" w:space="0" w:color="auto"/>
        <w:left w:val="none" w:sz="0" w:space="0" w:color="auto"/>
        <w:bottom w:val="none" w:sz="0" w:space="0" w:color="auto"/>
        <w:right w:val="none" w:sz="0" w:space="0" w:color="auto"/>
      </w:divBdr>
    </w:div>
    <w:div w:id="234510883">
      <w:bodyDiv w:val="1"/>
      <w:marLeft w:val="0"/>
      <w:marRight w:val="0"/>
      <w:marTop w:val="0"/>
      <w:marBottom w:val="0"/>
      <w:divBdr>
        <w:top w:val="none" w:sz="0" w:space="0" w:color="auto"/>
        <w:left w:val="none" w:sz="0" w:space="0" w:color="auto"/>
        <w:bottom w:val="none" w:sz="0" w:space="0" w:color="auto"/>
        <w:right w:val="none" w:sz="0" w:space="0" w:color="auto"/>
      </w:divBdr>
    </w:div>
    <w:div w:id="337343448">
      <w:bodyDiv w:val="1"/>
      <w:marLeft w:val="0"/>
      <w:marRight w:val="0"/>
      <w:marTop w:val="0"/>
      <w:marBottom w:val="0"/>
      <w:divBdr>
        <w:top w:val="none" w:sz="0" w:space="0" w:color="auto"/>
        <w:left w:val="none" w:sz="0" w:space="0" w:color="auto"/>
        <w:bottom w:val="none" w:sz="0" w:space="0" w:color="auto"/>
        <w:right w:val="none" w:sz="0" w:space="0" w:color="auto"/>
      </w:divBdr>
    </w:div>
    <w:div w:id="454566801">
      <w:bodyDiv w:val="1"/>
      <w:marLeft w:val="0"/>
      <w:marRight w:val="0"/>
      <w:marTop w:val="0"/>
      <w:marBottom w:val="0"/>
      <w:divBdr>
        <w:top w:val="none" w:sz="0" w:space="0" w:color="auto"/>
        <w:left w:val="none" w:sz="0" w:space="0" w:color="auto"/>
        <w:bottom w:val="none" w:sz="0" w:space="0" w:color="auto"/>
        <w:right w:val="none" w:sz="0" w:space="0" w:color="auto"/>
      </w:divBdr>
    </w:div>
    <w:div w:id="1339306581">
      <w:bodyDiv w:val="1"/>
      <w:marLeft w:val="0"/>
      <w:marRight w:val="0"/>
      <w:marTop w:val="0"/>
      <w:marBottom w:val="0"/>
      <w:divBdr>
        <w:top w:val="none" w:sz="0" w:space="0" w:color="auto"/>
        <w:left w:val="none" w:sz="0" w:space="0" w:color="auto"/>
        <w:bottom w:val="none" w:sz="0" w:space="0" w:color="auto"/>
        <w:right w:val="none" w:sz="0" w:space="0" w:color="auto"/>
      </w:divBdr>
    </w:div>
    <w:div w:id="1472164064">
      <w:bodyDiv w:val="1"/>
      <w:marLeft w:val="0"/>
      <w:marRight w:val="0"/>
      <w:marTop w:val="0"/>
      <w:marBottom w:val="0"/>
      <w:divBdr>
        <w:top w:val="none" w:sz="0" w:space="0" w:color="auto"/>
        <w:left w:val="none" w:sz="0" w:space="0" w:color="auto"/>
        <w:bottom w:val="none" w:sz="0" w:space="0" w:color="auto"/>
        <w:right w:val="none" w:sz="0" w:space="0" w:color="auto"/>
      </w:divBdr>
    </w:div>
    <w:div w:id="1955400857">
      <w:bodyDiv w:val="1"/>
      <w:marLeft w:val="0"/>
      <w:marRight w:val="0"/>
      <w:marTop w:val="0"/>
      <w:marBottom w:val="0"/>
      <w:divBdr>
        <w:top w:val="none" w:sz="0" w:space="0" w:color="auto"/>
        <w:left w:val="none" w:sz="0" w:space="0" w:color="auto"/>
        <w:bottom w:val="none" w:sz="0" w:space="0" w:color="auto"/>
        <w:right w:val="none" w:sz="0" w:space="0" w:color="auto"/>
      </w:divBdr>
    </w:div>
    <w:div w:id="2029142032">
      <w:bodyDiv w:val="1"/>
      <w:marLeft w:val="0"/>
      <w:marRight w:val="0"/>
      <w:marTop w:val="0"/>
      <w:marBottom w:val="0"/>
      <w:divBdr>
        <w:top w:val="none" w:sz="0" w:space="0" w:color="auto"/>
        <w:left w:val="none" w:sz="0" w:space="0" w:color="auto"/>
        <w:bottom w:val="none" w:sz="0" w:space="0" w:color="auto"/>
        <w:right w:val="none" w:sz="0" w:space="0" w:color="auto"/>
      </w:divBdr>
    </w:div>
    <w:div w:id="213162876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4</Pages>
  <Words>301</Words>
  <Characters>1718</Characters>
  <Application>Microsoft Office Word</Application>
  <DocSecurity>0</DocSecurity>
  <Lines>14</Lines>
  <Paragraphs>4</Paragraphs>
  <ScaleCrop>false</ScaleCrop>
  <Company>Microsoft</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
  <dc:creator>lml</dc:creator>
  <cp:keywords/>
  <cp:lastModifiedBy>dw4751</cp:lastModifiedBy>
  <cp:revision>138</cp:revision>
  <cp:lastPrinted>2019-10-25T05:32:00Z</cp:lastPrinted>
  <dcterms:created xsi:type="dcterms:W3CDTF">2023-12-04T06:41:00Z</dcterms:created>
  <dcterms:modified xsi:type="dcterms:W3CDTF">2023-12-06T06:01:00Z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386D4EB867BB4D6A97EC4F84F0DA21C2_12</vt:lpwstr>
  </property>
</Properties>
</file>