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A9FC9E" w14:textId="33BB87BF" w:rsidR="00EE08EB" w:rsidRDefault="009650F4">
      <w:r>
        <w:t>Workshop on models of an epidemic</w:t>
      </w:r>
      <w:r w:rsidR="006D4AB8">
        <w:t>, Due: Wednesday, July 17, 2024</w:t>
      </w:r>
    </w:p>
    <w:p w14:paraId="765C6695" w14:textId="3AABBFC8" w:rsidR="00C21DC3" w:rsidRDefault="00C21DC3">
      <w:r>
        <w:t xml:space="preserve">Group members: </w:t>
      </w:r>
      <w:r w:rsidR="00794517">
        <w:t>Xia (Alice) Zhu</w:t>
      </w:r>
      <w:r>
        <w:t>, Finn</w:t>
      </w:r>
      <w:r w:rsidR="00794517">
        <w:t xml:space="preserve"> Jensen</w:t>
      </w:r>
      <w:r w:rsidR="0070365F">
        <w:t xml:space="preserve">, </w:t>
      </w:r>
      <w:proofErr w:type="spellStart"/>
      <w:r w:rsidR="0070365F">
        <w:t>Avi</w:t>
      </w:r>
      <w:r w:rsidR="00794517">
        <w:t>rul</w:t>
      </w:r>
      <w:proofErr w:type="spellEnd"/>
      <w:r w:rsidR="00794517">
        <w:t xml:space="preserve"> Islam</w:t>
      </w:r>
      <w:r w:rsidR="0070365F">
        <w:t>, Matthew</w:t>
      </w:r>
      <w:r w:rsidR="00794517">
        <w:t xml:space="preserve"> Ramli</w:t>
      </w:r>
    </w:p>
    <w:p w14:paraId="3F154064" w14:textId="4EE71A46" w:rsidR="00C21DC3" w:rsidRDefault="000F2611" w:rsidP="000F2611">
      <w:pPr>
        <w:pStyle w:val="ListParagraph"/>
        <w:numPr>
          <w:ilvl w:val="0"/>
          <w:numId w:val="1"/>
        </w:numPr>
      </w:pPr>
      <w:r>
        <w:t xml:space="preserve">For the continuous deterministic approach, we can describe our model as a system of equations. We used ode45 in </w:t>
      </w:r>
      <w:proofErr w:type="spellStart"/>
      <w:r>
        <w:t>Matlab</w:t>
      </w:r>
      <w:proofErr w:type="spellEnd"/>
      <w:r>
        <w:t xml:space="preserve"> to model the evolution of S, R, and I populations over time. </w:t>
      </w:r>
      <w:r w:rsidR="00A24064">
        <w:t>Use a = 2ln(2) per week, b = ln(2) per week, S = 999, I = 1, R = 0</w:t>
      </w:r>
      <w:r w:rsidR="00430483">
        <w:t xml:space="preserve"> (hence N = 1000). </w:t>
      </w:r>
      <w:r w:rsidR="00393719">
        <w:t>Integrate over t = [0,20]</w:t>
      </w:r>
      <w:r w:rsidR="006D0935">
        <w:t xml:space="preserve"> in units of weeks. </w:t>
      </w:r>
    </w:p>
    <w:p w14:paraId="6211C79F" w14:textId="55B495CD" w:rsidR="000F2611" w:rsidRDefault="000F2611" w:rsidP="000F2611">
      <w:r>
        <w:t>Here is the resulting plot:</w:t>
      </w:r>
    </w:p>
    <w:p w14:paraId="3BA77B9C" w14:textId="57008FA2" w:rsidR="000F2611" w:rsidRDefault="000F2611" w:rsidP="000F2611">
      <w:pPr>
        <w:jc w:val="center"/>
      </w:pPr>
      <w:r>
        <w:rPr>
          <w:noProof/>
        </w:rPr>
        <w:drawing>
          <wp:inline distT="0" distB="0" distL="0" distR="0" wp14:anchorId="5DB02A42" wp14:editId="09456E64">
            <wp:extent cx="3706091" cy="2777985"/>
            <wp:effectExtent l="0" t="0" r="8890" b="3810"/>
            <wp:docPr id="851637861"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37861" name="Picture 1" descr="A graph of a function&#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25702" cy="2792685"/>
                    </a:xfrm>
                    <a:prstGeom prst="rect">
                      <a:avLst/>
                    </a:prstGeom>
                    <a:noFill/>
                    <a:ln>
                      <a:noFill/>
                    </a:ln>
                  </pic:spPr>
                </pic:pic>
              </a:graphicData>
            </a:graphic>
          </wp:inline>
        </w:drawing>
      </w:r>
    </w:p>
    <w:p w14:paraId="5E540D8C" w14:textId="34BFC0DA" w:rsidR="000F2611" w:rsidRDefault="000F2611" w:rsidP="000F2611">
      <w:r>
        <w:t xml:space="preserve">Description of plot qualitatively: We start with N = 1000, i.e. the entire population being susceptible to an arbitrary/unnamed disease. </w:t>
      </w:r>
      <w:r w:rsidR="00484092">
        <w:t>T</w:t>
      </w:r>
      <w:r w:rsidR="003F0B18">
        <w:t>he basic reproduction number</w:t>
      </w:r>
      <w:r w:rsidR="009D3D31">
        <w:t xml:space="preserve"> (a/b)</w:t>
      </w:r>
      <w:r w:rsidR="003F0B18">
        <w:t xml:space="preserve"> is the quotient of </w:t>
      </w:r>
      <w:r w:rsidR="00627374">
        <w:t xml:space="preserve">the </w:t>
      </w:r>
      <w:r w:rsidR="003F0B18">
        <w:t>infection rate</w:t>
      </w:r>
      <w:r w:rsidR="005A7DDE">
        <w:t xml:space="preserve"> (a)</w:t>
      </w:r>
      <w:r w:rsidR="003F0B18">
        <w:t xml:space="preserve"> </w:t>
      </w:r>
      <w:r w:rsidR="005A7995">
        <w:t>and</w:t>
      </w:r>
      <w:r w:rsidR="00627374">
        <w:t xml:space="preserve"> the</w:t>
      </w:r>
      <w:r w:rsidR="005A7995">
        <w:t xml:space="preserve"> </w:t>
      </w:r>
      <w:r w:rsidR="003F0B18">
        <w:t>half-life</w:t>
      </w:r>
      <w:r w:rsidR="00A93347">
        <w:t xml:space="preserve"> of an infected state</w:t>
      </w:r>
      <w:r w:rsidR="005A7DDE">
        <w:t xml:space="preserve"> (b)</w:t>
      </w:r>
      <w:r w:rsidR="003F0B18">
        <w:t>, which is 2</w:t>
      </w:r>
      <w:r w:rsidR="007716AC">
        <w:t xml:space="preserve"> in this case</w:t>
      </w:r>
      <w:r w:rsidR="003F0B18">
        <w:t xml:space="preserve">. This describes the number of people that </w:t>
      </w:r>
      <w:r w:rsidR="006A680E">
        <w:t>an infected individual can infect</w:t>
      </w:r>
      <w:r w:rsidR="003F0B18">
        <w:t xml:space="preserve"> before he/she recovers without immunity or intervention. </w:t>
      </w:r>
      <w:r w:rsidR="00D35112">
        <w:t xml:space="preserve">We see maximum of infections at t = </w:t>
      </w:r>
      <w:r w:rsidR="00A86CF1">
        <w:t>~</w:t>
      </w:r>
      <w:r w:rsidR="00D35112">
        <w:t>10</w:t>
      </w:r>
      <w:r w:rsidR="00984471">
        <w:t xml:space="preserve"> weeks</w:t>
      </w:r>
      <w:r w:rsidR="00D35112">
        <w:t xml:space="preserve">, then infections dropping once the number of recovered people increases. </w:t>
      </w:r>
      <w:r w:rsidR="0096497C">
        <w:t xml:space="preserve">This is because we assume that people who recover do not get infected again, due to development of natural immunity. </w:t>
      </w:r>
      <w:r w:rsidR="00190308">
        <w:t xml:space="preserve">We expect population of infected </w:t>
      </w:r>
      <w:r w:rsidR="00E0169F">
        <w:t xml:space="preserve">people </w:t>
      </w:r>
      <w:r w:rsidR="00190308">
        <w:t xml:space="preserve">to decrease </w:t>
      </w:r>
      <w:r w:rsidR="003D6F75">
        <w:t>roughly around when</w:t>
      </w:r>
      <w:r w:rsidR="00190308">
        <w:t xml:space="preserve"> </w:t>
      </w:r>
      <w:r w:rsidR="0030374D">
        <w:t xml:space="preserve">the </w:t>
      </w:r>
      <w:r w:rsidR="00190308">
        <w:t>number of recovered is greater than</w:t>
      </w:r>
      <w:r w:rsidR="00C666A5">
        <w:t xml:space="preserve"> the</w:t>
      </w:r>
      <w:r w:rsidR="00190308">
        <w:t xml:space="preserve"> number of susceptible people.</w:t>
      </w:r>
      <w:r w:rsidR="005D024F">
        <w:t xml:space="preserve"> This is roughly when herd immunity has been established.</w:t>
      </w:r>
      <w:r w:rsidR="00190308">
        <w:t xml:space="preserve"> We expect the number of infected to increase exponentially (i.e. 1 infects 2, 2 infects 4, etc.)</w:t>
      </w:r>
    </w:p>
    <w:p w14:paraId="77536649" w14:textId="7B8A5C69" w:rsidR="00F0386D" w:rsidRDefault="00EE00A2" w:rsidP="00EE00A2">
      <w:r>
        <w:lastRenderedPageBreak/>
        <w:t xml:space="preserve">Hold </w:t>
      </w:r>
      <w:r w:rsidR="009B2396">
        <w:t>‘</w:t>
      </w:r>
      <w:r>
        <w:t>b</w:t>
      </w:r>
      <w:r w:rsidR="009B2396">
        <w:t>’</w:t>
      </w:r>
      <w:r>
        <w:t xml:space="preserve"> (</w:t>
      </w:r>
      <w:r w:rsidR="00B36C67">
        <w:t>half-life of infected state</w:t>
      </w:r>
      <w:r>
        <w:t>) same</w:t>
      </w:r>
      <w:r w:rsidR="003524D6">
        <w:t xml:space="preserve"> – i.e. same</w:t>
      </w:r>
      <w:r w:rsidR="00E03DBC">
        <w:t xml:space="preserve"> recovery rate</w:t>
      </w:r>
      <w:r>
        <w:t xml:space="preserve">, </w:t>
      </w:r>
      <w:r w:rsidR="00B36C67">
        <w:t xml:space="preserve">change </w:t>
      </w:r>
      <w:r w:rsidR="009B2396">
        <w:t>‘</w:t>
      </w:r>
      <w:r w:rsidR="00B36C67">
        <w:t>a</w:t>
      </w:r>
      <w:r w:rsidR="009B2396">
        <w:t>’</w:t>
      </w:r>
      <w:r w:rsidR="00B36C67">
        <w:t xml:space="preserve"> to </w:t>
      </w:r>
      <w:r w:rsidR="00CC06B5">
        <w:t>represent</w:t>
      </w:r>
      <w:r w:rsidR="00FC3E89">
        <w:t xml:space="preserve"> e</w:t>
      </w:r>
      <w:r w:rsidR="000E34FD">
        <w:t>.g.</w:t>
      </w:r>
      <w:r w:rsidR="00CC06B5">
        <w:t xml:space="preserve"> </w:t>
      </w:r>
      <w:r w:rsidR="00E44300">
        <w:t xml:space="preserve">different virulence of virus, </w:t>
      </w:r>
      <w:r w:rsidR="00434A4F">
        <w:t xml:space="preserve">different </w:t>
      </w:r>
      <w:r w:rsidR="004D6447">
        <w:t>social distancing</w:t>
      </w:r>
      <w:r w:rsidR="00434A4F">
        <w:t xml:space="preserve"> practices</w:t>
      </w:r>
      <w:r w:rsidR="004D6447">
        <w:t>, or quarantine measures</w:t>
      </w:r>
      <w:r w:rsidR="009A2A2D">
        <w:t xml:space="preserve">. </w:t>
      </w:r>
      <w:r w:rsidR="00E92C7E">
        <w:t xml:space="preserve">Notes: </w:t>
      </w:r>
      <w:r>
        <w:t>a&gt;b exponential growth, a&lt;b exponential decay</w:t>
      </w:r>
      <w:r w:rsidR="00E92C7E">
        <w:t>; e</w:t>
      </w:r>
      <w:r w:rsidR="00F0386D">
        <w:t>pidemic reaches peak when I</w:t>
      </w:r>
      <w:r w:rsidR="00FD2E3E">
        <w:t>(t)</w:t>
      </w:r>
      <w:r w:rsidR="00F0386D">
        <w:t xml:space="preserve"> reaches maximum</w:t>
      </w:r>
      <w:r w:rsidR="006E4404">
        <w:t>. We are assuming a and b are both constant with time.</w:t>
      </w:r>
      <w:r w:rsidR="00270BA3">
        <w:t xml:space="preserve"> </w:t>
      </w:r>
    </w:p>
    <w:p w14:paraId="02290533" w14:textId="77777777" w:rsidR="00CC7801" w:rsidRPr="0031118C" w:rsidRDefault="00CC7801" w:rsidP="00EE00A2"/>
    <w:tbl>
      <w:tblPr>
        <w:tblStyle w:val="TableGrid"/>
        <w:tblW w:w="0" w:type="auto"/>
        <w:tblLook w:val="04A0" w:firstRow="1" w:lastRow="0" w:firstColumn="1" w:lastColumn="0" w:noHBand="0" w:noVBand="1"/>
      </w:tblPr>
      <w:tblGrid>
        <w:gridCol w:w="2459"/>
        <w:gridCol w:w="5441"/>
        <w:gridCol w:w="5050"/>
      </w:tblGrid>
      <w:tr w:rsidR="00364514" w14:paraId="346AB50C" w14:textId="77777777" w:rsidTr="00285CF8">
        <w:trPr>
          <w:trHeight w:val="3252"/>
        </w:trPr>
        <w:tc>
          <w:tcPr>
            <w:tcW w:w="2547" w:type="dxa"/>
          </w:tcPr>
          <w:p w14:paraId="7EE5DD04" w14:textId="77777777" w:rsidR="00F46675" w:rsidRDefault="00F46675" w:rsidP="00EE00A2">
            <w:r>
              <w:t>a = 1*ln(2)</w:t>
            </w:r>
          </w:p>
          <w:p w14:paraId="5031DD79" w14:textId="77777777" w:rsidR="00F46675" w:rsidRDefault="00F46675" w:rsidP="00EE00A2">
            <w:r>
              <w:t>b = ln(2)</w:t>
            </w:r>
          </w:p>
          <w:p w14:paraId="3A1AAAFB" w14:textId="77777777" w:rsidR="00F46675" w:rsidRDefault="00F46675" w:rsidP="00EE00A2"/>
          <w:p w14:paraId="5E98AB72" w14:textId="77777777" w:rsidR="00F46675" w:rsidRDefault="00F46675" w:rsidP="00EE00A2">
            <w:r>
              <w:t>R</w:t>
            </w:r>
            <w:r>
              <w:rPr>
                <w:vertAlign w:val="subscript"/>
              </w:rPr>
              <w:t>0</w:t>
            </w:r>
            <w:r>
              <w:t xml:space="preserve"> = a/b</w:t>
            </w:r>
          </w:p>
          <w:p w14:paraId="394D1517" w14:textId="77777777" w:rsidR="00F46675" w:rsidRDefault="00F46675" w:rsidP="00EE00A2">
            <w:r>
              <w:t xml:space="preserve">      = 1</w:t>
            </w:r>
          </w:p>
          <w:p w14:paraId="30936D87" w14:textId="77777777" w:rsidR="00F46675" w:rsidRDefault="00F46675" w:rsidP="00EE00A2"/>
          <w:p w14:paraId="5045F41C" w14:textId="64EF4142" w:rsidR="001C28D5" w:rsidRPr="00F46675" w:rsidRDefault="001C28D5" w:rsidP="00EE00A2">
            <w:r>
              <w:t>Represents a virus less virulent than COVID-19</w:t>
            </w:r>
          </w:p>
        </w:tc>
        <w:tc>
          <w:tcPr>
            <w:tcW w:w="5039" w:type="dxa"/>
          </w:tcPr>
          <w:p w14:paraId="26B2B64F" w14:textId="31479CD0" w:rsidR="00F46675" w:rsidRDefault="005A1036" w:rsidP="00EE00A2">
            <w:pPr>
              <w:rPr>
                <w:noProof/>
              </w:rPr>
            </w:pPr>
            <w:r>
              <w:rPr>
                <w:noProof/>
              </w:rPr>
              <w:drawing>
                <wp:inline distT="0" distB="0" distL="0" distR="0" wp14:anchorId="164B4C79" wp14:editId="53085851">
                  <wp:extent cx="3117273" cy="2336623"/>
                  <wp:effectExtent l="0" t="0" r="6985" b="6985"/>
                  <wp:docPr id="71612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7913" cy="2374581"/>
                          </a:xfrm>
                          <a:prstGeom prst="rect">
                            <a:avLst/>
                          </a:prstGeom>
                          <a:noFill/>
                          <a:ln>
                            <a:noFill/>
                          </a:ln>
                        </pic:spPr>
                      </pic:pic>
                    </a:graphicData>
                  </a:graphic>
                </wp:inline>
              </w:drawing>
            </w:r>
          </w:p>
        </w:tc>
        <w:tc>
          <w:tcPr>
            <w:tcW w:w="5328" w:type="dxa"/>
          </w:tcPr>
          <w:p w14:paraId="40EDC6A8" w14:textId="77777777" w:rsidR="00231687" w:rsidRDefault="00231687" w:rsidP="00231687">
            <w:r>
              <w:t>if ‘a’ is small, no one or very few people get infected.</w:t>
            </w:r>
          </w:p>
          <w:p w14:paraId="3108A9E6" w14:textId="77777777" w:rsidR="00F46675" w:rsidRDefault="00F46675" w:rsidP="00EE00A2"/>
        </w:tc>
      </w:tr>
      <w:tr w:rsidR="00285CF8" w14:paraId="689FDA98" w14:textId="77777777" w:rsidTr="00285CF8">
        <w:trPr>
          <w:trHeight w:val="3219"/>
        </w:trPr>
        <w:tc>
          <w:tcPr>
            <w:tcW w:w="2547" w:type="dxa"/>
          </w:tcPr>
          <w:p w14:paraId="7393F727" w14:textId="13933B95" w:rsidR="004D5C6C" w:rsidRDefault="004D5C6C" w:rsidP="00EE00A2">
            <w:r>
              <w:t xml:space="preserve">a = </w:t>
            </w:r>
            <w:r w:rsidR="009109A6">
              <w:t>3</w:t>
            </w:r>
            <w:r>
              <w:t>*l</w:t>
            </w:r>
            <w:r w:rsidR="00AE24DB">
              <w:t>n</w:t>
            </w:r>
            <w:r>
              <w:t>(2)</w:t>
            </w:r>
          </w:p>
          <w:p w14:paraId="2978D3C7" w14:textId="023238A1" w:rsidR="002D3B7C" w:rsidRDefault="002D3B7C" w:rsidP="00EE00A2">
            <w:r>
              <w:t>b = l</w:t>
            </w:r>
            <w:r w:rsidR="00AE24DB">
              <w:t>n</w:t>
            </w:r>
            <w:r>
              <w:t>(2)</w:t>
            </w:r>
          </w:p>
          <w:p w14:paraId="7E9F9DF4" w14:textId="77777777" w:rsidR="002D3B7C" w:rsidRDefault="002D3B7C" w:rsidP="00EE00A2"/>
          <w:p w14:paraId="59323A21" w14:textId="77777777" w:rsidR="002D3B7C" w:rsidRDefault="002D3B7C" w:rsidP="00EE00A2">
            <w:r>
              <w:t>R</w:t>
            </w:r>
            <w:r>
              <w:rPr>
                <w:vertAlign w:val="subscript"/>
              </w:rPr>
              <w:t>0</w:t>
            </w:r>
            <w:r>
              <w:t xml:space="preserve"> = a/b</w:t>
            </w:r>
          </w:p>
          <w:p w14:paraId="0EE747D9" w14:textId="77777777" w:rsidR="002D3B7C" w:rsidRDefault="002D3B7C" w:rsidP="00EE00A2">
            <w:r>
              <w:t xml:space="preserve">      = </w:t>
            </w:r>
            <w:r w:rsidR="00946823">
              <w:t>3</w:t>
            </w:r>
          </w:p>
          <w:p w14:paraId="1F1F451F" w14:textId="77777777" w:rsidR="00946823" w:rsidRDefault="00946823" w:rsidP="00EE00A2"/>
          <w:p w14:paraId="6F0D108E" w14:textId="6CE4E880" w:rsidR="00946823" w:rsidRPr="008144EE" w:rsidRDefault="008144EE" w:rsidP="00EE00A2">
            <w:r>
              <w:t>The R</w:t>
            </w:r>
            <w:r>
              <w:rPr>
                <w:vertAlign w:val="subscript"/>
              </w:rPr>
              <w:t>o</w:t>
            </w:r>
            <w:r>
              <w:t xml:space="preserve"> for COVID-19 is ~2-3</w:t>
            </w:r>
          </w:p>
        </w:tc>
        <w:tc>
          <w:tcPr>
            <w:tcW w:w="5039" w:type="dxa"/>
          </w:tcPr>
          <w:p w14:paraId="634118FC" w14:textId="1164AFDC" w:rsidR="004D5C6C" w:rsidRDefault="00364514" w:rsidP="00EE00A2">
            <w:r>
              <w:rPr>
                <w:noProof/>
              </w:rPr>
              <w:drawing>
                <wp:inline distT="0" distB="0" distL="0" distR="0" wp14:anchorId="487C05F7" wp14:editId="3197EFD4">
                  <wp:extent cx="3179619" cy="2383354"/>
                  <wp:effectExtent l="0" t="0" r="1905" b="0"/>
                  <wp:docPr id="15180788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5541" cy="2402785"/>
                          </a:xfrm>
                          <a:prstGeom prst="rect">
                            <a:avLst/>
                          </a:prstGeom>
                          <a:noFill/>
                          <a:ln>
                            <a:noFill/>
                          </a:ln>
                        </pic:spPr>
                      </pic:pic>
                    </a:graphicData>
                  </a:graphic>
                </wp:inline>
              </w:drawing>
            </w:r>
          </w:p>
        </w:tc>
        <w:tc>
          <w:tcPr>
            <w:tcW w:w="5328" w:type="dxa"/>
          </w:tcPr>
          <w:p w14:paraId="5368700F" w14:textId="6DEC92D0" w:rsidR="004D5C6C" w:rsidRDefault="00F9241F" w:rsidP="00EE00A2">
            <w:r>
              <w:t>There are more infected people as ‘R</w:t>
            </w:r>
            <w:r>
              <w:rPr>
                <w:vertAlign w:val="subscript"/>
              </w:rPr>
              <w:t>0</w:t>
            </w:r>
            <w:r>
              <w:t>’ increases; large R</w:t>
            </w:r>
            <w:r>
              <w:rPr>
                <w:vertAlign w:val="subscript"/>
              </w:rPr>
              <w:t>0</w:t>
            </w:r>
            <w:r>
              <w:t xml:space="preserve"> means large a with respect to b, so more people are infected by a person before that person can recover. The susceptible and recovered curves intersect a roughly when # infected reaches its peak, meaning infected pool starts to diminish and herd immunity is eventually achieved.</w:t>
            </w:r>
          </w:p>
        </w:tc>
      </w:tr>
      <w:tr w:rsidR="00285CF8" w14:paraId="0E26C05A" w14:textId="77777777" w:rsidTr="00285CF8">
        <w:trPr>
          <w:trHeight w:val="3766"/>
        </w:trPr>
        <w:tc>
          <w:tcPr>
            <w:tcW w:w="2547" w:type="dxa"/>
          </w:tcPr>
          <w:p w14:paraId="0EBF2CAD" w14:textId="42F53001" w:rsidR="004D5C6C" w:rsidRDefault="004D5C6C" w:rsidP="00EE00A2">
            <w:r>
              <w:lastRenderedPageBreak/>
              <w:t xml:space="preserve">a= </w:t>
            </w:r>
            <w:r w:rsidR="00F87F39">
              <w:t>5</w:t>
            </w:r>
            <w:r>
              <w:t>*l</w:t>
            </w:r>
            <w:r w:rsidR="00AE24DB">
              <w:t>n</w:t>
            </w:r>
            <w:r>
              <w:t>(2)</w:t>
            </w:r>
          </w:p>
          <w:p w14:paraId="008F7C71" w14:textId="6F0F74D1" w:rsidR="00F87F39" w:rsidRDefault="00F87F39" w:rsidP="00EE00A2">
            <w:r>
              <w:t>b = l</w:t>
            </w:r>
            <w:r w:rsidR="00AE24DB">
              <w:t>n</w:t>
            </w:r>
            <w:r>
              <w:t>(2)</w:t>
            </w:r>
          </w:p>
          <w:p w14:paraId="3CDAB197" w14:textId="77777777" w:rsidR="00F87F39" w:rsidRDefault="00F87F39" w:rsidP="00EE00A2"/>
          <w:p w14:paraId="0FEB0275" w14:textId="77777777" w:rsidR="00F87F39" w:rsidRDefault="00F87F39" w:rsidP="00EE00A2">
            <w:r>
              <w:t>R</w:t>
            </w:r>
            <w:r>
              <w:rPr>
                <w:vertAlign w:val="subscript"/>
              </w:rPr>
              <w:t>0</w:t>
            </w:r>
            <w:r>
              <w:t xml:space="preserve"> = a/b</w:t>
            </w:r>
          </w:p>
          <w:p w14:paraId="17E63864" w14:textId="77777777" w:rsidR="00F87F39" w:rsidRDefault="00F87F39" w:rsidP="00EE00A2">
            <w:r>
              <w:t xml:space="preserve">     = 5</w:t>
            </w:r>
          </w:p>
          <w:p w14:paraId="1673174D" w14:textId="77777777" w:rsidR="00F87F39" w:rsidRDefault="00F87F39" w:rsidP="00EE00A2"/>
          <w:p w14:paraId="5791EFAE" w14:textId="0237B06D" w:rsidR="00F87F39" w:rsidRPr="00F266FB" w:rsidRDefault="00F87F39" w:rsidP="00EE00A2">
            <w:r>
              <w:t>Some new variants of the virus are found to have R</w:t>
            </w:r>
            <w:r>
              <w:rPr>
                <w:vertAlign w:val="subscript"/>
              </w:rPr>
              <w:t>0</w:t>
            </w:r>
            <w:r>
              <w:t xml:space="preserve"> 1.5x higher than that of COVID-19</w:t>
            </w:r>
            <w:r w:rsidR="00F266FB">
              <w:t xml:space="preserve"> (i.e. R</w:t>
            </w:r>
            <w:r w:rsidR="00F266FB">
              <w:rPr>
                <w:vertAlign w:val="subscript"/>
              </w:rPr>
              <w:t>0</w:t>
            </w:r>
            <w:r w:rsidR="00F266FB">
              <w:t xml:space="preserve"> = ~4-</w:t>
            </w:r>
            <w:r w:rsidR="00557684">
              <w:t>5</w:t>
            </w:r>
            <w:r w:rsidR="00F266FB">
              <w:t>)</w:t>
            </w:r>
          </w:p>
        </w:tc>
        <w:tc>
          <w:tcPr>
            <w:tcW w:w="5039" w:type="dxa"/>
          </w:tcPr>
          <w:p w14:paraId="14A4C6B9" w14:textId="490B2679" w:rsidR="004D5C6C" w:rsidRDefault="000970DA" w:rsidP="00EE00A2">
            <w:r>
              <w:rPr>
                <w:noProof/>
              </w:rPr>
              <w:drawing>
                <wp:inline distT="0" distB="0" distL="0" distR="0" wp14:anchorId="79326613" wp14:editId="185A0335">
                  <wp:extent cx="3276600" cy="2456049"/>
                  <wp:effectExtent l="0" t="0" r="0" b="1905"/>
                  <wp:docPr id="4083437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0883" cy="2474251"/>
                          </a:xfrm>
                          <a:prstGeom prst="rect">
                            <a:avLst/>
                          </a:prstGeom>
                          <a:noFill/>
                          <a:ln>
                            <a:noFill/>
                          </a:ln>
                        </pic:spPr>
                      </pic:pic>
                    </a:graphicData>
                  </a:graphic>
                </wp:inline>
              </w:drawing>
            </w:r>
          </w:p>
        </w:tc>
        <w:tc>
          <w:tcPr>
            <w:tcW w:w="5328" w:type="dxa"/>
          </w:tcPr>
          <w:p w14:paraId="106858E3" w14:textId="2981D419" w:rsidR="004D5C6C" w:rsidRPr="009C4AC4" w:rsidRDefault="00F9241F" w:rsidP="00EE00A2">
            <w:r>
              <w:t>Again, m</w:t>
            </w:r>
            <w:r>
              <w:t>ax # of infected people (I) roughly coincides with intersection of susceptible (S) and recovered (R) curves.</w:t>
            </w:r>
            <w:r w:rsidR="00CD596F">
              <w:t xml:space="preserve"> However, greater ‘a’ parameter results in # infections shooting up and achieving maximum more quickly, probably due to faster spread of the virus. </w:t>
            </w:r>
            <w:r w:rsidR="00412B21">
              <w:t xml:space="preserve">Maximum I here is greater than maximum I for less virulent virus. </w:t>
            </w:r>
          </w:p>
        </w:tc>
      </w:tr>
      <w:tr w:rsidR="00285CF8" w14:paraId="78EC2742" w14:textId="77777777" w:rsidTr="00285CF8">
        <w:trPr>
          <w:trHeight w:val="3219"/>
        </w:trPr>
        <w:tc>
          <w:tcPr>
            <w:tcW w:w="2547" w:type="dxa"/>
          </w:tcPr>
          <w:p w14:paraId="0A4E5284" w14:textId="77777777" w:rsidR="004D5C6C" w:rsidRDefault="004D5C6C" w:rsidP="00EE00A2">
            <w:r>
              <w:t xml:space="preserve">a = </w:t>
            </w:r>
            <w:r w:rsidR="00AE24DB">
              <w:t>10</w:t>
            </w:r>
            <w:r>
              <w:t>*l</w:t>
            </w:r>
            <w:r w:rsidR="00AE24DB">
              <w:t>n(2)</w:t>
            </w:r>
          </w:p>
          <w:p w14:paraId="2B730D8A" w14:textId="77777777" w:rsidR="00AE24DB" w:rsidRDefault="00AE24DB" w:rsidP="00EE00A2">
            <w:r>
              <w:t>b = ln(2)</w:t>
            </w:r>
          </w:p>
          <w:p w14:paraId="2EB200A7" w14:textId="77777777" w:rsidR="00AE24DB" w:rsidRDefault="00AE24DB" w:rsidP="00EE00A2"/>
          <w:p w14:paraId="28D97F63" w14:textId="77777777" w:rsidR="00AE24DB" w:rsidRDefault="005B322C" w:rsidP="00EE00A2">
            <w:r>
              <w:t>R</w:t>
            </w:r>
            <w:r>
              <w:rPr>
                <w:vertAlign w:val="subscript"/>
              </w:rPr>
              <w:t>0</w:t>
            </w:r>
            <w:r>
              <w:t xml:space="preserve"> = </w:t>
            </w:r>
            <w:r w:rsidR="0070201D">
              <w:t>a/b</w:t>
            </w:r>
          </w:p>
          <w:p w14:paraId="0C49BD95" w14:textId="77777777" w:rsidR="0070201D" w:rsidRDefault="0070201D" w:rsidP="00EE00A2">
            <w:r>
              <w:t xml:space="preserve">      = 10</w:t>
            </w:r>
          </w:p>
          <w:p w14:paraId="413C742A" w14:textId="77777777" w:rsidR="0070201D" w:rsidRDefault="0070201D" w:rsidP="00EE00A2"/>
          <w:p w14:paraId="7FAE05E6" w14:textId="5A191FE6" w:rsidR="0070201D" w:rsidRPr="005B322C" w:rsidRDefault="00507F59" w:rsidP="00EE00A2">
            <w:r>
              <w:t>See what would happen if we had an extremely virulent virus</w:t>
            </w:r>
          </w:p>
        </w:tc>
        <w:tc>
          <w:tcPr>
            <w:tcW w:w="5039" w:type="dxa"/>
          </w:tcPr>
          <w:p w14:paraId="52253427" w14:textId="00C99A35" w:rsidR="004D5C6C" w:rsidRDefault="00411E08" w:rsidP="00EE00A2">
            <w:r>
              <w:rPr>
                <w:noProof/>
              </w:rPr>
              <w:drawing>
                <wp:inline distT="0" distB="0" distL="0" distR="0" wp14:anchorId="22FE236E" wp14:editId="4EB0A5B1">
                  <wp:extent cx="3318164" cy="2487205"/>
                  <wp:effectExtent l="0" t="0" r="0" b="8890"/>
                  <wp:docPr id="1157550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52007" cy="2512573"/>
                          </a:xfrm>
                          <a:prstGeom prst="rect">
                            <a:avLst/>
                          </a:prstGeom>
                          <a:noFill/>
                          <a:ln>
                            <a:noFill/>
                          </a:ln>
                        </pic:spPr>
                      </pic:pic>
                    </a:graphicData>
                  </a:graphic>
                </wp:inline>
              </w:drawing>
            </w:r>
          </w:p>
        </w:tc>
        <w:tc>
          <w:tcPr>
            <w:tcW w:w="5328" w:type="dxa"/>
          </w:tcPr>
          <w:p w14:paraId="784E8FB6" w14:textId="552480B8" w:rsidR="004D5C6C" w:rsidRDefault="008B2B3D" w:rsidP="00EE00A2">
            <w:r>
              <w:t>A</w:t>
            </w:r>
            <w:r w:rsidR="004D5C6C">
              <w:t xml:space="preserve">s you increase virus infection rate, you reach max </w:t>
            </w:r>
            <w:r w:rsidR="00AB7BA5">
              <w:t>infected pool (I)</w:t>
            </w:r>
            <w:r w:rsidR="004D5C6C">
              <w:t xml:space="preserve"> faster</w:t>
            </w:r>
            <w:r w:rsidR="00EC3056">
              <w:t xml:space="preserve">. </w:t>
            </w:r>
            <w:r w:rsidR="000E2A19">
              <w:t xml:space="preserve">Here, herd immunity is also achieved more quickly. </w:t>
            </w:r>
          </w:p>
        </w:tc>
      </w:tr>
    </w:tbl>
    <w:p w14:paraId="6C05E549" w14:textId="77777777" w:rsidR="004D5C6C" w:rsidRDefault="004D5C6C" w:rsidP="00EE00A2"/>
    <w:p w14:paraId="48AD224B" w14:textId="77777777" w:rsidR="00285CF8" w:rsidRDefault="00285CF8" w:rsidP="00EE00A2"/>
    <w:p w14:paraId="46FF0242" w14:textId="77777777" w:rsidR="00285CF8" w:rsidRDefault="00285CF8" w:rsidP="00EE00A2"/>
    <w:p w14:paraId="013D53E2" w14:textId="56768937" w:rsidR="0096497C" w:rsidRDefault="00797CE2" w:rsidP="0096497C">
      <w:pPr>
        <w:pStyle w:val="ListParagraph"/>
        <w:numPr>
          <w:ilvl w:val="0"/>
          <w:numId w:val="1"/>
        </w:numPr>
      </w:pPr>
      <w:r>
        <w:lastRenderedPageBreak/>
        <w:t>Stochastic simulations</w:t>
      </w:r>
    </w:p>
    <w:p w14:paraId="3CF098C8" w14:textId="6BD9B9E2" w:rsidR="009D1424" w:rsidRDefault="0099434C" w:rsidP="00507F59">
      <w:r>
        <w:t>Using a while loop and a random number generator, we stochastically evolved the S, I, and R pools over time</w:t>
      </w:r>
      <w:r w:rsidR="00CC7801">
        <w:t xml:space="preserve"> using the 1) </w:t>
      </w:r>
      <w:r w:rsidR="009D1424">
        <w:t>probability of a susceptible individual becoming infected (p</w:t>
      </w:r>
      <w:r w:rsidR="009D1424">
        <w:rPr>
          <w:vertAlign w:val="subscript"/>
        </w:rPr>
        <w:t>1</w:t>
      </w:r>
      <w:r w:rsidR="009D1424">
        <w:t>), 2) probability of an infected individual recovering (p</w:t>
      </w:r>
      <w:r w:rsidR="009D1424">
        <w:rPr>
          <w:vertAlign w:val="subscript"/>
        </w:rPr>
        <w:t>2</w:t>
      </w:r>
      <w:r w:rsidR="009D1424">
        <w:t>), and 3) probability of the pools staying the same, i.e. no change (p</w:t>
      </w:r>
      <w:r w:rsidR="009D1424">
        <w:rPr>
          <w:vertAlign w:val="subscript"/>
        </w:rPr>
        <w:t>3</w:t>
      </w:r>
      <w:r w:rsidR="009D1424">
        <w:t xml:space="preserve">). </w:t>
      </w:r>
    </w:p>
    <w:p w14:paraId="57D556C7" w14:textId="77777777" w:rsidR="005A023D" w:rsidRDefault="009D1424" w:rsidP="00CC1673">
      <w:pPr>
        <w:pStyle w:val="ListParagraph"/>
        <w:numPr>
          <w:ilvl w:val="0"/>
          <w:numId w:val="3"/>
        </w:numPr>
      </w:pPr>
      <w:r>
        <w:t>Probability of one susceptible individual getting infected for a given timestep = a/N*I(t)*dt. Multiply this by S(t) to get the total probability of any individual in a pool of suspected individuals getting infected: p</w:t>
      </w:r>
      <w:r w:rsidRPr="00CC1673">
        <w:rPr>
          <w:vertAlign w:val="subscript"/>
        </w:rPr>
        <w:t>1</w:t>
      </w:r>
      <w:r>
        <w:t xml:space="preserve"> = a/N*I(t)*S(t)*dt. </w:t>
      </w:r>
    </w:p>
    <w:p w14:paraId="7220D89A" w14:textId="77777777" w:rsidR="005A023D" w:rsidRDefault="009D1424" w:rsidP="00CC1673">
      <w:pPr>
        <w:pStyle w:val="ListParagraph"/>
        <w:numPr>
          <w:ilvl w:val="0"/>
          <w:numId w:val="3"/>
        </w:numPr>
      </w:pPr>
      <w:r>
        <w:t>p</w:t>
      </w:r>
      <w:r w:rsidRPr="00CC1673">
        <w:rPr>
          <w:vertAlign w:val="subscript"/>
        </w:rPr>
        <w:t>2</w:t>
      </w:r>
      <w:r>
        <w:t xml:space="preserve"> = probability of infected individual recovering = b*I(t)*dt. </w:t>
      </w:r>
    </w:p>
    <w:p w14:paraId="353044DD" w14:textId="2E6EF7B0" w:rsidR="009D1424" w:rsidRPr="009D1424" w:rsidRDefault="009D1424" w:rsidP="00CC1673">
      <w:pPr>
        <w:pStyle w:val="ListParagraph"/>
        <w:numPr>
          <w:ilvl w:val="0"/>
          <w:numId w:val="3"/>
        </w:numPr>
      </w:pPr>
      <w:r>
        <w:t>p</w:t>
      </w:r>
      <w:r w:rsidRPr="00CC1673">
        <w:rPr>
          <w:vertAlign w:val="subscript"/>
        </w:rPr>
        <w:t>3</w:t>
      </w:r>
      <w:r>
        <w:t xml:space="preserve"> = probability of no changes occurring to the I(t), S(t), and R(t) pools = 1 – p</w:t>
      </w:r>
      <w:r w:rsidRPr="00CC1673">
        <w:rPr>
          <w:vertAlign w:val="subscript"/>
        </w:rPr>
        <w:t>1</w:t>
      </w:r>
      <w:r>
        <w:t xml:space="preserve"> – p</w:t>
      </w:r>
      <w:r w:rsidRPr="00CC1673">
        <w:rPr>
          <w:vertAlign w:val="subscript"/>
        </w:rPr>
        <w:t>2</w:t>
      </w:r>
      <w:r>
        <w:t>.</w:t>
      </w:r>
    </w:p>
    <w:p w14:paraId="4086C54C" w14:textId="3EB7D941" w:rsidR="00507F59" w:rsidRDefault="00C72EDC" w:rsidP="00507F59">
      <w:r>
        <w:t>Model is provided in ‘</w:t>
      </w:r>
      <w:proofErr w:type="spellStart"/>
      <w:r>
        <w:t>epidemic_stochastic.m</w:t>
      </w:r>
      <w:proofErr w:type="spellEnd"/>
      <w:r>
        <w:t xml:space="preserve">’ file. </w:t>
      </w:r>
    </w:p>
    <w:p w14:paraId="2DFCFD51" w14:textId="3043F63C" w:rsidR="00507F59" w:rsidRDefault="00507F59" w:rsidP="00507F59">
      <w:pPr>
        <w:pStyle w:val="ListParagraph"/>
        <w:numPr>
          <w:ilvl w:val="0"/>
          <w:numId w:val="1"/>
        </w:numPr>
      </w:pPr>
      <w:r>
        <w:t>Check consistency between the deterministic and the probabilistic approaches.</w:t>
      </w:r>
      <w:r w:rsidR="001D5F0A">
        <w:t xml:space="preserve"> I’m using same basic reproduction numbers (R</w:t>
      </w:r>
      <w:r w:rsidR="001D5F0A">
        <w:rPr>
          <w:vertAlign w:val="subscript"/>
        </w:rPr>
        <w:t>0</w:t>
      </w:r>
      <w:r w:rsidR="001D5F0A">
        <w:t xml:space="preserve">) as before to compare deterministic and stochastic models: </w:t>
      </w:r>
    </w:p>
    <w:tbl>
      <w:tblPr>
        <w:tblStyle w:val="TableGrid"/>
        <w:tblW w:w="12950" w:type="dxa"/>
        <w:tblLook w:val="04A0" w:firstRow="1" w:lastRow="0" w:firstColumn="1" w:lastColumn="0" w:noHBand="0" w:noVBand="1"/>
      </w:tblPr>
      <w:tblGrid>
        <w:gridCol w:w="1537"/>
        <w:gridCol w:w="3876"/>
        <w:gridCol w:w="3968"/>
        <w:gridCol w:w="3569"/>
      </w:tblGrid>
      <w:tr w:rsidR="003A422B" w14:paraId="030E2E8E" w14:textId="44F77052" w:rsidTr="00C55E4A">
        <w:trPr>
          <w:trHeight w:val="896"/>
        </w:trPr>
        <w:tc>
          <w:tcPr>
            <w:tcW w:w="1538" w:type="dxa"/>
          </w:tcPr>
          <w:p w14:paraId="193E898A" w14:textId="365EBF27" w:rsidR="00C55E4A" w:rsidRDefault="00C55E4A" w:rsidP="00772922">
            <w:r>
              <w:t>basic reproduction number</w:t>
            </w:r>
          </w:p>
        </w:tc>
        <w:tc>
          <w:tcPr>
            <w:tcW w:w="3844" w:type="dxa"/>
          </w:tcPr>
          <w:p w14:paraId="0F2F3380" w14:textId="005C6F33" w:rsidR="00C55E4A" w:rsidRDefault="00C55E4A" w:rsidP="00772922">
            <w:r>
              <w:t>deterministic</w:t>
            </w:r>
          </w:p>
        </w:tc>
        <w:tc>
          <w:tcPr>
            <w:tcW w:w="3969" w:type="dxa"/>
          </w:tcPr>
          <w:p w14:paraId="20D76A1A" w14:textId="5BD8B659" w:rsidR="00C55E4A" w:rsidRDefault="00C55E4A" w:rsidP="00772922">
            <w:r>
              <w:t>stochastic</w:t>
            </w:r>
          </w:p>
        </w:tc>
        <w:tc>
          <w:tcPr>
            <w:tcW w:w="3599" w:type="dxa"/>
          </w:tcPr>
          <w:p w14:paraId="639CE59C" w14:textId="18890C80" w:rsidR="00C55E4A" w:rsidRDefault="0008306C" w:rsidP="00772922">
            <w:r>
              <w:t>discussion</w:t>
            </w:r>
          </w:p>
        </w:tc>
      </w:tr>
      <w:tr w:rsidR="003A422B" w14:paraId="16875176" w14:textId="15217A20" w:rsidTr="00C55E4A">
        <w:trPr>
          <w:trHeight w:val="3575"/>
        </w:trPr>
        <w:tc>
          <w:tcPr>
            <w:tcW w:w="1538" w:type="dxa"/>
          </w:tcPr>
          <w:p w14:paraId="5A0FA7F9" w14:textId="7C75162E" w:rsidR="003A422B" w:rsidRPr="009957A3" w:rsidRDefault="003A422B" w:rsidP="003A422B">
            <w:r>
              <w:t>R</w:t>
            </w:r>
            <w:r>
              <w:rPr>
                <w:vertAlign w:val="subscript"/>
              </w:rPr>
              <w:t>0</w:t>
            </w:r>
            <w:r>
              <w:t xml:space="preserve"> = 1 (less virulent than COVID-19)</w:t>
            </w:r>
          </w:p>
        </w:tc>
        <w:tc>
          <w:tcPr>
            <w:tcW w:w="3844" w:type="dxa"/>
          </w:tcPr>
          <w:p w14:paraId="5D6E78E9" w14:textId="27583F00" w:rsidR="003A422B" w:rsidRDefault="003A422B" w:rsidP="003A422B">
            <w:r>
              <w:rPr>
                <w:noProof/>
              </w:rPr>
              <w:drawing>
                <wp:inline distT="0" distB="0" distL="0" distR="0" wp14:anchorId="7F759A38" wp14:editId="1F2AB1F9">
                  <wp:extent cx="2258291" cy="1692753"/>
                  <wp:effectExtent l="0" t="0" r="8890" b="3175"/>
                  <wp:docPr id="158420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9932" cy="1731462"/>
                          </a:xfrm>
                          <a:prstGeom prst="rect">
                            <a:avLst/>
                          </a:prstGeom>
                          <a:noFill/>
                          <a:ln>
                            <a:noFill/>
                          </a:ln>
                        </pic:spPr>
                      </pic:pic>
                    </a:graphicData>
                  </a:graphic>
                </wp:inline>
              </w:drawing>
            </w:r>
          </w:p>
        </w:tc>
        <w:tc>
          <w:tcPr>
            <w:tcW w:w="3969" w:type="dxa"/>
          </w:tcPr>
          <w:p w14:paraId="01E7A46B" w14:textId="76C13BE5" w:rsidR="003A422B" w:rsidRDefault="003A422B" w:rsidP="003A422B">
            <w:r>
              <w:rPr>
                <w:noProof/>
              </w:rPr>
              <w:drawing>
                <wp:inline distT="0" distB="0" distL="0" distR="0" wp14:anchorId="6E23BAD9" wp14:editId="229160E9">
                  <wp:extent cx="2310406" cy="1731818"/>
                  <wp:effectExtent l="0" t="0" r="0" b="1905"/>
                  <wp:docPr id="4265097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49188" cy="1760888"/>
                          </a:xfrm>
                          <a:prstGeom prst="rect">
                            <a:avLst/>
                          </a:prstGeom>
                          <a:noFill/>
                          <a:ln>
                            <a:noFill/>
                          </a:ln>
                        </pic:spPr>
                      </pic:pic>
                    </a:graphicData>
                  </a:graphic>
                </wp:inline>
              </w:drawing>
            </w:r>
          </w:p>
        </w:tc>
        <w:tc>
          <w:tcPr>
            <w:tcW w:w="3599" w:type="dxa"/>
          </w:tcPr>
          <w:p w14:paraId="4056D90B" w14:textId="321EA1A4" w:rsidR="003A422B" w:rsidRDefault="007D6AEE" w:rsidP="003A422B">
            <w:r>
              <w:t>These plots look similar</w:t>
            </w:r>
          </w:p>
        </w:tc>
      </w:tr>
      <w:tr w:rsidR="003A422B" w14:paraId="368D8787" w14:textId="5ED15668" w:rsidTr="00C55E4A">
        <w:trPr>
          <w:trHeight w:val="594"/>
        </w:trPr>
        <w:tc>
          <w:tcPr>
            <w:tcW w:w="1538" w:type="dxa"/>
          </w:tcPr>
          <w:p w14:paraId="4CD4CE43" w14:textId="60DA023D" w:rsidR="003A422B" w:rsidRPr="009957A3" w:rsidRDefault="003A422B" w:rsidP="003A422B">
            <w:r>
              <w:lastRenderedPageBreak/>
              <w:t>R</w:t>
            </w:r>
            <w:r>
              <w:rPr>
                <w:vertAlign w:val="subscript"/>
              </w:rPr>
              <w:t>0</w:t>
            </w:r>
            <w:r>
              <w:t xml:space="preserve"> = 3 (COVID-19)</w:t>
            </w:r>
          </w:p>
        </w:tc>
        <w:tc>
          <w:tcPr>
            <w:tcW w:w="3844" w:type="dxa"/>
          </w:tcPr>
          <w:p w14:paraId="604CD4F6" w14:textId="6A067332" w:rsidR="003A422B" w:rsidRDefault="003A422B" w:rsidP="003A422B">
            <w:r>
              <w:rPr>
                <w:noProof/>
              </w:rPr>
              <w:drawing>
                <wp:inline distT="0" distB="0" distL="0" distR="0" wp14:anchorId="147E2620" wp14:editId="17151747">
                  <wp:extent cx="2320637" cy="1739486"/>
                  <wp:effectExtent l="0" t="0" r="3810" b="0"/>
                  <wp:docPr id="17973697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2871" cy="1771144"/>
                          </a:xfrm>
                          <a:prstGeom prst="rect">
                            <a:avLst/>
                          </a:prstGeom>
                          <a:noFill/>
                          <a:ln>
                            <a:noFill/>
                          </a:ln>
                        </pic:spPr>
                      </pic:pic>
                    </a:graphicData>
                  </a:graphic>
                </wp:inline>
              </w:drawing>
            </w:r>
          </w:p>
        </w:tc>
        <w:tc>
          <w:tcPr>
            <w:tcW w:w="3969" w:type="dxa"/>
          </w:tcPr>
          <w:p w14:paraId="400F6FE2" w14:textId="5121D06F" w:rsidR="005E1E7D" w:rsidRDefault="003A422B" w:rsidP="003A422B">
            <w:r>
              <w:rPr>
                <w:noProof/>
              </w:rPr>
              <w:drawing>
                <wp:inline distT="0" distB="0" distL="0" distR="0" wp14:anchorId="6142A40E" wp14:editId="2D0FB4AF">
                  <wp:extent cx="2319138" cy="1738746"/>
                  <wp:effectExtent l="0" t="0" r="5080" b="0"/>
                  <wp:docPr id="9948390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5744" cy="1758693"/>
                          </a:xfrm>
                          <a:prstGeom prst="rect">
                            <a:avLst/>
                          </a:prstGeom>
                          <a:noFill/>
                          <a:ln>
                            <a:noFill/>
                          </a:ln>
                        </pic:spPr>
                      </pic:pic>
                    </a:graphicData>
                  </a:graphic>
                </wp:inline>
              </w:drawing>
            </w:r>
          </w:p>
          <w:p w14:paraId="15A8AC0E" w14:textId="66A3A76A" w:rsidR="005E1E7D" w:rsidRDefault="005E1E7D" w:rsidP="003A422B"/>
        </w:tc>
        <w:tc>
          <w:tcPr>
            <w:tcW w:w="3599" w:type="dxa"/>
          </w:tcPr>
          <w:p w14:paraId="70D3603F" w14:textId="1C49CA74" w:rsidR="003A422B" w:rsidRDefault="007D6AEE" w:rsidP="003A422B">
            <w:r>
              <w:t xml:space="preserve">For the stochastic plot, </w:t>
            </w:r>
            <w:r w:rsidR="00DC3774">
              <w:t>infection curve does not reach a maximum then decrease</w:t>
            </w:r>
            <w:r w:rsidR="004B297B">
              <w:t>. This is because our x-axis is “timesteps”, and our total time = 1 week</w:t>
            </w:r>
            <w:r w:rsidR="00180A92">
              <w:t xml:space="preserve"> (</w:t>
            </w:r>
            <w:r w:rsidR="0086266F">
              <w:t xml:space="preserve">corresponds to </w:t>
            </w:r>
            <w:proofErr w:type="spellStart"/>
            <w:r w:rsidR="00180A92">
              <w:t>nsteps</w:t>
            </w:r>
            <w:proofErr w:type="spellEnd"/>
            <w:r w:rsidR="00180A92">
              <w:t xml:space="preserve"> = 10,000)</w:t>
            </w:r>
            <w:r w:rsidR="009B1D5D">
              <w:t xml:space="preserve">. </w:t>
            </w:r>
            <w:r w:rsidR="007144D7">
              <w:t xml:space="preserve">Extending total time to 20 weeks would give us the same curves as the deterministic model. </w:t>
            </w:r>
          </w:p>
          <w:p w14:paraId="43688E9F" w14:textId="77777777" w:rsidR="009B1D5D" w:rsidRDefault="009B1D5D" w:rsidP="003A422B"/>
          <w:p w14:paraId="1FECC4B3" w14:textId="198084A6" w:rsidR="00CA524A" w:rsidRDefault="00CA524A" w:rsidP="003A422B"/>
        </w:tc>
      </w:tr>
      <w:tr w:rsidR="003A422B" w14:paraId="01D2ED3D" w14:textId="5942D69A" w:rsidTr="00C55E4A">
        <w:trPr>
          <w:trHeight w:val="896"/>
        </w:trPr>
        <w:tc>
          <w:tcPr>
            <w:tcW w:w="1538" w:type="dxa"/>
          </w:tcPr>
          <w:p w14:paraId="7B4B32A7" w14:textId="656194DD" w:rsidR="003A422B" w:rsidRPr="009957A3" w:rsidRDefault="003A422B" w:rsidP="003A422B">
            <w:r>
              <w:t>R</w:t>
            </w:r>
            <w:r>
              <w:rPr>
                <w:vertAlign w:val="subscript"/>
              </w:rPr>
              <w:t>0</w:t>
            </w:r>
            <w:r>
              <w:t xml:space="preserve"> = 5 (new variants of COVID-19)</w:t>
            </w:r>
          </w:p>
        </w:tc>
        <w:tc>
          <w:tcPr>
            <w:tcW w:w="3844" w:type="dxa"/>
          </w:tcPr>
          <w:p w14:paraId="0B60B9A0" w14:textId="1C9EED46" w:rsidR="003A422B" w:rsidRDefault="003A422B" w:rsidP="003A422B">
            <w:r>
              <w:rPr>
                <w:noProof/>
              </w:rPr>
              <w:drawing>
                <wp:inline distT="0" distB="0" distL="0" distR="0" wp14:anchorId="180161E3" wp14:editId="725A8E61">
                  <wp:extent cx="2313709" cy="1734293"/>
                  <wp:effectExtent l="0" t="0" r="0" b="0"/>
                  <wp:docPr id="6774773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3844" cy="1764377"/>
                          </a:xfrm>
                          <a:prstGeom prst="rect">
                            <a:avLst/>
                          </a:prstGeom>
                          <a:noFill/>
                          <a:ln>
                            <a:noFill/>
                          </a:ln>
                        </pic:spPr>
                      </pic:pic>
                    </a:graphicData>
                  </a:graphic>
                </wp:inline>
              </w:drawing>
            </w:r>
          </w:p>
        </w:tc>
        <w:tc>
          <w:tcPr>
            <w:tcW w:w="3969" w:type="dxa"/>
          </w:tcPr>
          <w:p w14:paraId="7F943E34" w14:textId="31E9F1F8" w:rsidR="003A422B" w:rsidRDefault="003A422B" w:rsidP="003A422B">
            <w:r>
              <w:rPr>
                <w:noProof/>
              </w:rPr>
              <w:drawing>
                <wp:inline distT="0" distB="0" distL="0" distR="0" wp14:anchorId="4C4F32AE" wp14:editId="3B00E9A2">
                  <wp:extent cx="2346856" cy="1759527"/>
                  <wp:effectExtent l="0" t="0" r="0" b="0"/>
                  <wp:docPr id="18440811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2172" cy="1771010"/>
                          </a:xfrm>
                          <a:prstGeom prst="rect">
                            <a:avLst/>
                          </a:prstGeom>
                          <a:noFill/>
                          <a:ln>
                            <a:noFill/>
                          </a:ln>
                        </pic:spPr>
                      </pic:pic>
                    </a:graphicData>
                  </a:graphic>
                </wp:inline>
              </w:drawing>
            </w:r>
          </w:p>
        </w:tc>
        <w:tc>
          <w:tcPr>
            <w:tcW w:w="3599" w:type="dxa"/>
          </w:tcPr>
          <w:p w14:paraId="742FA809" w14:textId="003464F2" w:rsidR="003A422B" w:rsidRDefault="00635DFC" w:rsidP="003A422B">
            <w:r>
              <w:t>For stochastic plot, infection curve does not reach a maximum then decre</w:t>
            </w:r>
            <w:r w:rsidR="00B1730C">
              <w:t xml:space="preserve">ase because we are only plotting up to 1 </w:t>
            </w:r>
            <w:proofErr w:type="spellStart"/>
            <w:r w:rsidR="00B1730C">
              <w:t>week’s worth</w:t>
            </w:r>
            <w:proofErr w:type="spellEnd"/>
            <w:r w:rsidR="00B1730C">
              <w:t xml:space="preserve"> of evolutions.</w:t>
            </w:r>
          </w:p>
        </w:tc>
      </w:tr>
      <w:tr w:rsidR="003A422B" w14:paraId="374B429C" w14:textId="634E5628" w:rsidTr="00C55E4A">
        <w:trPr>
          <w:trHeight w:val="1187"/>
        </w:trPr>
        <w:tc>
          <w:tcPr>
            <w:tcW w:w="1538" w:type="dxa"/>
          </w:tcPr>
          <w:p w14:paraId="4724A671" w14:textId="5ED7C67B" w:rsidR="003A422B" w:rsidRPr="00AC05AF" w:rsidRDefault="003A422B" w:rsidP="003A422B">
            <w:r>
              <w:t>R</w:t>
            </w:r>
            <w:r>
              <w:rPr>
                <w:vertAlign w:val="subscript"/>
              </w:rPr>
              <w:t>0</w:t>
            </w:r>
            <w:r>
              <w:t xml:space="preserve"> = 10 (much more virulent than COVID-19)</w:t>
            </w:r>
          </w:p>
        </w:tc>
        <w:tc>
          <w:tcPr>
            <w:tcW w:w="3844" w:type="dxa"/>
          </w:tcPr>
          <w:p w14:paraId="64121923" w14:textId="2684390B" w:rsidR="003A422B" w:rsidRDefault="003A422B" w:rsidP="003A422B">
            <w:r>
              <w:rPr>
                <w:noProof/>
              </w:rPr>
              <w:drawing>
                <wp:inline distT="0" distB="0" distL="0" distR="0" wp14:anchorId="398D2E04" wp14:editId="6164C807">
                  <wp:extent cx="2245717" cy="1683328"/>
                  <wp:effectExtent l="0" t="0" r="2540" b="0"/>
                  <wp:docPr id="7710887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0212" cy="1709185"/>
                          </a:xfrm>
                          <a:prstGeom prst="rect">
                            <a:avLst/>
                          </a:prstGeom>
                          <a:noFill/>
                          <a:ln>
                            <a:noFill/>
                          </a:ln>
                        </pic:spPr>
                      </pic:pic>
                    </a:graphicData>
                  </a:graphic>
                </wp:inline>
              </w:drawing>
            </w:r>
          </w:p>
        </w:tc>
        <w:tc>
          <w:tcPr>
            <w:tcW w:w="3969" w:type="dxa"/>
          </w:tcPr>
          <w:p w14:paraId="255B369F" w14:textId="6D8FC08D" w:rsidR="003A422B" w:rsidRDefault="003A422B" w:rsidP="003A422B">
            <w:r>
              <w:rPr>
                <w:noProof/>
              </w:rPr>
              <w:drawing>
                <wp:inline distT="0" distB="0" distL="0" distR="0" wp14:anchorId="55D5CC72" wp14:editId="434B4E20">
                  <wp:extent cx="2334202" cy="1750040"/>
                  <wp:effectExtent l="0" t="0" r="0" b="3175"/>
                  <wp:docPr id="10603093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6425" cy="1759204"/>
                          </a:xfrm>
                          <a:prstGeom prst="rect">
                            <a:avLst/>
                          </a:prstGeom>
                          <a:noFill/>
                          <a:ln>
                            <a:noFill/>
                          </a:ln>
                        </pic:spPr>
                      </pic:pic>
                    </a:graphicData>
                  </a:graphic>
                </wp:inline>
              </w:drawing>
            </w:r>
          </w:p>
        </w:tc>
        <w:tc>
          <w:tcPr>
            <w:tcW w:w="3599" w:type="dxa"/>
          </w:tcPr>
          <w:p w14:paraId="4F4C2428" w14:textId="60CC8E82" w:rsidR="003A422B" w:rsidRPr="00564FBB" w:rsidRDefault="00564FBB" w:rsidP="003A422B">
            <w:r>
              <w:t>Here in the stochastic plot we can see the ‘infections’ curve beginning to peak, around where susceptible and recovered curves intersect. Infections curve peaks earlier due to greater R</w:t>
            </w:r>
            <w:r>
              <w:rPr>
                <w:vertAlign w:val="subscript"/>
              </w:rPr>
              <w:t>0</w:t>
            </w:r>
            <w:r>
              <w:t xml:space="preserve">. </w:t>
            </w:r>
          </w:p>
        </w:tc>
      </w:tr>
    </w:tbl>
    <w:p w14:paraId="17DA4C2E" w14:textId="77777777" w:rsidR="000F2611" w:rsidRDefault="000F2611" w:rsidP="000F2611"/>
    <w:p w14:paraId="4649DA42" w14:textId="77777777" w:rsidR="009957A3" w:rsidRDefault="009957A3" w:rsidP="000F2611"/>
    <w:p w14:paraId="525024AE" w14:textId="73C426DC" w:rsidR="009957A3" w:rsidRDefault="00FD0519" w:rsidP="009957A3">
      <w:pPr>
        <w:pStyle w:val="ListParagraph"/>
        <w:numPr>
          <w:ilvl w:val="0"/>
          <w:numId w:val="1"/>
        </w:numPr>
      </w:pPr>
      <w:r>
        <w:lastRenderedPageBreak/>
        <w:t xml:space="preserve">Represent each individual in the population explicitly. </w:t>
      </w:r>
      <w:r w:rsidR="00A36BA3">
        <w:t xml:space="preserve">Use code on the ‘individual agent model’ from course webpage to model the epidemic as well: </w:t>
      </w:r>
    </w:p>
    <w:p w14:paraId="150B7ED5" w14:textId="416A86AF" w:rsidR="00877FF7" w:rsidRDefault="00752099" w:rsidP="00752099">
      <w:pPr>
        <w:pStyle w:val="ListParagraph"/>
        <w:numPr>
          <w:ilvl w:val="0"/>
          <w:numId w:val="5"/>
        </w:numPr>
      </w:pPr>
      <w:r>
        <w:t xml:space="preserve">Get a sense of average results or distribution of s, </w:t>
      </w:r>
      <w:proofErr w:type="spellStart"/>
      <w:r>
        <w:t>i</w:t>
      </w:r>
      <w:proofErr w:type="spellEnd"/>
      <w:r>
        <w:t>, r (n = 100 iterations):</w:t>
      </w:r>
    </w:p>
    <w:p w14:paraId="403BF67B" w14:textId="4AF5A7D5" w:rsidR="00752099" w:rsidRDefault="00221F5D" w:rsidP="00752099">
      <w:r>
        <w:t xml:space="preserve">for n = 1000; </w:t>
      </w:r>
      <w:proofErr w:type="spellStart"/>
      <w:r>
        <w:t>nc</w:t>
      </w:r>
      <w:proofErr w:type="spellEnd"/>
      <w:r>
        <w:t xml:space="preserve"> = 20; pt = 0.1</w:t>
      </w:r>
      <w:r w:rsidR="00B56491">
        <w:t>; iterations = 100</w:t>
      </w:r>
    </w:p>
    <w:p w14:paraId="4525AD66" w14:textId="5539B0D2" w:rsidR="00221F5D" w:rsidRDefault="00E01E89" w:rsidP="00752099">
      <w:r>
        <w:t>Every time the simulate1D code is run, the ‘results’ matrix that is produced varies in length (# of rows). In order to average all of the results together, I made all 100 results matrices the same length before averaging</w:t>
      </w:r>
      <w:r w:rsidR="00F23C4E">
        <w:t>:</w:t>
      </w:r>
    </w:p>
    <w:p w14:paraId="5E25AE15" w14:textId="46A60F6F" w:rsidR="00F23C4E" w:rsidRDefault="00F23C4E" w:rsidP="00F23C4E">
      <w:pPr>
        <w:pStyle w:val="ListParagraph"/>
        <w:numPr>
          <w:ilvl w:val="0"/>
          <w:numId w:val="7"/>
        </w:numPr>
      </w:pPr>
      <w:r>
        <w:t>First, I found the maximum results matrix length out of all 100 iterations</w:t>
      </w:r>
    </w:p>
    <w:p w14:paraId="18246A3E" w14:textId="4FB86BBF" w:rsidR="00F23C4E" w:rsidRDefault="00F23C4E" w:rsidP="00F23C4E">
      <w:pPr>
        <w:pStyle w:val="ListParagraph"/>
        <w:numPr>
          <w:ilvl w:val="0"/>
          <w:numId w:val="7"/>
        </w:numPr>
      </w:pPr>
      <w:r>
        <w:t>Then, I appended additional final rows to the matrices that were shorter than the maximum length</w:t>
      </w:r>
    </w:p>
    <w:p w14:paraId="3429C347" w14:textId="19677E24" w:rsidR="00F23C4E" w:rsidRDefault="00F23C4E" w:rsidP="00F23C4E">
      <w:pPr>
        <w:pStyle w:val="ListParagraph"/>
        <w:numPr>
          <w:ilvl w:val="0"/>
          <w:numId w:val="7"/>
        </w:numPr>
      </w:pPr>
      <w:r>
        <w:t>Then I summed all of the matrices and saved in a matrix called ‘</w:t>
      </w:r>
      <w:proofErr w:type="spellStart"/>
      <w:r>
        <w:t>resultssum</w:t>
      </w:r>
      <w:proofErr w:type="spellEnd"/>
      <w:r>
        <w:t>’</w:t>
      </w:r>
    </w:p>
    <w:p w14:paraId="7E642A0B" w14:textId="01E8164A" w:rsidR="00F23C4E" w:rsidRDefault="00F23C4E" w:rsidP="00F23C4E">
      <w:pPr>
        <w:pStyle w:val="ListParagraph"/>
        <w:numPr>
          <w:ilvl w:val="0"/>
          <w:numId w:val="7"/>
        </w:numPr>
      </w:pPr>
      <w:r>
        <w:t>Finally, I took the average of all the results matrices by dividing ‘</w:t>
      </w:r>
      <w:proofErr w:type="spellStart"/>
      <w:r>
        <w:t>resultssum</w:t>
      </w:r>
      <w:proofErr w:type="spellEnd"/>
      <w:r>
        <w:t>’ by 100 (# of iterations) and converted all the numbers to integer form</w:t>
      </w:r>
    </w:p>
    <w:p w14:paraId="1F4109A9" w14:textId="061717F6" w:rsidR="00F23C4E" w:rsidRDefault="009D00D2" w:rsidP="00F23C4E">
      <w:r>
        <w:t>Please see ‘</w:t>
      </w:r>
      <w:proofErr w:type="spellStart"/>
      <w:r>
        <w:t>individualagentmodel.m</w:t>
      </w:r>
      <w:proofErr w:type="spellEnd"/>
      <w:r>
        <w:t xml:space="preserve">’ for full code. </w:t>
      </w:r>
    </w:p>
    <w:p w14:paraId="6676F5F1" w14:textId="01D1EC7D" w:rsidR="00752099" w:rsidRDefault="00752099" w:rsidP="00752099">
      <w:pPr>
        <w:pStyle w:val="ListParagraph"/>
        <w:numPr>
          <w:ilvl w:val="0"/>
          <w:numId w:val="5"/>
        </w:numPr>
      </w:pPr>
      <w:r>
        <w:t xml:space="preserve">Run program with different </w:t>
      </w:r>
      <w:proofErr w:type="spellStart"/>
      <w:r>
        <w:t>nc</w:t>
      </w:r>
      <w:proofErr w:type="spellEnd"/>
      <w:r>
        <w:t xml:space="preserve"> and pt values to demonstrate their effect. </w:t>
      </w:r>
    </w:p>
    <w:p w14:paraId="6AC3BAF6" w14:textId="77777777" w:rsidR="00752099" w:rsidRDefault="00752099" w:rsidP="00752099">
      <w:pPr>
        <w:pStyle w:val="ListParagraph"/>
      </w:pPr>
    </w:p>
    <w:tbl>
      <w:tblPr>
        <w:tblStyle w:val="TableGrid"/>
        <w:tblW w:w="0" w:type="auto"/>
        <w:tblLook w:val="04A0" w:firstRow="1" w:lastRow="0" w:firstColumn="1" w:lastColumn="0" w:noHBand="0" w:noVBand="1"/>
      </w:tblPr>
      <w:tblGrid>
        <w:gridCol w:w="2120"/>
        <w:gridCol w:w="5016"/>
        <w:gridCol w:w="5814"/>
      </w:tblGrid>
      <w:tr w:rsidR="008D7D54" w14:paraId="64ABD10C" w14:textId="77777777" w:rsidTr="00585BC8">
        <w:tc>
          <w:tcPr>
            <w:tcW w:w="2127" w:type="dxa"/>
          </w:tcPr>
          <w:p w14:paraId="25AB52AA" w14:textId="247EF7F5" w:rsidR="00585BC8" w:rsidRDefault="00585BC8" w:rsidP="00752099">
            <w:r>
              <w:t>Try</w:t>
            </w:r>
          </w:p>
        </w:tc>
        <w:tc>
          <w:tcPr>
            <w:tcW w:w="4984" w:type="dxa"/>
          </w:tcPr>
          <w:p w14:paraId="3058A1F0" w14:textId="0DAACF01" w:rsidR="00585BC8" w:rsidRDefault="00585BC8" w:rsidP="00752099">
            <w:r>
              <w:t>Plot</w:t>
            </w:r>
          </w:p>
        </w:tc>
        <w:tc>
          <w:tcPr>
            <w:tcW w:w="5839" w:type="dxa"/>
          </w:tcPr>
          <w:p w14:paraId="388F1881" w14:textId="62A007D0" w:rsidR="00585BC8" w:rsidRDefault="00585BC8" w:rsidP="00752099">
            <w:r>
              <w:t>Result</w:t>
            </w:r>
          </w:p>
        </w:tc>
      </w:tr>
      <w:tr w:rsidR="008D7D54" w14:paraId="545021F0" w14:textId="77777777" w:rsidTr="00585BC8">
        <w:tc>
          <w:tcPr>
            <w:tcW w:w="2127" w:type="dxa"/>
          </w:tcPr>
          <w:p w14:paraId="69997712" w14:textId="77777777" w:rsidR="00585BC8" w:rsidRDefault="00585BC8" w:rsidP="00752099">
            <w:proofErr w:type="spellStart"/>
            <w:r>
              <w:t>nc</w:t>
            </w:r>
            <w:proofErr w:type="spellEnd"/>
            <w:r>
              <w:t xml:space="preserve"> = 1, 5, 10</w:t>
            </w:r>
          </w:p>
          <w:p w14:paraId="74ACE2E4" w14:textId="73B14310" w:rsidR="00585BC8" w:rsidRDefault="00585BC8" w:rsidP="00752099">
            <w:r>
              <w:t>pt = 0.1</w:t>
            </w:r>
          </w:p>
        </w:tc>
        <w:tc>
          <w:tcPr>
            <w:tcW w:w="4984" w:type="dxa"/>
          </w:tcPr>
          <w:p w14:paraId="1179B8BB" w14:textId="77777777" w:rsidR="00585BC8" w:rsidRDefault="00C45DB9" w:rsidP="00585BC8">
            <w:proofErr w:type="spellStart"/>
            <w:r>
              <w:t>nc</w:t>
            </w:r>
            <w:proofErr w:type="spellEnd"/>
            <w:r>
              <w:t xml:space="preserve"> = 1, pt = 0.1</w:t>
            </w:r>
          </w:p>
          <w:p w14:paraId="60FB23FF" w14:textId="11AC2455" w:rsidR="00C45DB9" w:rsidRDefault="00A01D6F" w:rsidP="00585BC8">
            <w:r>
              <w:rPr>
                <w:noProof/>
              </w:rPr>
              <w:drawing>
                <wp:inline distT="0" distB="0" distL="0" distR="0" wp14:anchorId="4F72B2AE" wp14:editId="60C1A149">
                  <wp:extent cx="2697480" cy="2021890"/>
                  <wp:effectExtent l="0" t="0" r="7620" b="0"/>
                  <wp:docPr id="6877196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8566" cy="2030199"/>
                          </a:xfrm>
                          <a:prstGeom prst="rect">
                            <a:avLst/>
                          </a:prstGeom>
                          <a:noFill/>
                          <a:ln>
                            <a:noFill/>
                          </a:ln>
                        </pic:spPr>
                      </pic:pic>
                    </a:graphicData>
                  </a:graphic>
                </wp:inline>
              </w:drawing>
            </w:r>
          </w:p>
          <w:p w14:paraId="1F96433B" w14:textId="77777777" w:rsidR="00A01D6F" w:rsidRDefault="00A01D6F" w:rsidP="00585BC8"/>
          <w:p w14:paraId="610B458E" w14:textId="77777777" w:rsidR="00A01D6F" w:rsidRDefault="00A01D6F" w:rsidP="00585BC8"/>
          <w:p w14:paraId="5C7DB856" w14:textId="77777777" w:rsidR="00C45DB9" w:rsidRDefault="00C45DB9" w:rsidP="00585BC8">
            <w:proofErr w:type="spellStart"/>
            <w:r>
              <w:lastRenderedPageBreak/>
              <w:t>nc</w:t>
            </w:r>
            <w:proofErr w:type="spellEnd"/>
            <w:r>
              <w:t xml:space="preserve">  = 5, pt = 0.1</w:t>
            </w:r>
          </w:p>
          <w:p w14:paraId="0085EFF5" w14:textId="7E9C4087" w:rsidR="00C45DB9" w:rsidRDefault="00A01D6F" w:rsidP="00585BC8">
            <w:r>
              <w:rPr>
                <w:noProof/>
              </w:rPr>
              <w:drawing>
                <wp:inline distT="0" distB="0" distL="0" distR="0" wp14:anchorId="44E4A172" wp14:editId="4C151B35">
                  <wp:extent cx="3017520" cy="2267022"/>
                  <wp:effectExtent l="0" t="0" r="0" b="0"/>
                  <wp:docPr id="14240641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6875" cy="2274050"/>
                          </a:xfrm>
                          <a:prstGeom prst="rect">
                            <a:avLst/>
                          </a:prstGeom>
                          <a:noFill/>
                          <a:ln>
                            <a:noFill/>
                          </a:ln>
                        </pic:spPr>
                      </pic:pic>
                    </a:graphicData>
                  </a:graphic>
                </wp:inline>
              </w:drawing>
            </w:r>
          </w:p>
          <w:p w14:paraId="7347DCAC" w14:textId="77777777" w:rsidR="00C45DB9" w:rsidRDefault="00C45DB9" w:rsidP="00585BC8">
            <w:proofErr w:type="spellStart"/>
            <w:r>
              <w:t>nc</w:t>
            </w:r>
            <w:proofErr w:type="spellEnd"/>
            <w:r>
              <w:t xml:space="preserve"> = 10, pt = 0.1</w:t>
            </w:r>
          </w:p>
          <w:p w14:paraId="3A2FC329" w14:textId="77EBC5D7" w:rsidR="00C45DB9" w:rsidRDefault="00FC1D2E" w:rsidP="00585BC8">
            <w:r>
              <w:rPr>
                <w:noProof/>
              </w:rPr>
              <w:drawing>
                <wp:inline distT="0" distB="0" distL="0" distR="0" wp14:anchorId="3256944D" wp14:editId="30BAA22D">
                  <wp:extent cx="2960370" cy="2224086"/>
                  <wp:effectExtent l="0" t="0" r="0" b="5080"/>
                  <wp:docPr id="15091321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5910" cy="2235761"/>
                          </a:xfrm>
                          <a:prstGeom prst="rect">
                            <a:avLst/>
                          </a:prstGeom>
                          <a:noFill/>
                          <a:ln>
                            <a:noFill/>
                          </a:ln>
                        </pic:spPr>
                      </pic:pic>
                    </a:graphicData>
                  </a:graphic>
                </wp:inline>
              </w:drawing>
            </w:r>
          </w:p>
        </w:tc>
        <w:tc>
          <w:tcPr>
            <w:tcW w:w="5839" w:type="dxa"/>
          </w:tcPr>
          <w:p w14:paraId="27892B55" w14:textId="739B617C" w:rsidR="0084531D" w:rsidRDefault="00585BC8" w:rsidP="0084531D">
            <w:pPr>
              <w:pStyle w:val="ListParagraph"/>
              <w:numPr>
                <w:ilvl w:val="0"/>
                <w:numId w:val="6"/>
              </w:numPr>
            </w:pPr>
            <w:r>
              <w:lastRenderedPageBreak/>
              <w:t>As you increase ‘</w:t>
            </w:r>
            <w:proofErr w:type="spellStart"/>
            <w:r>
              <w:t>nc</w:t>
            </w:r>
            <w:proofErr w:type="spellEnd"/>
            <w:r>
              <w:t>’, the length of the results matrix increases. In other words, it takes longer for # of infected people to reach zero.</w:t>
            </w:r>
          </w:p>
        </w:tc>
      </w:tr>
      <w:tr w:rsidR="008D7D54" w14:paraId="1BF7AB6B" w14:textId="77777777" w:rsidTr="00585BC8">
        <w:tc>
          <w:tcPr>
            <w:tcW w:w="2127" w:type="dxa"/>
          </w:tcPr>
          <w:p w14:paraId="1817494B" w14:textId="394D4BB6" w:rsidR="00585BC8" w:rsidRDefault="00585BC8" w:rsidP="00752099">
            <w:proofErr w:type="spellStart"/>
            <w:r>
              <w:lastRenderedPageBreak/>
              <w:t>nc</w:t>
            </w:r>
            <w:proofErr w:type="spellEnd"/>
            <w:r>
              <w:t xml:space="preserve"> = 20 (integer)</w:t>
            </w:r>
          </w:p>
          <w:p w14:paraId="12A9519F" w14:textId="77777777" w:rsidR="00585BC8" w:rsidRDefault="00585BC8" w:rsidP="00752099">
            <w:r>
              <w:t xml:space="preserve">pt = 0.1 </w:t>
            </w:r>
          </w:p>
          <w:p w14:paraId="7BB227DA" w14:textId="31747B23" w:rsidR="00585BC8" w:rsidRDefault="00585BC8" w:rsidP="00752099">
            <w:r>
              <w:t xml:space="preserve"> </w:t>
            </w:r>
          </w:p>
          <w:p w14:paraId="2660E5B8" w14:textId="77777777" w:rsidR="00585BC8" w:rsidRDefault="00585BC8" w:rsidP="00752099">
            <w:r>
              <w:t xml:space="preserve">vs </w:t>
            </w:r>
          </w:p>
          <w:p w14:paraId="7BA4BB0A" w14:textId="77777777" w:rsidR="00585BC8" w:rsidRDefault="00585BC8" w:rsidP="00752099"/>
          <w:p w14:paraId="79A87739" w14:textId="77777777" w:rsidR="00585BC8" w:rsidRDefault="00585BC8" w:rsidP="00F3572A">
            <w:proofErr w:type="spellStart"/>
            <w:r>
              <w:t>nc</w:t>
            </w:r>
            <w:proofErr w:type="spellEnd"/>
            <w:r>
              <w:t xml:space="preserve"> = 4</w:t>
            </w:r>
          </w:p>
          <w:p w14:paraId="4EF2CB01" w14:textId="77777777" w:rsidR="00585BC8" w:rsidRDefault="00585BC8" w:rsidP="00F3572A">
            <w:r>
              <w:lastRenderedPageBreak/>
              <w:t>pt = 0.5</w:t>
            </w:r>
          </w:p>
          <w:p w14:paraId="69C387CF" w14:textId="5362C499" w:rsidR="00585BC8" w:rsidRDefault="00585BC8" w:rsidP="00F3572A">
            <w:r>
              <w:t>*same product as above, i.e. 2 infectious contacts per infected individual per timestep</w:t>
            </w:r>
          </w:p>
        </w:tc>
        <w:tc>
          <w:tcPr>
            <w:tcW w:w="4984" w:type="dxa"/>
          </w:tcPr>
          <w:p w14:paraId="4ADED1A1" w14:textId="77777777" w:rsidR="00585BC8" w:rsidRDefault="00204915" w:rsidP="00752099">
            <w:proofErr w:type="spellStart"/>
            <w:r>
              <w:lastRenderedPageBreak/>
              <w:t>nc</w:t>
            </w:r>
            <w:proofErr w:type="spellEnd"/>
            <w:r>
              <w:t xml:space="preserve"> = 20, pt = 0.1</w:t>
            </w:r>
          </w:p>
          <w:p w14:paraId="2DE6078D" w14:textId="4C983ED9" w:rsidR="00204915" w:rsidRDefault="008D7D54" w:rsidP="00752099">
            <w:r>
              <w:rPr>
                <w:noProof/>
              </w:rPr>
              <w:lastRenderedPageBreak/>
              <w:drawing>
                <wp:inline distT="0" distB="0" distL="0" distR="0" wp14:anchorId="54B2AA62" wp14:editId="5598C14E">
                  <wp:extent cx="2994660" cy="2249847"/>
                  <wp:effectExtent l="0" t="0" r="0" b="0"/>
                  <wp:docPr id="5398974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0363" cy="2261644"/>
                          </a:xfrm>
                          <a:prstGeom prst="rect">
                            <a:avLst/>
                          </a:prstGeom>
                          <a:noFill/>
                          <a:ln>
                            <a:noFill/>
                          </a:ln>
                        </pic:spPr>
                      </pic:pic>
                    </a:graphicData>
                  </a:graphic>
                </wp:inline>
              </w:drawing>
            </w:r>
          </w:p>
          <w:p w14:paraId="4736EB3B" w14:textId="77777777" w:rsidR="00204915" w:rsidRDefault="00204915" w:rsidP="00752099">
            <w:proofErr w:type="spellStart"/>
            <w:r>
              <w:t>nc</w:t>
            </w:r>
            <w:proofErr w:type="spellEnd"/>
            <w:r>
              <w:t xml:space="preserve"> = 4, pt = 0.5</w:t>
            </w:r>
          </w:p>
          <w:p w14:paraId="7377AF23" w14:textId="0C9FA965" w:rsidR="00204915" w:rsidRDefault="008D7D54" w:rsidP="00752099">
            <w:r>
              <w:rPr>
                <w:noProof/>
              </w:rPr>
              <w:drawing>
                <wp:inline distT="0" distB="0" distL="0" distR="0" wp14:anchorId="27023202" wp14:editId="7D7CFA98">
                  <wp:extent cx="3040380" cy="2284196"/>
                  <wp:effectExtent l="0" t="0" r="7620" b="1905"/>
                  <wp:docPr id="12550040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1870" cy="2285315"/>
                          </a:xfrm>
                          <a:prstGeom prst="rect">
                            <a:avLst/>
                          </a:prstGeom>
                          <a:noFill/>
                          <a:ln>
                            <a:noFill/>
                          </a:ln>
                        </pic:spPr>
                      </pic:pic>
                    </a:graphicData>
                  </a:graphic>
                </wp:inline>
              </w:drawing>
            </w:r>
          </w:p>
          <w:p w14:paraId="32208022" w14:textId="0CC69E55" w:rsidR="00204915" w:rsidRDefault="00204915" w:rsidP="00752099"/>
        </w:tc>
        <w:tc>
          <w:tcPr>
            <w:tcW w:w="5839" w:type="dxa"/>
          </w:tcPr>
          <w:p w14:paraId="1ED91A2E" w14:textId="4AD0F5BE" w:rsidR="00585BC8" w:rsidRDefault="0045516E" w:rsidP="0084531D">
            <w:pPr>
              <w:pStyle w:val="ListParagraph"/>
              <w:numPr>
                <w:ilvl w:val="0"/>
                <w:numId w:val="8"/>
              </w:numPr>
            </w:pPr>
            <w:r>
              <w:lastRenderedPageBreak/>
              <w:t>These two scenarios look very similar in</w:t>
            </w:r>
            <w:r w:rsidR="002A2E2C">
              <w:t xml:space="preserve"> terms of</w:t>
            </w:r>
            <w:r>
              <w:t xml:space="preserve"> distribution of s, </w:t>
            </w:r>
            <w:proofErr w:type="spellStart"/>
            <w:r>
              <w:t>i</w:t>
            </w:r>
            <w:proofErr w:type="spellEnd"/>
            <w:r>
              <w:t>, and r</w:t>
            </w:r>
          </w:p>
          <w:p w14:paraId="0D3DEE9D" w14:textId="13BA8284" w:rsidR="002A2E2C" w:rsidRDefault="002A2E2C" w:rsidP="0084531D">
            <w:pPr>
              <w:pStyle w:val="ListParagraph"/>
              <w:numPr>
                <w:ilvl w:val="0"/>
                <w:numId w:val="8"/>
              </w:numPr>
            </w:pPr>
            <w:r>
              <w:t>Also in how quickly # infected plummets to zero</w:t>
            </w:r>
          </w:p>
        </w:tc>
      </w:tr>
      <w:tr w:rsidR="008D7D54" w14:paraId="239DB85F" w14:textId="77777777" w:rsidTr="00585BC8">
        <w:tc>
          <w:tcPr>
            <w:tcW w:w="2127" w:type="dxa"/>
          </w:tcPr>
          <w:p w14:paraId="4FAD8592" w14:textId="77777777" w:rsidR="00585BC8" w:rsidRDefault="00585BC8" w:rsidP="00752099">
            <w:proofErr w:type="spellStart"/>
            <w:r>
              <w:t>nc</w:t>
            </w:r>
            <w:proofErr w:type="spellEnd"/>
            <w:r>
              <w:t xml:space="preserve"> = 5</w:t>
            </w:r>
          </w:p>
          <w:p w14:paraId="0777EC0F" w14:textId="2ECD584F" w:rsidR="00585BC8" w:rsidRDefault="00585BC8" w:rsidP="00752099">
            <w:r>
              <w:t>pt = 0.1, 0.5, 1 (0 &lt; pt &lt; 1)</w:t>
            </w:r>
          </w:p>
        </w:tc>
        <w:tc>
          <w:tcPr>
            <w:tcW w:w="4984" w:type="dxa"/>
          </w:tcPr>
          <w:p w14:paraId="091CF909" w14:textId="77777777" w:rsidR="00585BC8" w:rsidRDefault="00204915" w:rsidP="00752099">
            <w:proofErr w:type="spellStart"/>
            <w:r>
              <w:t>nc</w:t>
            </w:r>
            <w:proofErr w:type="spellEnd"/>
            <w:r>
              <w:t xml:space="preserve"> = 5, pt = 0.1</w:t>
            </w:r>
          </w:p>
          <w:p w14:paraId="560260AE" w14:textId="5EBF243B" w:rsidR="00204915" w:rsidRDefault="00151340" w:rsidP="00752099">
            <w:r>
              <w:rPr>
                <w:noProof/>
              </w:rPr>
              <w:lastRenderedPageBreak/>
              <w:drawing>
                <wp:inline distT="0" distB="0" distL="0" distR="0" wp14:anchorId="65DDDF7F" wp14:editId="0BD3F2D7">
                  <wp:extent cx="3017520" cy="2267022"/>
                  <wp:effectExtent l="0" t="0" r="0" b="0"/>
                  <wp:docPr id="21247906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6875" cy="2274050"/>
                          </a:xfrm>
                          <a:prstGeom prst="rect">
                            <a:avLst/>
                          </a:prstGeom>
                          <a:noFill/>
                          <a:ln>
                            <a:noFill/>
                          </a:ln>
                        </pic:spPr>
                      </pic:pic>
                    </a:graphicData>
                  </a:graphic>
                </wp:inline>
              </w:drawing>
            </w:r>
          </w:p>
          <w:p w14:paraId="625C326B" w14:textId="77777777" w:rsidR="00204915" w:rsidRDefault="00204915" w:rsidP="00752099">
            <w:proofErr w:type="spellStart"/>
            <w:r>
              <w:t>nc</w:t>
            </w:r>
            <w:proofErr w:type="spellEnd"/>
            <w:r>
              <w:t xml:space="preserve"> = 5, pt = 0.5</w:t>
            </w:r>
          </w:p>
          <w:p w14:paraId="5CE8F574" w14:textId="44B6FB5A" w:rsidR="00204915" w:rsidRDefault="00151340" w:rsidP="00752099">
            <w:r>
              <w:rPr>
                <w:noProof/>
              </w:rPr>
              <w:drawing>
                <wp:inline distT="0" distB="0" distL="0" distR="0" wp14:anchorId="3CAC3454" wp14:editId="43D3E782">
                  <wp:extent cx="3040380" cy="2284196"/>
                  <wp:effectExtent l="0" t="0" r="7620" b="1905"/>
                  <wp:docPr id="12834200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0944" cy="2292132"/>
                          </a:xfrm>
                          <a:prstGeom prst="rect">
                            <a:avLst/>
                          </a:prstGeom>
                          <a:noFill/>
                          <a:ln>
                            <a:noFill/>
                          </a:ln>
                        </pic:spPr>
                      </pic:pic>
                    </a:graphicData>
                  </a:graphic>
                </wp:inline>
              </w:drawing>
            </w:r>
          </w:p>
          <w:p w14:paraId="621CCD7A" w14:textId="77777777" w:rsidR="00204915" w:rsidRDefault="00204915" w:rsidP="00752099">
            <w:proofErr w:type="spellStart"/>
            <w:r>
              <w:t>nc</w:t>
            </w:r>
            <w:proofErr w:type="spellEnd"/>
            <w:r>
              <w:t xml:space="preserve"> = 5, pt = 1</w:t>
            </w:r>
          </w:p>
          <w:p w14:paraId="0B91C57F" w14:textId="715F1D26" w:rsidR="0084531D" w:rsidRDefault="0084531D" w:rsidP="00752099">
            <w:r>
              <w:rPr>
                <w:noProof/>
              </w:rPr>
              <w:lastRenderedPageBreak/>
              <w:drawing>
                <wp:inline distT="0" distB="0" distL="0" distR="0" wp14:anchorId="75F83B4A" wp14:editId="54D0090D">
                  <wp:extent cx="2994660" cy="2249847"/>
                  <wp:effectExtent l="0" t="0" r="0" b="0"/>
                  <wp:docPr id="19554018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6744" cy="2258925"/>
                          </a:xfrm>
                          <a:prstGeom prst="rect">
                            <a:avLst/>
                          </a:prstGeom>
                          <a:noFill/>
                          <a:ln>
                            <a:noFill/>
                          </a:ln>
                        </pic:spPr>
                      </pic:pic>
                    </a:graphicData>
                  </a:graphic>
                </wp:inline>
              </w:drawing>
            </w:r>
          </w:p>
          <w:p w14:paraId="74477672" w14:textId="78B7891C" w:rsidR="00A41949" w:rsidRDefault="00A41949" w:rsidP="00752099"/>
        </w:tc>
        <w:tc>
          <w:tcPr>
            <w:tcW w:w="5839" w:type="dxa"/>
          </w:tcPr>
          <w:p w14:paraId="21340360" w14:textId="77777777" w:rsidR="00585BC8" w:rsidRDefault="002A2E2C" w:rsidP="002A2E2C">
            <w:pPr>
              <w:pStyle w:val="ListParagraph"/>
              <w:numPr>
                <w:ilvl w:val="0"/>
                <w:numId w:val="9"/>
              </w:numPr>
            </w:pPr>
            <w:r>
              <w:lastRenderedPageBreak/>
              <w:t xml:space="preserve">As you increase pt, </w:t>
            </w:r>
            <w:r w:rsidR="008E20A2">
              <w:t xml:space="preserve">which is the </w:t>
            </w:r>
            <w:r>
              <w:t xml:space="preserve">probability of s becoming </w:t>
            </w:r>
            <w:proofErr w:type="spellStart"/>
            <w:r>
              <w:t>i</w:t>
            </w:r>
            <w:proofErr w:type="spellEnd"/>
            <w:r>
              <w:t xml:space="preserve">, we see # of infected people reaching a maximum and then decreasing. If pt is low enough, then # of </w:t>
            </w:r>
            <w:proofErr w:type="spellStart"/>
            <w:r>
              <w:t>i</w:t>
            </w:r>
            <w:proofErr w:type="spellEnd"/>
            <w:r>
              <w:t xml:space="preserve"> does not exponential increase; it just stays at a low number for a while until zero is reached </w:t>
            </w:r>
          </w:p>
          <w:p w14:paraId="1EA7BA2B" w14:textId="6785ADC0" w:rsidR="000A0288" w:rsidRDefault="000A0288" w:rsidP="002A2E2C">
            <w:pPr>
              <w:pStyle w:val="ListParagraph"/>
              <w:numPr>
                <w:ilvl w:val="0"/>
                <w:numId w:val="9"/>
              </w:numPr>
            </w:pPr>
            <w:r>
              <w:lastRenderedPageBreak/>
              <w:t xml:space="preserve">i.e. different ‘domains’ of </w:t>
            </w:r>
            <w:proofErr w:type="spellStart"/>
            <w:r>
              <w:t>behaviour</w:t>
            </w:r>
            <w:proofErr w:type="spellEnd"/>
            <w:r>
              <w:t xml:space="preserve">? </w:t>
            </w:r>
            <w:r w:rsidR="0029741E">
              <w:t>and certain values of the parameters trigger the shift from one domain to another</w:t>
            </w:r>
            <w:r>
              <w:t xml:space="preserve">… </w:t>
            </w:r>
          </w:p>
        </w:tc>
      </w:tr>
    </w:tbl>
    <w:p w14:paraId="1D01D7E2" w14:textId="77777777" w:rsidR="00752099" w:rsidRDefault="00752099" w:rsidP="00752099"/>
    <w:p w14:paraId="240F82B4" w14:textId="23DDE0B8" w:rsidR="00D53113" w:rsidRDefault="0009619B" w:rsidP="00D53113">
      <w:pPr>
        <w:pStyle w:val="ListParagraph"/>
        <w:numPr>
          <w:ilvl w:val="0"/>
          <w:numId w:val="5"/>
        </w:numPr>
      </w:pPr>
      <w:r>
        <w:t xml:space="preserve">Does this increased resolution of the model, allowed by its individual agent nature, make any difference? </w:t>
      </w:r>
    </w:p>
    <w:p w14:paraId="0FA7106E" w14:textId="3F0D2A50" w:rsidR="00D53113" w:rsidRDefault="00CA2FA2" w:rsidP="00D53113">
      <w:r>
        <w:t>Try for</w:t>
      </w:r>
      <w:r w:rsidR="00E24181">
        <w:t xml:space="preserve"> the conditions of</w:t>
      </w:r>
      <w:r>
        <w:t xml:space="preserve"> </w:t>
      </w:r>
      <w:proofErr w:type="spellStart"/>
      <w:r>
        <w:t>nc</w:t>
      </w:r>
      <w:proofErr w:type="spellEnd"/>
      <w:r>
        <w:t xml:space="preserve"> = 10, pt = 0.5</w:t>
      </w:r>
      <w:r w:rsidR="00E24181">
        <w:t xml:space="preserve">: </w:t>
      </w:r>
    </w:p>
    <w:tbl>
      <w:tblPr>
        <w:tblStyle w:val="TableGrid"/>
        <w:tblW w:w="0" w:type="auto"/>
        <w:tblLook w:val="04A0" w:firstRow="1" w:lastRow="0" w:firstColumn="1" w:lastColumn="0" w:noHBand="0" w:noVBand="1"/>
      </w:tblPr>
      <w:tblGrid>
        <w:gridCol w:w="2405"/>
        <w:gridCol w:w="3855"/>
        <w:gridCol w:w="3906"/>
        <w:gridCol w:w="2784"/>
      </w:tblGrid>
      <w:tr w:rsidR="004D0514" w14:paraId="73CCAF16" w14:textId="3E44A176" w:rsidTr="004D0514">
        <w:tc>
          <w:tcPr>
            <w:tcW w:w="2405" w:type="dxa"/>
          </w:tcPr>
          <w:p w14:paraId="2AA9BFF3" w14:textId="77777777" w:rsidR="00D53113" w:rsidRDefault="00D53113" w:rsidP="00752099">
            <w:r>
              <w:t>Population size</w:t>
            </w:r>
          </w:p>
          <w:p w14:paraId="4366AE0D" w14:textId="66B9DBE9" w:rsidR="00D53113" w:rsidRDefault="00D53113" w:rsidP="00752099">
            <w:r>
              <w:t xml:space="preserve">* </w:t>
            </w:r>
            <w:r>
              <w:t>Try this for different population sizes and a large number of realizations may be needed to reach firm conclusions</w:t>
            </w:r>
          </w:p>
        </w:tc>
        <w:tc>
          <w:tcPr>
            <w:tcW w:w="3855" w:type="dxa"/>
          </w:tcPr>
          <w:p w14:paraId="552FFAEB" w14:textId="22323E96" w:rsidR="00D53113" w:rsidRPr="007E58F4" w:rsidRDefault="00D53113" w:rsidP="00752099">
            <w:r>
              <w:t>Mean field model, for comparison</w:t>
            </w:r>
            <w:r w:rsidR="007E58F4">
              <w:t xml:space="preserve"> (a/b = R</w:t>
            </w:r>
            <w:r w:rsidR="007E58F4">
              <w:rPr>
                <w:vertAlign w:val="subscript"/>
              </w:rPr>
              <w:t>0</w:t>
            </w:r>
            <w:r w:rsidR="007E58F4">
              <w:t xml:space="preserve"> = 3, representative of COVID-19)</w:t>
            </w:r>
          </w:p>
        </w:tc>
        <w:tc>
          <w:tcPr>
            <w:tcW w:w="3906" w:type="dxa"/>
          </w:tcPr>
          <w:p w14:paraId="2CB9ED2D" w14:textId="29689C4B" w:rsidR="00D53113" w:rsidRDefault="00D53113" w:rsidP="00752099">
            <w:r>
              <w:t>Individual agent model</w:t>
            </w:r>
          </w:p>
        </w:tc>
        <w:tc>
          <w:tcPr>
            <w:tcW w:w="2784" w:type="dxa"/>
          </w:tcPr>
          <w:p w14:paraId="69F3093A" w14:textId="7EF8E9BC" w:rsidR="00D53113" w:rsidRDefault="00D53113" w:rsidP="00752099">
            <w:r>
              <w:t>Discussion</w:t>
            </w:r>
          </w:p>
        </w:tc>
      </w:tr>
      <w:tr w:rsidR="004D0514" w14:paraId="66B08C7C" w14:textId="2BB5DC59" w:rsidTr="004D0514">
        <w:tc>
          <w:tcPr>
            <w:tcW w:w="2405" w:type="dxa"/>
          </w:tcPr>
          <w:p w14:paraId="0E65D3BC" w14:textId="0466122E" w:rsidR="00D53113" w:rsidRDefault="00B27F3D" w:rsidP="00752099">
            <w:r>
              <w:lastRenderedPageBreak/>
              <w:t>n = 10</w:t>
            </w:r>
          </w:p>
        </w:tc>
        <w:tc>
          <w:tcPr>
            <w:tcW w:w="3855" w:type="dxa"/>
          </w:tcPr>
          <w:p w14:paraId="737886C5" w14:textId="4CD78121" w:rsidR="00D53113" w:rsidRDefault="004D0514" w:rsidP="00752099">
            <w:r>
              <w:rPr>
                <w:noProof/>
              </w:rPr>
              <w:drawing>
                <wp:inline distT="0" distB="0" distL="0" distR="0" wp14:anchorId="4C8A2325" wp14:editId="7D0FE0D3">
                  <wp:extent cx="2151594" cy="1611085"/>
                  <wp:effectExtent l="0" t="0" r="1270" b="8255"/>
                  <wp:docPr id="13151236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57012" cy="1615142"/>
                          </a:xfrm>
                          <a:prstGeom prst="rect">
                            <a:avLst/>
                          </a:prstGeom>
                          <a:noFill/>
                          <a:ln>
                            <a:noFill/>
                          </a:ln>
                        </pic:spPr>
                      </pic:pic>
                    </a:graphicData>
                  </a:graphic>
                </wp:inline>
              </w:drawing>
            </w:r>
          </w:p>
        </w:tc>
        <w:tc>
          <w:tcPr>
            <w:tcW w:w="3906" w:type="dxa"/>
          </w:tcPr>
          <w:p w14:paraId="71D72B99" w14:textId="52D58406" w:rsidR="00D53113" w:rsidRDefault="007A77D3" w:rsidP="00752099">
            <w:r>
              <w:rPr>
                <w:noProof/>
              </w:rPr>
              <w:drawing>
                <wp:inline distT="0" distB="0" distL="0" distR="0" wp14:anchorId="01C7CD40" wp14:editId="488E6A87">
                  <wp:extent cx="2340610" cy="1754455"/>
                  <wp:effectExtent l="0" t="0" r="2540" b="0"/>
                  <wp:docPr id="5877571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43074" cy="1756302"/>
                          </a:xfrm>
                          <a:prstGeom prst="rect">
                            <a:avLst/>
                          </a:prstGeom>
                          <a:noFill/>
                          <a:ln>
                            <a:noFill/>
                          </a:ln>
                        </pic:spPr>
                      </pic:pic>
                    </a:graphicData>
                  </a:graphic>
                </wp:inline>
              </w:drawing>
            </w:r>
          </w:p>
        </w:tc>
        <w:tc>
          <w:tcPr>
            <w:tcW w:w="2784" w:type="dxa"/>
          </w:tcPr>
          <w:p w14:paraId="7AD319D8" w14:textId="29744FE6" w:rsidR="00D53113" w:rsidRDefault="00AF0044" w:rsidP="00752099">
            <w:r>
              <w:t>For the individual agent models, as population decreases, # of infected peaks earlier</w:t>
            </w:r>
          </w:p>
        </w:tc>
      </w:tr>
      <w:tr w:rsidR="004D0514" w14:paraId="3D851086" w14:textId="0F9379AB" w:rsidTr="004D0514">
        <w:tc>
          <w:tcPr>
            <w:tcW w:w="2405" w:type="dxa"/>
          </w:tcPr>
          <w:p w14:paraId="1E0A4D49" w14:textId="7D93768F" w:rsidR="00D53113" w:rsidRDefault="00B27F3D" w:rsidP="00752099">
            <w:r>
              <w:t>n = 100</w:t>
            </w:r>
          </w:p>
        </w:tc>
        <w:tc>
          <w:tcPr>
            <w:tcW w:w="3855" w:type="dxa"/>
          </w:tcPr>
          <w:p w14:paraId="0C43B400" w14:textId="443BBD09" w:rsidR="00D53113" w:rsidRDefault="004D0514" w:rsidP="00752099">
            <w:r>
              <w:rPr>
                <w:noProof/>
              </w:rPr>
              <w:drawing>
                <wp:inline distT="0" distB="0" distL="0" distR="0" wp14:anchorId="21F6EE5C" wp14:editId="724FDE4B">
                  <wp:extent cx="2220958" cy="1663024"/>
                  <wp:effectExtent l="0" t="0" r="8255" b="0"/>
                  <wp:docPr id="3801028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29415" cy="1669356"/>
                          </a:xfrm>
                          <a:prstGeom prst="rect">
                            <a:avLst/>
                          </a:prstGeom>
                          <a:noFill/>
                          <a:ln>
                            <a:noFill/>
                          </a:ln>
                        </pic:spPr>
                      </pic:pic>
                    </a:graphicData>
                  </a:graphic>
                </wp:inline>
              </w:drawing>
            </w:r>
          </w:p>
        </w:tc>
        <w:tc>
          <w:tcPr>
            <w:tcW w:w="3906" w:type="dxa"/>
          </w:tcPr>
          <w:p w14:paraId="1C5D2C9C" w14:textId="0A979BA9" w:rsidR="00D53113" w:rsidRDefault="007A77D3" w:rsidP="00752099">
            <w:r>
              <w:rPr>
                <w:noProof/>
              </w:rPr>
              <w:drawing>
                <wp:inline distT="0" distB="0" distL="0" distR="0" wp14:anchorId="32012FB2" wp14:editId="63AB9560">
                  <wp:extent cx="2206498" cy="1653928"/>
                  <wp:effectExtent l="0" t="0" r="3810" b="3810"/>
                  <wp:docPr id="17601219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10018" cy="1656567"/>
                          </a:xfrm>
                          <a:prstGeom prst="rect">
                            <a:avLst/>
                          </a:prstGeom>
                          <a:noFill/>
                          <a:ln>
                            <a:noFill/>
                          </a:ln>
                        </pic:spPr>
                      </pic:pic>
                    </a:graphicData>
                  </a:graphic>
                </wp:inline>
              </w:drawing>
            </w:r>
          </w:p>
        </w:tc>
        <w:tc>
          <w:tcPr>
            <w:tcW w:w="2784" w:type="dxa"/>
          </w:tcPr>
          <w:p w14:paraId="27AF54E3" w14:textId="77777777" w:rsidR="00D53113" w:rsidRDefault="00D53113" w:rsidP="00752099"/>
        </w:tc>
      </w:tr>
      <w:tr w:rsidR="004D0514" w14:paraId="3ADD44CD" w14:textId="77777777" w:rsidTr="004D0514">
        <w:tc>
          <w:tcPr>
            <w:tcW w:w="2405" w:type="dxa"/>
          </w:tcPr>
          <w:p w14:paraId="3CDDC2BB" w14:textId="01B11AC1" w:rsidR="00B27F3D" w:rsidRDefault="00B27F3D" w:rsidP="00752099">
            <w:r>
              <w:t>n = 1000</w:t>
            </w:r>
          </w:p>
        </w:tc>
        <w:tc>
          <w:tcPr>
            <w:tcW w:w="3855" w:type="dxa"/>
          </w:tcPr>
          <w:p w14:paraId="228462C4" w14:textId="1901276B" w:rsidR="00B27F3D" w:rsidRDefault="004D0514" w:rsidP="00752099">
            <w:r>
              <w:rPr>
                <w:noProof/>
              </w:rPr>
              <w:drawing>
                <wp:inline distT="0" distB="0" distL="0" distR="0" wp14:anchorId="7D6752D5" wp14:editId="61F0EA0D">
                  <wp:extent cx="2177415" cy="1630420"/>
                  <wp:effectExtent l="0" t="0" r="0" b="8255"/>
                  <wp:docPr id="5506534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01202" cy="1648231"/>
                          </a:xfrm>
                          <a:prstGeom prst="rect">
                            <a:avLst/>
                          </a:prstGeom>
                          <a:noFill/>
                          <a:ln>
                            <a:noFill/>
                          </a:ln>
                        </pic:spPr>
                      </pic:pic>
                    </a:graphicData>
                  </a:graphic>
                </wp:inline>
              </w:drawing>
            </w:r>
          </w:p>
        </w:tc>
        <w:tc>
          <w:tcPr>
            <w:tcW w:w="3906" w:type="dxa"/>
          </w:tcPr>
          <w:p w14:paraId="4BCDC315" w14:textId="3CBB8C07" w:rsidR="00B27F3D" w:rsidRDefault="007A77D3" w:rsidP="00752099">
            <w:r>
              <w:rPr>
                <w:noProof/>
              </w:rPr>
              <w:drawing>
                <wp:inline distT="0" distB="0" distL="0" distR="0" wp14:anchorId="7A874E1B" wp14:editId="3C17447F">
                  <wp:extent cx="2206498" cy="1653928"/>
                  <wp:effectExtent l="0" t="0" r="3810" b="3810"/>
                  <wp:docPr id="213382670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22364" cy="1665821"/>
                          </a:xfrm>
                          <a:prstGeom prst="rect">
                            <a:avLst/>
                          </a:prstGeom>
                          <a:noFill/>
                          <a:ln>
                            <a:noFill/>
                          </a:ln>
                        </pic:spPr>
                      </pic:pic>
                    </a:graphicData>
                  </a:graphic>
                </wp:inline>
              </w:drawing>
            </w:r>
          </w:p>
        </w:tc>
        <w:tc>
          <w:tcPr>
            <w:tcW w:w="2784" w:type="dxa"/>
          </w:tcPr>
          <w:p w14:paraId="2FC1DA37" w14:textId="77777777" w:rsidR="00B27F3D" w:rsidRDefault="00B27F3D" w:rsidP="00752099"/>
        </w:tc>
      </w:tr>
      <w:tr w:rsidR="004D0514" w14:paraId="1542D485" w14:textId="77777777" w:rsidTr="004D0514">
        <w:tc>
          <w:tcPr>
            <w:tcW w:w="2405" w:type="dxa"/>
          </w:tcPr>
          <w:p w14:paraId="738CDD05" w14:textId="59321391" w:rsidR="00B27F3D" w:rsidRDefault="00B27F3D" w:rsidP="00752099">
            <w:r>
              <w:lastRenderedPageBreak/>
              <w:t>n = 10,000</w:t>
            </w:r>
          </w:p>
        </w:tc>
        <w:tc>
          <w:tcPr>
            <w:tcW w:w="3855" w:type="dxa"/>
          </w:tcPr>
          <w:p w14:paraId="7E07FD40" w14:textId="1AEAF1B7" w:rsidR="00B27F3D" w:rsidRDefault="004D0514" w:rsidP="00752099">
            <w:r>
              <w:rPr>
                <w:noProof/>
              </w:rPr>
              <w:drawing>
                <wp:inline distT="0" distB="0" distL="0" distR="0" wp14:anchorId="0E47BDD9" wp14:editId="4CFB5B78">
                  <wp:extent cx="2220958" cy="1663024"/>
                  <wp:effectExtent l="0" t="0" r="8255" b="0"/>
                  <wp:docPr id="5426369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9568" cy="1669471"/>
                          </a:xfrm>
                          <a:prstGeom prst="rect">
                            <a:avLst/>
                          </a:prstGeom>
                          <a:noFill/>
                          <a:ln>
                            <a:noFill/>
                          </a:ln>
                        </pic:spPr>
                      </pic:pic>
                    </a:graphicData>
                  </a:graphic>
                </wp:inline>
              </w:drawing>
            </w:r>
          </w:p>
        </w:tc>
        <w:tc>
          <w:tcPr>
            <w:tcW w:w="3906" w:type="dxa"/>
          </w:tcPr>
          <w:p w14:paraId="138B8AF2" w14:textId="3E6FF8D6" w:rsidR="00B27F3D" w:rsidRDefault="007A77D3" w:rsidP="00752099">
            <w:r>
              <w:rPr>
                <w:noProof/>
              </w:rPr>
              <w:drawing>
                <wp:inline distT="0" distB="0" distL="0" distR="0" wp14:anchorId="42FFC445" wp14:editId="323F2911">
                  <wp:extent cx="2277141" cy="1706880"/>
                  <wp:effectExtent l="0" t="0" r="8890" b="7620"/>
                  <wp:docPr id="77653377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79401" cy="1708574"/>
                          </a:xfrm>
                          <a:prstGeom prst="rect">
                            <a:avLst/>
                          </a:prstGeom>
                          <a:noFill/>
                          <a:ln>
                            <a:noFill/>
                          </a:ln>
                        </pic:spPr>
                      </pic:pic>
                    </a:graphicData>
                  </a:graphic>
                </wp:inline>
              </w:drawing>
            </w:r>
          </w:p>
        </w:tc>
        <w:tc>
          <w:tcPr>
            <w:tcW w:w="2784" w:type="dxa"/>
          </w:tcPr>
          <w:p w14:paraId="085CF117" w14:textId="43ED6BE1" w:rsidR="00B27F3D" w:rsidRDefault="004D0514" w:rsidP="00752099">
            <w:r>
              <w:t xml:space="preserve">Individual agent model: </w:t>
            </w:r>
            <w:r w:rsidR="00AF0044">
              <w:t>As population size increases, peaks appear later and maximum(</w:t>
            </w:r>
            <w:proofErr w:type="spellStart"/>
            <w:r w:rsidR="00AF0044">
              <w:t>i</w:t>
            </w:r>
            <w:proofErr w:type="spellEnd"/>
            <w:r w:rsidR="00AF0044">
              <w:t>) is larger</w:t>
            </w:r>
          </w:p>
          <w:p w14:paraId="557F4F41" w14:textId="77777777" w:rsidR="004D0514" w:rsidRDefault="004D0514" w:rsidP="00752099"/>
          <w:p w14:paraId="6B5E21C8" w14:textId="16D037DA" w:rsidR="004D0514" w:rsidRDefault="004D0514" w:rsidP="00752099">
            <w:r>
              <w:t>Stochastic model: we are only plotting 1 week, but you can see that the maximum(</w:t>
            </w:r>
            <w:proofErr w:type="spellStart"/>
            <w:r>
              <w:t>i</w:t>
            </w:r>
            <w:proofErr w:type="spellEnd"/>
            <w:r>
              <w:t>) peak is more delayed than in the other plots</w:t>
            </w:r>
          </w:p>
        </w:tc>
      </w:tr>
    </w:tbl>
    <w:p w14:paraId="7521EC12" w14:textId="77777777" w:rsidR="00752099" w:rsidRDefault="00752099" w:rsidP="00752099"/>
    <w:p w14:paraId="25885AAC" w14:textId="36639121" w:rsidR="00877FF7" w:rsidRDefault="00877FF7" w:rsidP="00877FF7">
      <w:pPr>
        <w:pStyle w:val="ListParagraph"/>
        <w:numPr>
          <w:ilvl w:val="0"/>
          <w:numId w:val="1"/>
        </w:numPr>
      </w:pPr>
      <w:r>
        <w:t xml:space="preserve">Discuss the pros and cons of the different approaches. </w:t>
      </w:r>
    </w:p>
    <w:p w14:paraId="148EBD44" w14:textId="15754530" w:rsidR="005D7331" w:rsidRDefault="005D7331" w:rsidP="005D7331">
      <w:r>
        <w:t>Comparison Table #1</w:t>
      </w:r>
    </w:p>
    <w:tbl>
      <w:tblPr>
        <w:tblStyle w:val="TableGrid"/>
        <w:tblW w:w="0" w:type="auto"/>
        <w:tblLook w:val="04A0" w:firstRow="1" w:lastRow="0" w:firstColumn="1" w:lastColumn="0" w:noHBand="0" w:noVBand="1"/>
      </w:tblPr>
      <w:tblGrid>
        <w:gridCol w:w="4316"/>
        <w:gridCol w:w="4317"/>
        <w:gridCol w:w="4317"/>
      </w:tblGrid>
      <w:tr w:rsidR="00016116" w14:paraId="21ABC0AD" w14:textId="77777777" w:rsidTr="00016116">
        <w:tc>
          <w:tcPr>
            <w:tcW w:w="4316" w:type="dxa"/>
          </w:tcPr>
          <w:p w14:paraId="6BE25DFB" w14:textId="77777777" w:rsidR="00016116" w:rsidRDefault="00016116" w:rsidP="00877FF7"/>
        </w:tc>
        <w:tc>
          <w:tcPr>
            <w:tcW w:w="4317" w:type="dxa"/>
          </w:tcPr>
          <w:p w14:paraId="663C5693" w14:textId="5E3E1752" w:rsidR="00016116" w:rsidRDefault="00016116" w:rsidP="00877FF7">
            <w:r>
              <w:t>Pros</w:t>
            </w:r>
          </w:p>
        </w:tc>
        <w:tc>
          <w:tcPr>
            <w:tcW w:w="4317" w:type="dxa"/>
          </w:tcPr>
          <w:p w14:paraId="33D230ED" w14:textId="67A7868D" w:rsidR="00016116" w:rsidRDefault="00016116" w:rsidP="00877FF7">
            <w:r>
              <w:t>Cons</w:t>
            </w:r>
          </w:p>
        </w:tc>
      </w:tr>
      <w:tr w:rsidR="00016116" w14:paraId="12874B5D" w14:textId="77777777" w:rsidTr="00016116">
        <w:tc>
          <w:tcPr>
            <w:tcW w:w="4316" w:type="dxa"/>
          </w:tcPr>
          <w:p w14:paraId="6C32007F" w14:textId="0C45B6DA" w:rsidR="00016116" w:rsidRDefault="00016116" w:rsidP="00877FF7">
            <w:r>
              <w:t>Deterministic approach</w:t>
            </w:r>
          </w:p>
        </w:tc>
        <w:tc>
          <w:tcPr>
            <w:tcW w:w="4317" w:type="dxa"/>
          </w:tcPr>
          <w:p w14:paraId="5549FDD9" w14:textId="55E77F65" w:rsidR="00016116" w:rsidRDefault="0008532D" w:rsidP="0008532D">
            <w:pPr>
              <w:pStyle w:val="ListParagraph"/>
              <w:numPr>
                <w:ilvl w:val="0"/>
                <w:numId w:val="4"/>
              </w:numPr>
            </w:pPr>
            <w:r>
              <w:t>faster, less computationally expensive</w:t>
            </w:r>
          </w:p>
        </w:tc>
        <w:tc>
          <w:tcPr>
            <w:tcW w:w="4317" w:type="dxa"/>
          </w:tcPr>
          <w:p w14:paraId="129C5576" w14:textId="00610011" w:rsidR="00016116" w:rsidRDefault="00775593" w:rsidP="0075629C">
            <w:pPr>
              <w:pStyle w:val="ListParagraph"/>
              <w:numPr>
                <w:ilvl w:val="0"/>
                <w:numId w:val="4"/>
              </w:numPr>
            </w:pPr>
            <w:r>
              <w:t>only true when stochastic model</w:t>
            </w:r>
            <w:r w:rsidR="00951064">
              <w:t xml:space="preserve">’s </w:t>
            </w:r>
            <w:r>
              <w:t xml:space="preserve"># of timesteps </w:t>
            </w:r>
            <w:r w:rsidR="00A5708E">
              <w:t>approaches</w:t>
            </w:r>
            <w:r>
              <w:t xml:space="preserve"> infinity</w:t>
            </w:r>
            <w:r w:rsidR="00326377">
              <w:t>; not appropriate for all cases</w:t>
            </w:r>
            <w:r w:rsidR="00470BC0">
              <w:t xml:space="preserve"> </w:t>
            </w:r>
          </w:p>
        </w:tc>
      </w:tr>
      <w:tr w:rsidR="00016116" w14:paraId="4914B606" w14:textId="77777777" w:rsidTr="00016116">
        <w:tc>
          <w:tcPr>
            <w:tcW w:w="4316" w:type="dxa"/>
          </w:tcPr>
          <w:p w14:paraId="6B62EACD" w14:textId="12FE6A36" w:rsidR="00016116" w:rsidRDefault="00016116" w:rsidP="00877FF7">
            <w:r>
              <w:t>Stochastic approach</w:t>
            </w:r>
          </w:p>
        </w:tc>
        <w:tc>
          <w:tcPr>
            <w:tcW w:w="4317" w:type="dxa"/>
          </w:tcPr>
          <w:p w14:paraId="4CD6A745" w14:textId="6D0B0A29" w:rsidR="00016116" w:rsidRDefault="0008532D" w:rsidP="0008532D">
            <w:pPr>
              <w:pStyle w:val="ListParagraph"/>
              <w:numPr>
                <w:ilvl w:val="0"/>
                <w:numId w:val="4"/>
              </w:numPr>
            </w:pPr>
            <w:r>
              <w:t>incorporates uncertainty into results, more realistic</w:t>
            </w:r>
          </w:p>
        </w:tc>
        <w:tc>
          <w:tcPr>
            <w:tcW w:w="4317" w:type="dxa"/>
          </w:tcPr>
          <w:p w14:paraId="61DBD203" w14:textId="7C4E267E" w:rsidR="00016116" w:rsidRDefault="00337F41" w:rsidP="00337F41">
            <w:pPr>
              <w:pStyle w:val="ListParagraph"/>
              <w:numPr>
                <w:ilvl w:val="0"/>
                <w:numId w:val="4"/>
              </w:numPr>
            </w:pPr>
            <w:r>
              <w:t>slow</w:t>
            </w:r>
            <w:r w:rsidR="0075629C">
              <w:t>er to compute</w:t>
            </w:r>
          </w:p>
        </w:tc>
      </w:tr>
    </w:tbl>
    <w:p w14:paraId="7AE52457" w14:textId="77777777" w:rsidR="00877FF7" w:rsidRDefault="00877FF7" w:rsidP="00877FF7"/>
    <w:p w14:paraId="4C01124B" w14:textId="6AB2A9F2" w:rsidR="005D7331" w:rsidRDefault="005D7331" w:rsidP="00877FF7">
      <w:r>
        <w:t>Comparison Table #2</w:t>
      </w:r>
    </w:p>
    <w:tbl>
      <w:tblPr>
        <w:tblStyle w:val="TableGrid"/>
        <w:tblW w:w="0" w:type="auto"/>
        <w:tblLook w:val="04A0" w:firstRow="1" w:lastRow="0" w:firstColumn="1" w:lastColumn="0" w:noHBand="0" w:noVBand="1"/>
      </w:tblPr>
      <w:tblGrid>
        <w:gridCol w:w="4316"/>
        <w:gridCol w:w="4317"/>
        <w:gridCol w:w="4317"/>
      </w:tblGrid>
      <w:tr w:rsidR="00DD070B" w14:paraId="1097C31D" w14:textId="77777777" w:rsidTr="00DD070B">
        <w:tc>
          <w:tcPr>
            <w:tcW w:w="4316" w:type="dxa"/>
          </w:tcPr>
          <w:p w14:paraId="6A50C73C" w14:textId="77777777" w:rsidR="00DD070B" w:rsidRDefault="00DD070B" w:rsidP="00877FF7"/>
        </w:tc>
        <w:tc>
          <w:tcPr>
            <w:tcW w:w="4317" w:type="dxa"/>
          </w:tcPr>
          <w:p w14:paraId="37F84986" w14:textId="30913B68" w:rsidR="00DD070B" w:rsidRDefault="00DD070B" w:rsidP="00877FF7">
            <w:r>
              <w:t>Pros</w:t>
            </w:r>
          </w:p>
        </w:tc>
        <w:tc>
          <w:tcPr>
            <w:tcW w:w="4317" w:type="dxa"/>
          </w:tcPr>
          <w:p w14:paraId="4B2975C4" w14:textId="1DF7C02A" w:rsidR="00DD070B" w:rsidRDefault="00DD070B" w:rsidP="00877FF7">
            <w:r>
              <w:t>Cons</w:t>
            </w:r>
          </w:p>
        </w:tc>
      </w:tr>
      <w:tr w:rsidR="00DD070B" w14:paraId="28F36A54" w14:textId="77777777" w:rsidTr="00DD070B">
        <w:tc>
          <w:tcPr>
            <w:tcW w:w="4316" w:type="dxa"/>
          </w:tcPr>
          <w:p w14:paraId="2924DA05" w14:textId="32202F3F" w:rsidR="00DD070B" w:rsidRDefault="00DD070B" w:rsidP="00877FF7">
            <w:r>
              <w:t>Mean field model</w:t>
            </w:r>
          </w:p>
        </w:tc>
        <w:tc>
          <w:tcPr>
            <w:tcW w:w="4317" w:type="dxa"/>
          </w:tcPr>
          <w:p w14:paraId="05CCCB49" w14:textId="7159DAAE" w:rsidR="00DD070B" w:rsidRDefault="00182696" w:rsidP="00182696">
            <w:pPr>
              <w:pStyle w:val="ListParagraph"/>
              <w:numPr>
                <w:ilvl w:val="0"/>
                <w:numId w:val="4"/>
              </w:numPr>
            </w:pPr>
            <w:r>
              <w:t>useful for population-based results, analysis, policymaking</w:t>
            </w:r>
          </w:p>
        </w:tc>
        <w:tc>
          <w:tcPr>
            <w:tcW w:w="4317" w:type="dxa"/>
          </w:tcPr>
          <w:p w14:paraId="1C9F5E5A" w14:textId="0F3908FA" w:rsidR="00144923" w:rsidRDefault="00144923" w:rsidP="00144923">
            <w:pPr>
              <w:pStyle w:val="ListParagraph"/>
              <w:numPr>
                <w:ilvl w:val="0"/>
                <w:numId w:val="4"/>
              </w:numPr>
            </w:pPr>
            <w:r>
              <w:t>cannot use individual characteristics, e.g. # of infectious contacts before recovery, probability of susceptible becoming infected</w:t>
            </w:r>
          </w:p>
        </w:tc>
      </w:tr>
      <w:tr w:rsidR="00DD070B" w14:paraId="692BAAE1" w14:textId="77777777" w:rsidTr="00DD070B">
        <w:tc>
          <w:tcPr>
            <w:tcW w:w="4316" w:type="dxa"/>
          </w:tcPr>
          <w:p w14:paraId="1D42E4DF" w14:textId="63B1A043" w:rsidR="00DD070B" w:rsidRDefault="00DD070B" w:rsidP="00877FF7">
            <w:r>
              <w:t>Individual agent model</w:t>
            </w:r>
          </w:p>
        </w:tc>
        <w:tc>
          <w:tcPr>
            <w:tcW w:w="4317" w:type="dxa"/>
          </w:tcPr>
          <w:p w14:paraId="75B47882" w14:textId="77777777" w:rsidR="00DD070B" w:rsidRDefault="00144276" w:rsidP="00144276">
            <w:pPr>
              <w:pStyle w:val="ListParagraph"/>
              <w:numPr>
                <w:ilvl w:val="0"/>
                <w:numId w:val="4"/>
              </w:numPr>
            </w:pPr>
            <w:r>
              <w:t>can argue is more realistic because individual characteristics/attributes are retained</w:t>
            </w:r>
          </w:p>
          <w:p w14:paraId="2A52F603" w14:textId="0D62ADD8" w:rsidR="00B9571E" w:rsidRDefault="00B9571E" w:rsidP="00144276">
            <w:pPr>
              <w:pStyle w:val="ListParagraph"/>
              <w:numPr>
                <w:ilvl w:val="0"/>
                <w:numId w:val="4"/>
              </w:numPr>
            </w:pPr>
          </w:p>
        </w:tc>
        <w:tc>
          <w:tcPr>
            <w:tcW w:w="4317" w:type="dxa"/>
          </w:tcPr>
          <w:p w14:paraId="3E5E8E5B" w14:textId="77777777" w:rsidR="00DD070B" w:rsidRDefault="008865BA" w:rsidP="008865BA">
            <w:pPr>
              <w:pStyle w:val="ListParagraph"/>
              <w:numPr>
                <w:ilvl w:val="0"/>
                <w:numId w:val="4"/>
              </w:numPr>
            </w:pPr>
            <w:r>
              <w:lastRenderedPageBreak/>
              <w:t xml:space="preserve">need high number of runs (replicates) </w:t>
            </w:r>
          </w:p>
          <w:p w14:paraId="4BB49101" w14:textId="6E0CC244" w:rsidR="00144923" w:rsidRDefault="00144923" w:rsidP="008865BA">
            <w:pPr>
              <w:pStyle w:val="ListParagraph"/>
              <w:numPr>
                <w:ilvl w:val="0"/>
                <w:numId w:val="4"/>
              </w:numPr>
            </w:pPr>
            <w:r>
              <w:lastRenderedPageBreak/>
              <w:t>cannot use population parameters/characteristics, e.g. doubling time of infected, half-life of infected state</w:t>
            </w:r>
          </w:p>
        </w:tc>
      </w:tr>
    </w:tbl>
    <w:p w14:paraId="2719224E" w14:textId="77777777" w:rsidR="002657BB" w:rsidRDefault="002657BB" w:rsidP="00877FF7"/>
    <w:p w14:paraId="3FBE8F58" w14:textId="0535D5C2" w:rsidR="00182696" w:rsidRDefault="00182696" w:rsidP="00877FF7">
      <w:r>
        <w:t xml:space="preserve">As with any debate regarding different approaches, e.g. Eulerian vs </w:t>
      </w:r>
      <w:proofErr w:type="spellStart"/>
      <w:r>
        <w:t>Lagrangian</w:t>
      </w:r>
      <w:proofErr w:type="spellEnd"/>
      <w:r>
        <w:t>, top-down vs bottom-up… I think there are cases where one is more appropriate than the other. If a government is trying to monitor the spread of COVID in an entire population, I think the population model is more suitable for this purpose and for setting policies in government, e.g. when people can go outdoors again. If we are trying to trace a string of cases back to the epicenter</w:t>
      </w:r>
      <w:r w:rsidR="001A494A">
        <w:t xml:space="preserve"> (or origin)</w:t>
      </w:r>
      <w:r>
        <w:t xml:space="preserve">, then monitoring the spread of disease at the individual level might be more appropriate. </w:t>
      </w:r>
    </w:p>
    <w:p w14:paraId="5A4011BF" w14:textId="77777777" w:rsidR="00182696" w:rsidRDefault="00182696" w:rsidP="00877FF7"/>
    <w:p w14:paraId="600CA55E" w14:textId="6C5B72FC" w:rsidR="00877FF7" w:rsidRDefault="005E6766" w:rsidP="00877FF7">
      <w:pPr>
        <w:pStyle w:val="ListParagraph"/>
        <w:numPr>
          <w:ilvl w:val="0"/>
          <w:numId w:val="1"/>
        </w:numPr>
      </w:pPr>
      <w:r>
        <w:t xml:space="preserve">Make a list of the different ways that mathematical modelling is used in the fight against the COVID-19 pandemic. </w:t>
      </w:r>
    </w:p>
    <w:tbl>
      <w:tblPr>
        <w:tblStyle w:val="TableGrid"/>
        <w:tblW w:w="0" w:type="auto"/>
        <w:tblLook w:val="04A0" w:firstRow="1" w:lastRow="0" w:firstColumn="1" w:lastColumn="0" w:noHBand="0" w:noVBand="1"/>
      </w:tblPr>
      <w:tblGrid>
        <w:gridCol w:w="6475"/>
        <w:gridCol w:w="6475"/>
      </w:tblGrid>
      <w:tr w:rsidR="00C5060E" w14:paraId="63C5B1F6" w14:textId="77777777" w:rsidTr="00C5060E">
        <w:tc>
          <w:tcPr>
            <w:tcW w:w="6475" w:type="dxa"/>
          </w:tcPr>
          <w:p w14:paraId="269F103D" w14:textId="65E42D9E" w:rsidR="00C5060E" w:rsidRDefault="00C5060E" w:rsidP="005E6766">
            <w:r>
              <w:t>#1</w:t>
            </w:r>
          </w:p>
        </w:tc>
        <w:tc>
          <w:tcPr>
            <w:tcW w:w="6475" w:type="dxa"/>
          </w:tcPr>
          <w:p w14:paraId="3F3EB57F" w14:textId="72DCC363" w:rsidR="00C5060E" w:rsidRDefault="00927322" w:rsidP="005E6766">
            <w:r>
              <w:t xml:space="preserve">Like we did in HW2 Individual Question 1, we can use mathematical modelling to determine optimal pool size for pooled testing. This can help save resources and time when testing for prevalence of COVID-19 in a population. </w:t>
            </w:r>
          </w:p>
        </w:tc>
      </w:tr>
      <w:tr w:rsidR="00C5060E" w14:paraId="50096309" w14:textId="77777777" w:rsidTr="00C5060E">
        <w:tc>
          <w:tcPr>
            <w:tcW w:w="6475" w:type="dxa"/>
          </w:tcPr>
          <w:p w14:paraId="324908A1" w14:textId="6E20FAAC" w:rsidR="00C5060E" w:rsidRDefault="00C5060E" w:rsidP="005E6766">
            <w:r>
              <w:t>#2</w:t>
            </w:r>
          </w:p>
        </w:tc>
        <w:tc>
          <w:tcPr>
            <w:tcW w:w="6475" w:type="dxa"/>
          </w:tcPr>
          <w:p w14:paraId="36DCCF4C" w14:textId="0F89F43F" w:rsidR="00C5060E" w:rsidRDefault="00D465EF" w:rsidP="005E6766">
            <w:r>
              <w:t xml:space="preserve">Like we are doing in this epidemic model workshop, mathematical modelling </w:t>
            </w:r>
            <w:r w:rsidR="00DC7EF1">
              <w:t xml:space="preserve">at the population level </w:t>
            </w:r>
            <w:r>
              <w:t xml:space="preserve">can </w:t>
            </w:r>
            <w:r w:rsidR="00A67A64">
              <w:t xml:space="preserve">be used to model the evolution of an epidemic; in other words, at any given time, we can estimate how many people are susceptible, infected, and have recovered from the disease, respectively. We can also predict how long it will take for herd immunity to be achieved, based on factors such as </w:t>
            </w:r>
            <w:proofErr w:type="spellStart"/>
            <w:r w:rsidR="00A67A64">
              <w:t>i</w:t>
            </w:r>
            <w:proofErr w:type="spellEnd"/>
            <w:r w:rsidR="00A67A64">
              <w:t xml:space="preserve">) virulence, ii) quarantine, iii) social distancing. Using this information, the public can be informed as to how to combat the virus, when it is safe to go outside again, </w:t>
            </w:r>
            <w:r w:rsidR="009803FF">
              <w:t xml:space="preserve">etc. </w:t>
            </w:r>
          </w:p>
        </w:tc>
      </w:tr>
      <w:tr w:rsidR="00DC7EF1" w14:paraId="78FF1B68" w14:textId="77777777" w:rsidTr="00C5060E">
        <w:tc>
          <w:tcPr>
            <w:tcW w:w="6475" w:type="dxa"/>
          </w:tcPr>
          <w:p w14:paraId="127B1A26" w14:textId="302A1B12" w:rsidR="00DC7EF1" w:rsidRDefault="00DC7EF1" w:rsidP="005E6766">
            <w:r>
              <w:t>#3</w:t>
            </w:r>
          </w:p>
        </w:tc>
        <w:tc>
          <w:tcPr>
            <w:tcW w:w="6475" w:type="dxa"/>
          </w:tcPr>
          <w:p w14:paraId="17A6E72B" w14:textId="2D44ECB9" w:rsidR="00DC7EF1" w:rsidRDefault="00DC7EF1" w:rsidP="005E6766">
            <w:r>
              <w:t xml:space="preserve">Individual </w:t>
            </w:r>
            <w:r w:rsidR="00F448D9">
              <w:t>agent models are useful for tracking the spread of disease from person to person. I think this can be useful for contact trac</w:t>
            </w:r>
            <w:r w:rsidR="00AC483A">
              <w:t>ing</w:t>
            </w:r>
            <w:r w:rsidR="0071527B">
              <w:t xml:space="preserve">, to determine where the disease began. </w:t>
            </w:r>
          </w:p>
        </w:tc>
      </w:tr>
    </w:tbl>
    <w:p w14:paraId="68AE0AC8" w14:textId="77777777" w:rsidR="005E6766" w:rsidRDefault="005E6766" w:rsidP="005E6766"/>
    <w:p w14:paraId="48CE9C7D" w14:textId="77777777" w:rsidR="001B2532" w:rsidRDefault="001B2532" w:rsidP="005E6766"/>
    <w:sectPr w:rsidR="001B2532" w:rsidSect="00285CF8">
      <w:headerReference w:type="default" r:id="rId35"/>
      <w:footerReference w:type="default" r:id="rId36"/>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10414A" w14:textId="77777777" w:rsidR="006E19A6" w:rsidRDefault="006E19A6" w:rsidP="003F41CD">
      <w:pPr>
        <w:spacing w:after="0" w:line="240" w:lineRule="auto"/>
      </w:pPr>
      <w:r>
        <w:separator/>
      </w:r>
    </w:p>
  </w:endnote>
  <w:endnote w:type="continuationSeparator" w:id="0">
    <w:p w14:paraId="13F089C6" w14:textId="77777777" w:rsidR="006E19A6" w:rsidRDefault="006E19A6" w:rsidP="003F41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2245776"/>
      <w:docPartObj>
        <w:docPartGallery w:val="Page Numbers (Bottom of Page)"/>
        <w:docPartUnique/>
      </w:docPartObj>
    </w:sdtPr>
    <w:sdtEndPr>
      <w:rPr>
        <w:noProof/>
      </w:rPr>
    </w:sdtEndPr>
    <w:sdtContent>
      <w:p w14:paraId="23E93100" w14:textId="5AF3207A" w:rsidR="003F41CD" w:rsidRDefault="003F41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7B9FE6" w14:textId="77777777" w:rsidR="003F41CD" w:rsidRDefault="003F41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4982C7" w14:textId="77777777" w:rsidR="006E19A6" w:rsidRDefault="006E19A6" w:rsidP="003F41CD">
      <w:pPr>
        <w:spacing w:after="0" w:line="240" w:lineRule="auto"/>
      </w:pPr>
      <w:r>
        <w:separator/>
      </w:r>
    </w:p>
  </w:footnote>
  <w:footnote w:type="continuationSeparator" w:id="0">
    <w:p w14:paraId="2EA3BC5E" w14:textId="77777777" w:rsidR="006E19A6" w:rsidRDefault="006E19A6" w:rsidP="003F41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33CD4" w14:textId="11DD44FC" w:rsidR="003F41CD" w:rsidRDefault="003F41CD">
    <w:pPr>
      <w:pStyle w:val="Header"/>
    </w:pPr>
    <w:r>
      <w:t>APMA S-115</w:t>
    </w:r>
    <w:r>
      <w:ptab w:relativeTo="margin" w:alignment="center" w:leader="none"/>
    </w:r>
    <w:r>
      <w:t>Epidemic Workshop Report (SIR Model)</w:t>
    </w:r>
    <w:r>
      <w:ptab w:relativeTo="margin" w:alignment="right" w:leader="none"/>
    </w:r>
    <w:r>
      <w:t>Alice, Finn, Avi, Matthew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687022"/>
    <w:multiLevelType w:val="hybridMultilevel"/>
    <w:tmpl w:val="65DADE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A66C82"/>
    <w:multiLevelType w:val="hybridMultilevel"/>
    <w:tmpl w:val="ABFC8DAA"/>
    <w:lvl w:ilvl="0" w:tplc="B7A25966">
      <w:start w:val="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AD2901"/>
    <w:multiLevelType w:val="hybridMultilevel"/>
    <w:tmpl w:val="3E22F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6E1D2F"/>
    <w:multiLevelType w:val="hybridMultilevel"/>
    <w:tmpl w:val="AEF22A02"/>
    <w:lvl w:ilvl="0" w:tplc="C5C23758">
      <w:start w:val="1"/>
      <w:numFmt w:val="low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2C48D2"/>
    <w:multiLevelType w:val="hybridMultilevel"/>
    <w:tmpl w:val="2ADE0572"/>
    <w:lvl w:ilvl="0" w:tplc="B7A25966">
      <w:start w:val="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3A223E"/>
    <w:multiLevelType w:val="hybridMultilevel"/>
    <w:tmpl w:val="3D1E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6D3663"/>
    <w:multiLevelType w:val="hybridMultilevel"/>
    <w:tmpl w:val="5BD43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0F7740"/>
    <w:multiLevelType w:val="hybridMultilevel"/>
    <w:tmpl w:val="6BF62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7B7F96"/>
    <w:multiLevelType w:val="hybridMultilevel"/>
    <w:tmpl w:val="B9BE3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8591151">
    <w:abstractNumId w:val="2"/>
  </w:num>
  <w:num w:numId="2" w16cid:durableId="971401061">
    <w:abstractNumId w:val="3"/>
  </w:num>
  <w:num w:numId="3" w16cid:durableId="152452952">
    <w:abstractNumId w:val="6"/>
  </w:num>
  <w:num w:numId="4" w16cid:durableId="1491211267">
    <w:abstractNumId w:val="4"/>
  </w:num>
  <w:num w:numId="5" w16cid:durableId="727920784">
    <w:abstractNumId w:val="0"/>
  </w:num>
  <w:num w:numId="6" w16cid:durableId="1828588153">
    <w:abstractNumId w:val="8"/>
  </w:num>
  <w:num w:numId="7" w16cid:durableId="809371359">
    <w:abstractNumId w:val="1"/>
  </w:num>
  <w:num w:numId="8" w16cid:durableId="1025598669">
    <w:abstractNumId w:val="5"/>
  </w:num>
  <w:num w:numId="9" w16cid:durableId="14594951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DC3"/>
    <w:rsid w:val="00016116"/>
    <w:rsid w:val="0008306C"/>
    <w:rsid w:val="0008532D"/>
    <w:rsid w:val="0009619B"/>
    <w:rsid w:val="000970DA"/>
    <w:rsid w:val="000A0288"/>
    <w:rsid w:val="000E2691"/>
    <w:rsid w:val="000E2A19"/>
    <w:rsid w:val="000E34FD"/>
    <w:rsid w:val="000E7C98"/>
    <w:rsid w:val="000F2611"/>
    <w:rsid w:val="000F2EBB"/>
    <w:rsid w:val="000F4DB4"/>
    <w:rsid w:val="001241E3"/>
    <w:rsid w:val="00144276"/>
    <w:rsid w:val="00144923"/>
    <w:rsid w:val="00151340"/>
    <w:rsid w:val="0015156A"/>
    <w:rsid w:val="00180A92"/>
    <w:rsid w:val="00182696"/>
    <w:rsid w:val="00190308"/>
    <w:rsid w:val="001A494A"/>
    <w:rsid w:val="001B2532"/>
    <w:rsid w:val="001C28D5"/>
    <w:rsid w:val="001D5F0A"/>
    <w:rsid w:val="00204915"/>
    <w:rsid w:val="00214458"/>
    <w:rsid w:val="00221F5D"/>
    <w:rsid w:val="00224942"/>
    <w:rsid w:val="00231687"/>
    <w:rsid w:val="002657BB"/>
    <w:rsid w:val="00265A64"/>
    <w:rsid w:val="00270BA3"/>
    <w:rsid w:val="002762B6"/>
    <w:rsid w:val="00285CF8"/>
    <w:rsid w:val="0029741E"/>
    <w:rsid w:val="002A2E2C"/>
    <w:rsid w:val="002B11C7"/>
    <w:rsid w:val="002D3B7C"/>
    <w:rsid w:val="002D48EC"/>
    <w:rsid w:val="002D5C0E"/>
    <w:rsid w:val="0030175D"/>
    <w:rsid w:val="0030374D"/>
    <w:rsid w:val="0031118C"/>
    <w:rsid w:val="00313B4A"/>
    <w:rsid w:val="00326377"/>
    <w:rsid w:val="003326D3"/>
    <w:rsid w:val="00337F41"/>
    <w:rsid w:val="003524D6"/>
    <w:rsid w:val="00364514"/>
    <w:rsid w:val="00387242"/>
    <w:rsid w:val="00393719"/>
    <w:rsid w:val="003A422B"/>
    <w:rsid w:val="003B6A88"/>
    <w:rsid w:val="003D6F75"/>
    <w:rsid w:val="003E790D"/>
    <w:rsid w:val="003F0261"/>
    <w:rsid w:val="003F05CF"/>
    <w:rsid w:val="003F0B18"/>
    <w:rsid w:val="003F41CD"/>
    <w:rsid w:val="00404BBB"/>
    <w:rsid w:val="00411E08"/>
    <w:rsid w:val="00412B21"/>
    <w:rsid w:val="00430483"/>
    <w:rsid w:val="00434A4F"/>
    <w:rsid w:val="004400F2"/>
    <w:rsid w:val="0045516E"/>
    <w:rsid w:val="00465CAA"/>
    <w:rsid w:val="00470BC0"/>
    <w:rsid w:val="00476BF2"/>
    <w:rsid w:val="00484092"/>
    <w:rsid w:val="004A5642"/>
    <w:rsid w:val="004B297B"/>
    <w:rsid w:val="004C61EA"/>
    <w:rsid w:val="004D0514"/>
    <w:rsid w:val="004D5C6C"/>
    <w:rsid w:val="004D6447"/>
    <w:rsid w:val="004F18F8"/>
    <w:rsid w:val="00507F59"/>
    <w:rsid w:val="005134D2"/>
    <w:rsid w:val="00532748"/>
    <w:rsid w:val="005340E7"/>
    <w:rsid w:val="00557684"/>
    <w:rsid w:val="00564FBB"/>
    <w:rsid w:val="00585BC8"/>
    <w:rsid w:val="005A023D"/>
    <w:rsid w:val="005A1036"/>
    <w:rsid w:val="005A7995"/>
    <w:rsid w:val="005A7DDE"/>
    <w:rsid w:val="005B322C"/>
    <w:rsid w:val="005D024F"/>
    <w:rsid w:val="005D7331"/>
    <w:rsid w:val="005E1E7D"/>
    <w:rsid w:val="005E6766"/>
    <w:rsid w:val="005F74FF"/>
    <w:rsid w:val="00623509"/>
    <w:rsid w:val="0062493E"/>
    <w:rsid w:val="00627374"/>
    <w:rsid w:val="00630154"/>
    <w:rsid w:val="00635DFC"/>
    <w:rsid w:val="00636BDC"/>
    <w:rsid w:val="00665D5C"/>
    <w:rsid w:val="00680ABD"/>
    <w:rsid w:val="006A680E"/>
    <w:rsid w:val="006C45AD"/>
    <w:rsid w:val="006D0935"/>
    <w:rsid w:val="006D4AB8"/>
    <w:rsid w:val="006E19A6"/>
    <w:rsid w:val="006E4404"/>
    <w:rsid w:val="006F7908"/>
    <w:rsid w:val="0070201D"/>
    <w:rsid w:val="0070365F"/>
    <w:rsid w:val="007144D7"/>
    <w:rsid w:val="0071527B"/>
    <w:rsid w:val="00717853"/>
    <w:rsid w:val="007277A8"/>
    <w:rsid w:val="007370BE"/>
    <w:rsid w:val="007416EA"/>
    <w:rsid w:val="00752099"/>
    <w:rsid w:val="0075629C"/>
    <w:rsid w:val="0075633B"/>
    <w:rsid w:val="007716AC"/>
    <w:rsid w:val="00772922"/>
    <w:rsid w:val="00775593"/>
    <w:rsid w:val="00794517"/>
    <w:rsid w:val="00797CE2"/>
    <w:rsid w:val="007A77D3"/>
    <w:rsid w:val="007C0C09"/>
    <w:rsid w:val="007D0C46"/>
    <w:rsid w:val="007D6AEE"/>
    <w:rsid w:val="007D71EC"/>
    <w:rsid w:val="007E58F4"/>
    <w:rsid w:val="007E6FBB"/>
    <w:rsid w:val="008144EE"/>
    <w:rsid w:val="0083325F"/>
    <w:rsid w:val="0084531D"/>
    <w:rsid w:val="0086266F"/>
    <w:rsid w:val="00877FF7"/>
    <w:rsid w:val="008865BA"/>
    <w:rsid w:val="008A42A6"/>
    <w:rsid w:val="008A6117"/>
    <w:rsid w:val="008B2B3D"/>
    <w:rsid w:val="008D2824"/>
    <w:rsid w:val="008D5068"/>
    <w:rsid w:val="008D7D54"/>
    <w:rsid w:val="008E20A2"/>
    <w:rsid w:val="00902ED4"/>
    <w:rsid w:val="009109A6"/>
    <w:rsid w:val="00927322"/>
    <w:rsid w:val="00946823"/>
    <w:rsid w:val="00951064"/>
    <w:rsid w:val="0096497C"/>
    <w:rsid w:val="009650F4"/>
    <w:rsid w:val="009803FF"/>
    <w:rsid w:val="00984471"/>
    <w:rsid w:val="0099434C"/>
    <w:rsid w:val="009957A3"/>
    <w:rsid w:val="009A2A2D"/>
    <w:rsid w:val="009A370D"/>
    <w:rsid w:val="009A7BD1"/>
    <w:rsid w:val="009B1D5D"/>
    <w:rsid w:val="009B2396"/>
    <w:rsid w:val="009C4AC4"/>
    <w:rsid w:val="009D00D2"/>
    <w:rsid w:val="009D1424"/>
    <w:rsid w:val="009D3D31"/>
    <w:rsid w:val="009F0DAB"/>
    <w:rsid w:val="00A01D6F"/>
    <w:rsid w:val="00A24064"/>
    <w:rsid w:val="00A36BA3"/>
    <w:rsid w:val="00A41949"/>
    <w:rsid w:val="00A5708E"/>
    <w:rsid w:val="00A5790F"/>
    <w:rsid w:val="00A67A64"/>
    <w:rsid w:val="00A86CF1"/>
    <w:rsid w:val="00A93347"/>
    <w:rsid w:val="00AA3BA8"/>
    <w:rsid w:val="00AB18E7"/>
    <w:rsid w:val="00AB7BA5"/>
    <w:rsid w:val="00AC05AF"/>
    <w:rsid w:val="00AC483A"/>
    <w:rsid w:val="00AC5EC7"/>
    <w:rsid w:val="00AD09A9"/>
    <w:rsid w:val="00AE24DB"/>
    <w:rsid w:val="00AF0044"/>
    <w:rsid w:val="00B10D27"/>
    <w:rsid w:val="00B12B53"/>
    <w:rsid w:val="00B1730C"/>
    <w:rsid w:val="00B22BDA"/>
    <w:rsid w:val="00B27F3D"/>
    <w:rsid w:val="00B31CA2"/>
    <w:rsid w:val="00B36C67"/>
    <w:rsid w:val="00B50372"/>
    <w:rsid w:val="00B56491"/>
    <w:rsid w:val="00B869FD"/>
    <w:rsid w:val="00B91B8E"/>
    <w:rsid w:val="00B9571E"/>
    <w:rsid w:val="00BB49DC"/>
    <w:rsid w:val="00BB69E3"/>
    <w:rsid w:val="00BC043E"/>
    <w:rsid w:val="00BD2CF3"/>
    <w:rsid w:val="00BD6444"/>
    <w:rsid w:val="00C11894"/>
    <w:rsid w:val="00C21DC3"/>
    <w:rsid w:val="00C233FC"/>
    <w:rsid w:val="00C45DB9"/>
    <w:rsid w:val="00C5060E"/>
    <w:rsid w:val="00C55E4A"/>
    <w:rsid w:val="00C62706"/>
    <w:rsid w:val="00C666A5"/>
    <w:rsid w:val="00C72EDC"/>
    <w:rsid w:val="00C97BB9"/>
    <w:rsid w:val="00CA2FA2"/>
    <w:rsid w:val="00CA524A"/>
    <w:rsid w:val="00CC06B5"/>
    <w:rsid w:val="00CC1673"/>
    <w:rsid w:val="00CC7801"/>
    <w:rsid w:val="00CD596F"/>
    <w:rsid w:val="00CF4995"/>
    <w:rsid w:val="00D3362E"/>
    <w:rsid w:val="00D35112"/>
    <w:rsid w:val="00D35E72"/>
    <w:rsid w:val="00D465EF"/>
    <w:rsid w:val="00D53113"/>
    <w:rsid w:val="00D93E03"/>
    <w:rsid w:val="00DA2205"/>
    <w:rsid w:val="00DC3774"/>
    <w:rsid w:val="00DC7EF1"/>
    <w:rsid w:val="00DD070B"/>
    <w:rsid w:val="00E0169F"/>
    <w:rsid w:val="00E01E89"/>
    <w:rsid w:val="00E03DBC"/>
    <w:rsid w:val="00E24181"/>
    <w:rsid w:val="00E44300"/>
    <w:rsid w:val="00E771C1"/>
    <w:rsid w:val="00E92C7E"/>
    <w:rsid w:val="00EC3056"/>
    <w:rsid w:val="00EE00A2"/>
    <w:rsid w:val="00EE08EB"/>
    <w:rsid w:val="00EE3C9D"/>
    <w:rsid w:val="00F0386D"/>
    <w:rsid w:val="00F14EB3"/>
    <w:rsid w:val="00F20B95"/>
    <w:rsid w:val="00F23C4E"/>
    <w:rsid w:val="00F266FB"/>
    <w:rsid w:val="00F3572A"/>
    <w:rsid w:val="00F43383"/>
    <w:rsid w:val="00F448D9"/>
    <w:rsid w:val="00F46675"/>
    <w:rsid w:val="00F65B48"/>
    <w:rsid w:val="00F83439"/>
    <w:rsid w:val="00F849AE"/>
    <w:rsid w:val="00F87F39"/>
    <w:rsid w:val="00F9241F"/>
    <w:rsid w:val="00FC1D2E"/>
    <w:rsid w:val="00FC3E89"/>
    <w:rsid w:val="00FD0519"/>
    <w:rsid w:val="00FD2E3E"/>
    <w:rsid w:val="00FF2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E769C"/>
  <w15:chartTrackingRefBased/>
  <w15:docId w15:val="{6BA4977E-1940-4B17-B932-96D856F6B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1D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1D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1D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1D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1D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1D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1D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1D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1D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D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1D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1D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1D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1D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1D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1D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1D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1DC3"/>
    <w:rPr>
      <w:rFonts w:eastAsiaTheme="majorEastAsia" w:cstheme="majorBidi"/>
      <w:color w:val="272727" w:themeColor="text1" w:themeTint="D8"/>
    </w:rPr>
  </w:style>
  <w:style w:type="paragraph" w:styleId="Title">
    <w:name w:val="Title"/>
    <w:basedOn w:val="Normal"/>
    <w:next w:val="Normal"/>
    <w:link w:val="TitleChar"/>
    <w:uiPriority w:val="10"/>
    <w:qFormat/>
    <w:rsid w:val="00C21D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1D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1D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1D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1DC3"/>
    <w:pPr>
      <w:spacing w:before="160"/>
      <w:jc w:val="center"/>
    </w:pPr>
    <w:rPr>
      <w:i/>
      <w:iCs/>
      <w:color w:val="404040" w:themeColor="text1" w:themeTint="BF"/>
    </w:rPr>
  </w:style>
  <w:style w:type="character" w:customStyle="1" w:styleId="QuoteChar">
    <w:name w:val="Quote Char"/>
    <w:basedOn w:val="DefaultParagraphFont"/>
    <w:link w:val="Quote"/>
    <w:uiPriority w:val="29"/>
    <w:rsid w:val="00C21DC3"/>
    <w:rPr>
      <w:i/>
      <w:iCs/>
      <w:color w:val="404040" w:themeColor="text1" w:themeTint="BF"/>
    </w:rPr>
  </w:style>
  <w:style w:type="paragraph" w:styleId="ListParagraph">
    <w:name w:val="List Paragraph"/>
    <w:basedOn w:val="Normal"/>
    <w:uiPriority w:val="34"/>
    <w:qFormat/>
    <w:rsid w:val="00C21DC3"/>
    <w:pPr>
      <w:ind w:left="720"/>
      <w:contextualSpacing/>
    </w:pPr>
  </w:style>
  <w:style w:type="character" w:styleId="IntenseEmphasis">
    <w:name w:val="Intense Emphasis"/>
    <w:basedOn w:val="DefaultParagraphFont"/>
    <w:uiPriority w:val="21"/>
    <w:qFormat/>
    <w:rsid w:val="00C21DC3"/>
    <w:rPr>
      <w:i/>
      <w:iCs/>
      <w:color w:val="0F4761" w:themeColor="accent1" w:themeShade="BF"/>
    </w:rPr>
  </w:style>
  <w:style w:type="paragraph" w:styleId="IntenseQuote">
    <w:name w:val="Intense Quote"/>
    <w:basedOn w:val="Normal"/>
    <w:next w:val="Normal"/>
    <w:link w:val="IntenseQuoteChar"/>
    <w:uiPriority w:val="30"/>
    <w:qFormat/>
    <w:rsid w:val="00C21D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1DC3"/>
    <w:rPr>
      <w:i/>
      <w:iCs/>
      <w:color w:val="0F4761" w:themeColor="accent1" w:themeShade="BF"/>
    </w:rPr>
  </w:style>
  <w:style w:type="character" w:styleId="IntenseReference">
    <w:name w:val="Intense Reference"/>
    <w:basedOn w:val="DefaultParagraphFont"/>
    <w:uiPriority w:val="32"/>
    <w:qFormat/>
    <w:rsid w:val="00C21DC3"/>
    <w:rPr>
      <w:b/>
      <w:bCs/>
      <w:smallCaps/>
      <w:color w:val="0F4761" w:themeColor="accent1" w:themeShade="BF"/>
      <w:spacing w:val="5"/>
    </w:rPr>
  </w:style>
  <w:style w:type="table" w:styleId="TableGrid">
    <w:name w:val="Table Grid"/>
    <w:basedOn w:val="TableNormal"/>
    <w:uiPriority w:val="39"/>
    <w:rsid w:val="004D5C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F41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41CD"/>
  </w:style>
  <w:style w:type="paragraph" w:styleId="Footer">
    <w:name w:val="footer"/>
    <w:basedOn w:val="Normal"/>
    <w:link w:val="FooterChar"/>
    <w:uiPriority w:val="99"/>
    <w:unhideWhenUsed/>
    <w:rsid w:val="003F41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41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iff"/><Relationship Id="rId18" Type="http://schemas.openxmlformats.org/officeDocument/2006/relationships/image" Target="media/image12.tiff"/><Relationship Id="rId26" Type="http://schemas.openxmlformats.org/officeDocument/2006/relationships/image" Target="media/image20.tiff"/><Relationship Id="rId21" Type="http://schemas.openxmlformats.org/officeDocument/2006/relationships/image" Target="media/image15.tiff"/><Relationship Id="rId34" Type="http://schemas.openxmlformats.org/officeDocument/2006/relationships/image" Target="media/image28.tiff"/><Relationship Id="rId7" Type="http://schemas.openxmlformats.org/officeDocument/2006/relationships/image" Target="media/image1.tiff"/><Relationship Id="rId12" Type="http://schemas.openxmlformats.org/officeDocument/2006/relationships/image" Target="media/image6.tiff"/><Relationship Id="rId17" Type="http://schemas.openxmlformats.org/officeDocument/2006/relationships/image" Target="media/image11.tiff"/><Relationship Id="rId25" Type="http://schemas.openxmlformats.org/officeDocument/2006/relationships/image" Target="media/image19.tiff"/><Relationship Id="rId33" Type="http://schemas.openxmlformats.org/officeDocument/2006/relationships/image" Target="media/image27.tif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tiff"/><Relationship Id="rId20" Type="http://schemas.openxmlformats.org/officeDocument/2006/relationships/image" Target="media/image14.tiff"/><Relationship Id="rId29" Type="http://schemas.openxmlformats.org/officeDocument/2006/relationships/image" Target="media/image23.tif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24" Type="http://schemas.openxmlformats.org/officeDocument/2006/relationships/image" Target="media/image18.tiff"/><Relationship Id="rId32" Type="http://schemas.openxmlformats.org/officeDocument/2006/relationships/image" Target="media/image26.tiff"/><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tiff"/><Relationship Id="rId23" Type="http://schemas.openxmlformats.org/officeDocument/2006/relationships/image" Target="media/image17.tiff"/><Relationship Id="rId28" Type="http://schemas.openxmlformats.org/officeDocument/2006/relationships/image" Target="media/image22.tiff"/><Relationship Id="rId36" Type="http://schemas.openxmlformats.org/officeDocument/2006/relationships/footer" Target="footer1.xml"/><Relationship Id="rId10" Type="http://schemas.openxmlformats.org/officeDocument/2006/relationships/image" Target="media/image4.tiff"/><Relationship Id="rId19" Type="http://schemas.openxmlformats.org/officeDocument/2006/relationships/image" Target="media/image13.tiff"/><Relationship Id="rId31" Type="http://schemas.openxmlformats.org/officeDocument/2006/relationships/image" Target="media/image25.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tiff"/><Relationship Id="rId22" Type="http://schemas.openxmlformats.org/officeDocument/2006/relationships/image" Target="media/image16.tiff"/><Relationship Id="rId27" Type="http://schemas.openxmlformats.org/officeDocument/2006/relationships/image" Target="media/image21.tiff"/><Relationship Id="rId30" Type="http://schemas.openxmlformats.org/officeDocument/2006/relationships/image" Target="media/image24.tiff"/><Relationship Id="rId35" Type="http://schemas.openxmlformats.org/officeDocument/2006/relationships/header" Target="header1.xml"/><Relationship Id="rId8" Type="http://schemas.openxmlformats.org/officeDocument/2006/relationships/image" Target="media/image2.tif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TotalTime>
  <Pages>13</Pages>
  <Words>1526</Words>
  <Characters>8703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Zhu</dc:creator>
  <cp:keywords/>
  <dc:description/>
  <cp:lastModifiedBy>Alice Zhu</cp:lastModifiedBy>
  <cp:revision>268</cp:revision>
  <dcterms:created xsi:type="dcterms:W3CDTF">2024-07-09T16:48:00Z</dcterms:created>
  <dcterms:modified xsi:type="dcterms:W3CDTF">2024-07-10T23:06:00Z</dcterms:modified>
</cp:coreProperties>
</file>