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D53" w:rsidRDefault="00155594">
      <w:pPr>
        <w:rPr>
          <w:rFonts w:hint="eastAsia"/>
        </w:rPr>
      </w:pPr>
      <w:proofErr w:type="gramStart"/>
      <w:r>
        <w:rPr>
          <w:rFonts w:hint="eastAsia"/>
        </w:rPr>
        <w:t>银行闪付卡在</w:t>
      </w:r>
      <w:proofErr w:type="gramEnd"/>
      <w:r>
        <w:rPr>
          <w:rFonts w:hint="eastAsia"/>
        </w:rPr>
        <w:t>开放卡片系统中的使用</w:t>
      </w:r>
    </w:p>
    <w:p w:rsidR="00155594" w:rsidRDefault="00155594">
      <w:pPr>
        <w:rPr>
          <w:rFonts w:hint="eastAsia"/>
        </w:rPr>
      </w:pPr>
    </w:p>
    <w:p w:rsidR="00155594" w:rsidRDefault="00155594" w:rsidP="00155594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闪付卡</w:t>
      </w:r>
      <w:proofErr w:type="gramEnd"/>
      <w:r>
        <w:rPr>
          <w:rFonts w:hint="eastAsia"/>
        </w:rPr>
        <w:t>使用配置</w:t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在参数设置中找到</w:t>
      </w:r>
      <w:proofErr w:type="gramStart"/>
      <w:r>
        <w:rPr>
          <w:rFonts w:hint="eastAsia"/>
        </w:rPr>
        <w:t>闪付设置</w:t>
      </w:r>
      <w:proofErr w:type="gramEnd"/>
      <w:r>
        <w:rPr>
          <w:rFonts w:hint="eastAsia"/>
        </w:rPr>
        <w:t>菜单，如下图</w:t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9659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5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进入闪付配置</w:t>
      </w:r>
      <w:proofErr w:type="gramEnd"/>
      <w:r>
        <w:rPr>
          <w:rFonts w:hint="eastAsia"/>
        </w:rPr>
        <w:t>界面：</w:t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66356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在这里可以增加，修改，删除读卡器，如下图所示：</w:t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75523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LR280</w:t>
      </w:r>
      <w:r>
        <w:rPr>
          <w:rFonts w:hint="eastAsia"/>
        </w:rPr>
        <w:t>读卡器通过</w:t>
      </w:r>
      <w:r>
        <w:rPr>
          <w:rFonts w:hint="eastAsia"/>
        </w:rPr>
        <w:t>USB</w:t>
      </w:r>
      <w:r>
        <w:rPr>
          <w:rFonts w:hint="eastAsia"/>
        </w:rPr>
        <w:t>转串口线与电脑连接。</w:t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接收如下图所示：</w:t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287520" cy="592645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592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读卡自带的串口线接到读卡器的</w:t>
      </w:r>
      <w:r>
        <w:rPr>
          <w:rFonts w:hint="eastAsia"/>
        </w:rPr>
        <w:t>COM1</w:t>
      </w:r>
      <w:r>
        <w:rPr>
          <w:rFonts w:hint="eastAsia"/>
        </w:rPr>
        <w:t>口，另一端</w:t>
      </w:r>
      <w:proofErr w:type="gramStart"/>
      <w:r>
        <w:rPr>
          <w:rFonts w:hint="eastAsia"/>
        </w:rPr>
        <w:t>接电脑</w:t>
      </w:r>
      <w:proofErr w:type="gramEnd"/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转串口线</w:t>
      </w: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</w:p>
    <w:p w:rsidR="00155594" w:rsidRDefault="00155594" w:rsidP="00155594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启动闪付服务</w:t>
      </w:r>
      <w:proofErr w:type="gramEnd"/>
      <w:r>
        <w:rPr>
          <w:rFonts w:hint="eastAsia"/>
        </w:rPr>
        <w:t>，就可以在读卡器上刷卡了</w:t>
      </w:r>
    </w:p>
    <w:p w:rsidR="00155594" w:rsidRDefault="00155594" w:rsidP="0015559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3695578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95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94" w:rsidRDefault="00155594">
      <w:pPr>
        <w:widowControl/>
        <w:jc w:val="left"/>
      </w:pPr>
      <w:r>
        <w:br w:type="page"/>
      </w:r>
    </w:p>
    <w:p w:rsidR="00155594" w:rsidRPr="00155594" w:rsidRDefault="00155594" w:rsidP="00155594">
      <w:pPr>
        <w:pStyle w:val="a3"/>
        <w:ind w:left="360" w:firstLineChars="0" w:firstLine="0"/>
        <w:rPr>
          <w:rFonts w:hint="eastAsia"/>
        </w:rPr>
      </w:pPr>
    </w:p>
    <w:sectPr w:rsidR="00155594" w:rsidRPr="00155594" w:rsidSect="00B36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745B0"/>
    <w:multiLevelType w:val="hybridMultilevel"/>
    <w:tmpl w:val="A7366ACE"/>
    <w:lvl w:ilvl="0" w:tplc="AD4EFFD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55594"/>
    <w:rsid w:val="00155594"/>
    <w:rsid w:val="00B36D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D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59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5559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559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jianhua li</dc:creator>
  <cp:lastModifiedBy>jianhua li</cp:lastModifiedBy>
  <cp:revision>1</cp:revision>
  <dcterms:created xsi:type="dcterms:W3CDTF">2017-06-22T03:01:00Z</dcterms:created>
  <dcterms:modified xsi:type="dcterms:W3CDTF">2017-06-22T03:11:00Z</dcterms:modified>
</cp:coreProperties>
</file>