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5FC77" w14:textId="77777777" w:rsidR="002431E8" w:rsidRDefault="002431E8">
      <w:pPr>
        <w:rPr>
          <w:rFonts w:ascii="Times New Roman" w:hAnsi="Times New Roman"/>
          <w:sz w:val="24"/>
          <w:szCs w:val="24"/>
        </w:rPr>
      </w:pPr>
    </w:p>
    <w:p w14:paraId="3C832EDB"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Actividad: </w:t>
      </w:r>
    </w:p>
    <w:p w14:paraId="5EC64269" w14:textId="77777777" w:rsidR="009556EC" w:rsidRDefault="009556EC" w:rsidP="009556EC">
      <w:pPr>
        <w:pStyle w:val="Default"/>
      </w:pPr>
    </w:p>
    <w:p w14:paraId="78A6807B" w14:textId="77777777" w:rsidR="007F5213" w:rsidRDefault="007F5213" w:rsidP="007F5213">
      <w:pPr>
        <w:pStyle w:val="Default"/>
      </w:pPr>
    </w:p>
    <w:p w14:paraId="269BF94E" w14:textId="5CC157B7" w:rsidR="007F5213" w:rsidRDefault="007F5213" w:rsidP="007F5213">
      <w:pPr>
        <w:pStyle w:val="Default"/>
        <w:jc w:val="center"/>
        <w:rPr>
          <w:sz w:val="20"/>
          <w:szCs w:val="20"/>
        </w:rPr>
      </w:pPr>
      <w:r>
        <w:rPr>
          <w:b/>
          <w:bCs/>
          <w:sz w:val="20"/>
          <w:szCs w:val="20"/>
        </w:rPr>
        <w:t>Resolución de problemas aplicando el modelo relacional, cardinalidad y normalización</w:t>
      </w:r>
    </w:p>
    <w:p w14:paraId="4A538412" w14:textId="77777777" w:rsidR="009556EC" w:rsidRDefault="009556EC" w:rsidP="009556EC">
      <w:pPr>
        <w:pStyle w:val="Default"/>
      </w:pPr>
    </w:p>
    <w:p w14:paraId="36E11B82" w14:textId="77777777" w:rsidR="007F5213" w:rsidRDefault="007F5213" w:rsidP="007F5213">
      <w:pPr>
        <w:pStyle w:val="Default"/>
      </w:pPr>
    </w:p>
    <w:p w14:paraId="74E92ACE" w14:textId="0D6BB026" w:rsidR="007F5213" w:rsidRDefault="007F5213" w:rsidP="007F5213">
      <w:pPr>
        <w:pStyle w:val="Default"/>
        <w:jc w:val="center"/>
        <w:rPr>
          <w:sz w:val="20"/>
          <w:szCs w:val="20"/>
        </w:rPr>
      </w:pPr>
      <w:r>
        <w:rPr>
          <w:b/>
          <w:bCs/>
          <w:sz w:val="20"/>
          <w:szCs w:val="20"/>
        </w:rPr>
        <w:t>GA6-220501096-AA1-EV01</w:t>
      </w:r>
    </w:p>
    <w:p w14:paraId="792261E6" w14:textId="77777777" w:rsidR="002431E8" w:rsidRDefault="002431E8" w:rsidP="007F5213">
      <w:pPr>
        <w:rPr>
          <w:rFonts w:ascii="Times New Roman" w:hAnsi="Times New Roman"/>
          <w:sz w:val="24"/>
          <w:szCs w:val="24"/>
        </w:rPr>
      </w:pPr>
    </w:p>
    <w:p w14:paraId="3712A553" w14:textId="77777777" w:rsidR="002431E8" w:rsidRDefault="002431E8">
      <w:pPr>
        <w:jc w:val="center"/>
        <w:rPr>
          <w:rFonts w:ascii="Times New Roman" w:hAnsi="Times New Roman"/>
          <w:sz w:val="24"/>
          <w:szCs w:val="24"/>
        </w:rPr>
      </w:pPr>
    </w:p>
    <w:p w14:paraId="615D22DD" w14:textId="77777777" w:rsidR="002431E8" w:rsidRDefault="002431E8">
      <w:pPr>
        <w:jc w:val="center"/>
        <w:rPr>
          <w:rFonts w:ascii="Times New Roman" w:hAnsi="Times New Roman"/>
          <w:sz w:val="24"/>
          <w:szCs w:val="24"/>
        </w:rPr>
      </w:pPr>
    </w:p>
    <w:p w14:paraId="4D0F5D96" w14:textId="77777777" w:rsidR="002431E8" w:rsidRDefault="002431E8">
      <w:pPr>
        <w:jc w:val="center"/>
        <w:rPr>
          <w:rFonts w:ascii="Times New Roman" w:hAnsi="Times New Roman"/>
          <w:sz w:val="24"/>
          <w:szCs w:val="24"/>
        </w:rPr>
      </w:pPr>
    </w:p>
    <w:p w14:paraId="61863382" w14:textId="77777777" w:rsidR="002431E8" w:rsidRDefault="00000000">
      <w:pPr>
        <w:jc w:val="center"/>
        <w:rPr>
          <w:rFonts w:ascii="Times New Roman" w:hAnsi="Times New Roman"/>
          <w:b/>
          <w:bCs/>
          <w:sz w:val="24"/>
          <w:szCs w:val="24"/>
        </w:rPr>
      </w:pPr>
      <w:r>
        <w:rPr>
          <w:rFonts w:ascii="Times New Roman" w:hAnsi="Times New Roman"/>
          <w:b/>
          <w:bCs/>
          <w:sz w:val="24"/>
          <w:szCs w:val="24"/>
        </w:rPr>
        <w:t xml:space="preserve">Aprendiz: </w:t>
      </w:r>
    </w:p>
    <w:p w14:paraId="7472F144" w14:textId="77777777" w:rsidR="002431E8" w:rsidRDefault="00000000">
      <w:pPr>
        <w:jc w:val="center"/>
        <w:rPr>
          <w:rFonts w:ascii="Times New Roman" w:hAnsi="Times New Roman"/>
          <w:sz w:val="24"/>
          <w:szCs w:val="24"/>
        </w:rPr>
      </w:pPr>
      <w:r>
        <w:rPr>
          <w:rFonts w:ascii="Times New Roman" w:hAnsi="Times New Roman"/>
          <w:sz w:val="24"/>
          <w:szCs w:val="24"/>
        </w:rPr>
        <w:t>Wilmer Jair Espinosa Silva</w:t>
      </w:r>
    </w:p>
    <w:p w14:paraId="789EC53F" w14:textId="77777777" w:rsidR="002431E8" w:rsidRDefault="00000000">
      <w:pPr>
        <w:jc w:val="center"/>
        <w:rPr>
          <w:rFonts w:ascii="Times New Roman" w:hAnsi="Times New Roman"/>
          <w:sz w:val="24"/>
          <w:szCs w:val="24"/>
        </w:rPr>
      </w:pPr>
      <w:r>
        <w:rPr>
          <w:rFonts w:ascii="Times New Roman" w:hAnsi="Times New Roman"/>
          <w:sz w:val="24"/>
          <w:szCs w:val="24"/>
        </w:rPr>
        <w:t>CC: 1.095.910.391</w:t>
      </w:r>
    </w:p>
    <w:p w14:paraId="7E01F25A" w14:textId="77777777" w:rsidR="002431E8" w:rsidRDefault="002431E8">
      <w:pPr>
        <w:jc w:val="center"/>
        <w:rPr>
          <w:rFonts w:ascii="Times New Roman" w:hAnsi="Times New Roman"/>
          <w:sz w:val="24"/>
          <w:szCs w:val="24"/>
        </w:rPr>
      </w:pPr>
    </w:p>
    <w:p w14:paraId="2BBB5943" w14:textId="77777777" w:rsidR="002431E8" w:rsidRDefault="002431E8">
      <w:pPr>
        <w:jc w:val="center"/>
        <w:rPr>
          <w:rFonts w:ascii="Times New Roman" w:hAnsi="Times New Roman"/>
          <w:sz w:val="24"/>
          <w:szCs w:val="24"/>
        </w:rPr>
      </w:pPr>
    </w:p>
    <w:p w14:paraId="4D5C2ED7" w14:textId="77777777" w:rsidR="002431E8" w:rsidRDefault="002431E8">
      <w:pPr>
        <w:jc w:val="center"/>
        <w:rPr>
          <w:rFonts w:ascii="Times New Roman" w:hAnsi="Times New Roman"/>
          <w:sz w:val="24"/>
          <w:szCs w:val="24"/>
        </w:rPr>
      </w:pPr>
    </w:p>
    <w:p w14:paraId="647DBD3A" w14:textId="77777777" w:rsidR="002431E8" w:rsidRDefault="002431E8">
      <w:pPr>
        <w:jc w:val="center"/>
        <w:rPr>
          <w:rFonts w:ascii="Times New Roman" w:hAnsi="Times New Roman"/>
          <w:sz w:val="24"/>
          <w:szCs w:val="24"/>
        </w:rPr>
      </w:pPr>
    </w:p>
    <w:p w14:paraId="46D15314" w14:textId="77777777" w:rsidR="002431E8" w:rsidRDefault="002431E8">
      <w:pPr>
        <w:jc w:val="center"/>
        <w:rPr>
          <w:rFonts w:ascii="Times New Roman" w:hAnsi="Times New Roman"/>
          <w:sz w:val="24"/>
          <w:szCs w:val="24"/>
        </w:rPr>
      </w:pPr>
    </w:p>
    <w:p w14:paraId="676D0D84" w14:textId="77777777" w:rsidR="002431E8" w:rsidRDefault="002431E8">
      <w:pPr>
        <w:jc w:val="center"/>
        <w:rPr>
          <w:rFonts w:ascii="Times New Roman" w:hAnsi="Times New Roman"/>
          <w:sz w:val="24"/>
          <w:szCs w:val="24"/>
        </w:rPr>
      </w:pPr>
    </w:p>
    <w:p w14:paraId="5DAC6654" w14:textId="77777777" w:rsidR="002431E8" w:rsidRDefault="00000000">
      <w:pPr>
        <w:jc w:val="center"/>
        <w:rPr>
          <w:rFonts w:ascii="Times New Roman" w:hAnsi="Times New Roman"/>
          <w:sz w:val="24"/>
          <w:szCs w:val="24"/>
        </w:rPr>
      </w:pPr>
      <w:r>
        <w:rPr>
          <w:rFonts w:ascii="Times New Roman" w:hAnsi="Times New Roman"/>
          <w:sz w:val="24"/>
          <w:szCs w:val="24"/>
        </w:rPr>
        <w:t>Instructor:</w:t>
      </w:r>
    </w:p>
    <w:p w14:paraId="39DE9B81" w14:textId="77777777" w:rsidR="002431E8" w:rsidRDefault="00000000">
      <w:pPr>
        <w:jc w:val="center"/>
        <w:rPr>
          <w:rFonts w:ascii="Times New Roman" w:hAnsi="Times New Roman"/>
          <w:sz w:val="24"/>
          <w:szCs w:val="24"/>
        </w:rPr>
      </w:pPr>
      <w:r>
        <w:rPr>
          <w:rFonts w:ascii="Times New Roman" w:hAnsi="Times New Roman"/>
          <w:sz w:val="24"/>
          <w:szCs w:val="24"/>
        </w:rPr>
        <w:t>ISRAEL ARBONA GUERRERO</w:t>
      </w:r>
    </w:p>
    <w:p w14:paraId="2C00686D" w14:textId="77777777" w:rsidR="002431E8" w:rsidRDefault="00000000">
      <w:pPr>
        <w:jc w:val="center"/>
        <w:rPr>
          <w:rFonts w:ascii="Times New Roman" w:hAnsi="Times New Roman"/>
          <w:sz w:val="24"/>
          <w:szCs w:val="24"/>
        </w:rPr>
      </w:pPr>
      <w:r>
        <w:rPr>
          <w:rFonts w:ascii="Times New Roman" w:hAnsi="Times New Roman"/>
          <w:sz w:val="24"/>
          <w:szCs w:val="24"/>
        </w:rPr>
        <w:t xml:space="preserve">Servicio </w:t>
      </w:r>
      <w:r>
        <w:rPr>
          <w:rFonts w:ascii="Times New Roman" w:hAnsi="Times New Roman"/>
          <w:sz w:val="24"/>
          <w:szCs w:val="24"/>
          <w:u w:val="single"/>
        </w:rPr>
        <w:t>Nacional</w:t>
      </w:r>
      <w:r>
        <w:rPr>
          <w:rFonts w:ascii="Times New Roman" w:hAnsi="Times New Roman"/>
          <w:sz w:val="24"/>
          <w:szCs w:val="24"/>
        </w:rPr>
        <w:t xml:space="preserve"> de aprendizaje-SENA</w:t>
      </w:r>
    </w:p>
    <w:p w14:paraId="26B2D8CB" w14:textId="77777777" w:rsidR="002431E8" w:rsidRDefault="00000000">
      <w:pPr>
        <w:jc w:val="center"/>
        <w:rPr>
          <w:rFonts w:ascii="Times New Roman" w:hAnsi="Times New Roman"/>
          <w:sz w:val="24"/>
          <w:szCs w:val="24"/>
        </w:rPr>
      </w:pPr>
      <w:r>
        <w:rPr>
          <w:rFonts w:ascii="Times New Roman" w:hAnsi="Times New Roman"/>
          <w:sz w:val="24"/>
          <w:szCs w:val="24"/>
        </w:rPr>
        <w:t>Curso: TECNOLOGÍA EN ANÁLISIS Y DESARROLLO DE SOFTWARE</w:t>
      </w:r>
    </w:p>
    <w:p w14:paraId="3633AA41" w14:textId="77777777" w:rsidR="002431E8" w:rsidRDefault="00000000">
      <w:pPr>
        <w:jc w:val="center"/>
        <w:rPr>
          <w:rFonts w:ascii="Times New Roman" w:hAnsi="Times New Roman"/>
          <w:sz w:val="24"/>
          <w:szCs w:val="24"/>
        </w:rPr>
      </w:pPr>
      <w:bookmarkStart w:id="0" w:name="_Hlk98096716"/>
      <w:r>
        <w:rPr>
          <w:rFonts w:ascii="Times New Roman" w:hAnsi="Times New Roman"/>
          <w:sz w:val="24"/>
          <w:szCs w:val="24"/>
        </w:rPr>
        <w:t>Ficha: 2455285</w:t>
      </w:r>
    </w:p>
    <w:bookmarkEnd w:id="0"/>
    <w:p w14:paraId="77175687" w14:textId="1438FF8B" w:rsidR="002431E8" w:rsidRDefault="002431E8">
      <w:pPr>
        <w:jc w:val="center"/>
        <w:rPr>
          <w:rFonts w:ascii="Times New Roman" w:hAnsi="Times New Roman"/>
          <w:sz w:val="24"/>
          <w:szCs w:val="24"/>
        </w:rPr>
      </w:pPr>
    </w:p>
    <w:p w14:paraId="69B036BC" w14:textId="2830AFD4" w:rsidR="00115FC8" w:rsidRDefault="00115FC8">
      <w:pPr>
        <w:jc w:val="center"/>
        <w:rPr>
          <w:rFonts w:ascii="Times New Roman" w:hAnsi="Times New Roman"/>
          <w:sz w:val="24"/>
          <w:szCs w:val="24"/>
        </w:rPr>
      </w:pPr>
    </w:p>
    <w:p w14:paraId="6ED61036" w14:textId="2538CA4D" w:rsidR="00115FC8" w:rsidRDefault="00115FC8">
      <w:pPr>
        <w:jc w:val="center"/>
        <w:rPr>
          <w:rFonts w:ascii="Times New Roman" w:hAnsi="Times New Roman"/>
          <w:sz w:val="24"/>
          <w:szCs w:val="24"/>
        </w:rPr>
      </w:pPr>
    </w:p>
    <w:p w14:paraId="0EB5A7FE" w14:textId="23A5BCC5" w:rsidR="00115FC8" w:rsidRDefault="00115FC8" w:rsidP="00115FC8">
      <w:pPr>
        <w:rPr>
          <w:rFonts w:ascii="Times New Roman" w:hAnsi="Times New Roman"/>
          <w:sz w:val="24"/>
          <w:szCs w:val="24"/>
        </w:rPr>
      </w:pPr>
      <w:r w:rsidRPr="00115FC8">
        <w:rPr>
          <w:rFonts w:ascii="Times New Roman" w:hAnsi="Times New Roman"/>
          <w:sz w:val="24"/>
          <w:szCs w:val="24"/>
        </w:rPr>
        <w:lastRenderedPageBreak/>
        <w:t xml:space="preserve">Con base en las características del </w:t>
      </w:r>
      <w:r w:rsidRPr="00115FC8">
        <w:rPr>
          <w:rFonts w:ascii="Times New Roman" w:hAnsi="Times New Roman"/>
          <w:i/>
          <w:iCs/>
          <w:sz w:val="24"/>
          <w:szCs w:val="24"/>
        </w:rPr>
        <w:t xml:space="preserve">software </w:t>
      </w:r>
      <w:r w:rsidRPr="00115FC8">
        <w:rPr>
          <w:rFonts w:ascii="Times New Roman" w:hAnsi="Times New Roman"/>
          <w:sz w:val="24"/>
          <w:szCs w:val="24"/>
        </w:rPr>
        <w:t>a desarrollar realice el modelo relacional indicando la cardinalidad y cumpliendo con las reglas de normalización según los conceptos y ejemplos vistos en el componente Modelo entidad relación – Modelo relacional.</w:t>
      </w:r>
    </w:p>
    <w:p w14:paraId="2847A03E" w14:textId="0A7D4C49" w:rsidR="00115FC8" w:rsidRDefault="00115FC8" w:rsidP="00115FC8">
      <w:pPr>
        <w:rPr>
          <w:rFonts w:ascii="Times New Roman" w:hAnsi="Times New Roman"/>
          <w:sz w:val="24"/>
          <w:szCs w:val="24"/>
        </w:rPr>
      </w:pPr>
      <w:r w:rsidRPr="0067145F">
        <w:rPr>
          <w:rFonts w:ascii="Times New Roman" w:hAnsi="Times New Roman"/>
          <w:b/>
          <w:bCs/>
          <w:sz w:val="24"/>
          <w:szCs w:val="24"/>
        </w:rPr>
        <w:t>RTA</w:t>
      </w:r>
      <w:r>
        <w:rPr>
          <w:rFonts w:ascii="Times New Roman" w:hAnsi="Times New Roman"/>
          <w:sz w:val="24"/>
          <w:szCs w:val="24"/>
        </w:rPr>
        <w:t>:</w:t>
      </w:r>
      <w:r w:rsidR="005A68D6" w:rsidRPr="005A68D6">
        <w:rPr>
          <w:rFonts w:ascii="Segoe UI" w:hAnsi="Segoe UI" w:cs="Segoe UI"/>
          <w:color w:val="D1D5DB"/>
          <w:shd w:val="clear" w:color="auto" w:fill="444654"/>
        </w:rPr>
        <w:t xml:space="preserve"> </w:t>
      </w:r>
    </w:p>
    <w:p w14:paraId="29C9A15F" w14:textId="77777777" w:rsidR="0067145F" w:rsidRPr="0067145F" w:rsidRDefault="0067145F" w:rsidP="0067145F">
      <w:pPr>
        <w:numPr>
          <w:ilvl w:val="0"/>
          <w:numId w:val="10"/>
        </w:numPr>
        <w:rPr>
          <w:rFonts w:ascii="Times New Roman" w:hAnsi="Times New Roman"/>
          <w:sz w:val="24"/>
          <w:szCs w:val="24"/>
        </w:rPr>
      </w:pPr>
      <w:r w:rsidRPr="0067145F">
        <w:rPr>
          <w:rFonts w:ascii="Times New Roman" w:hAnsi="Times New Roman"/>
          <w:sz w:val="24"/>
          <w:szCs w:val="24"/>
        </w:rPr>
        <w:t>Diseñar las colecciones y los campos de cada una:</w:t>
      </w:r>
    </w:p>
    <w:p w14:paraId="37407382"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La colección "usuarios" tendrá campos como nombre de usuario, correo electrónico, contraseña, fecha de registro, etc.</w:t>
      </w:r>
    </w:p>
    <w:p w14:paraId="3E9C0C55"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La colección "proyectos" tendrá campos como nombre del proyecto, descripción, fecha de creación, usuario propietario (referencia a la colección de usuarios), categoría (referencia a la colección de categorías), etc.</w:t>
      </w:r>
    </w:p>
    <w:p w14:paraId="0391E503"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La colección "imágenes" tendrá campos como nombre de la imagen, URL, proyecto al que pertenece (referencia a la colección de proyectos), etc.</w:t>
      </w:r>
    </w:p>
    <w:p w14:paraId="0F0B462F"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La colección "categorías" tendrá campos como nombre de la categoría, descripción, etc.</w:t>
      </w:r>
    </w:p>
    <w:p w14:paraId="3E90455A" w14:textId="77777777" w:rsidR="0067145F" w:rsidRPr="0067145F" w:rsidRDefault="0067145F" w:rsidP="0067145F">
      <w:pPr>
        <w:numPr>
          <w:ilvl w:val="0"/>
          <w:numId w:val="10"/>
        </w:numPr>
        <w:rPr>
          <w:rFonts w:ascii="Times New Roman" w:hAnsi="Times New Roman"/>
          <w:sz w:val="24"/>
          <w:szCs w:val="24"/>
        </w:rPr>
      </w:pPr>
      <w:r w:rsidRPr="0067145F">
        <w:rPr>
          <w:rFonts w:ascii="Times New Roman" w:hAnsi="Times New Roman"/>
          <w:sz w:val="24"/>
          <w:szCs w:val="24"/>
        </w:rPr>
        <w:t>Establecer las relaciones entre las colecciones:</w:t>
      </w:r>
    </w:p>
    <w:p w14:paraId="3FC16417"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 usuario tiene varios proyectos (relación de uno a muchos).</w:t>
      </w:r>
    </w:p>
    <w:p w14:paraId="79298A63"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 proyecto pertenece a un usuario (relación de muchos a uno)</w:t>
      </w:r>
    </w:p>
    <w:p w14:paraId="49AEF578"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 proyecto tiene varias imágenes (relación de uno a muchos)</w:t>
      </w:r>
    </w:p>
    <w:p w14:paraId="580BE006"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Una imagen pertenece a un proyecto (relación de muchos a uno)</w:t>
      </w:r>
    </w:p>
    <w:p w14:paraId="5A9E2171"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 proyecto tiene una categoría (relación de uno a uno)</w:t>
      </w:r>
    </w:p>
    <w:p w14:paraId="7F75CF07"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Una categoría pertenece a varios proyectos (relación de muchos a uno)</w:t>
      </w:r>
    </w:p>
    <w:p w14:paraId="65943DB8" w14:textId="77777777" w:rsidR="0067145F" w:rsidRPr="0067145F" w:rsidRDefault="0067145F" w:rsidP="0067145F">
      <w:pPr>
        <w:numPr>
          <w:ilvl w:val="0"/>
          <w:numId w:val="10"/>
        </w:numPr>
        <w:rPr>
          <w:rFonts w:ascii="Times New Roman" w:hAnsi="Times New Roman"/>
          <w:sz w:val="24"/>
          <w:szCs w:val="24"/>
        </w:rPr>
      </w:pPr>
      <w:r w:rsidRPr="0067145F">
        <w:rPr>
          <w:rFonts w:ascii="Times New Roman" w:hAnsi="Times New Roman"/>
          <w:sz w:val="24"/>
          <w:szCs w:val="24"/>
        </w:rPr>
        <w:t>Aplicar las reglas de normalización:</w:t>
      </w:r>
    </w:p>
    <w:p w14:paraId="0310B78E"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Evitar la redundancia de información, por ejemplo, no incluir la categoría de un proyecto en cada imagen relacionada con ese proyecto, en cambio, se puede hacer referencia a la categoría en el proyecto.</w:t>
      </w:r>
    </w:p>
    <w:p w14:paraId="335E71CB"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Evitar la anormalidad, por ejemplo, no permitir que un proyecto tenga más de una categoría.</w:t>
      </w:r>
    </w:p>
    <w:p w14:paraId="49403CDC" w14:textId="77777777" w:rsidR="0067145F" w:rsidRPr="0067145F" w:rsidRDefault="0067145F" w:rsidP="0067145F">
      <w:pPr>
        <w:numPr>
          <w:ilvl w:val="0"/>
          <w:numId w:val="10"/>
        </w:numPr>
        <w:rPr>
          <w:rFonts w:ascii="Times New Roman" w:hAnsi="Times New Roman"/>
          <w:sz w:val="24"/>
          <w:szCs w:val="24"/>
        </w:rPr>
      </w:pPr>
      <w:r w:rsidRPr="0067145F">
        <w:rPr>
          <w:rFonts w:ascii="Times New Roman" w:hAnsi="Times New Roman"/>
          <w:sz w:val="24"/>
          <w:szCs w:val="24"/>
        </w:rPr>
        <w:t>Crear las colecciones:</w:t>
      </w:r>
    </w:p>
    <w:p w14:paraId="406B92AC" w14:textId="77777777" w:rsidR="0067145F" w:rsidRP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 xml:space="preserve">Puede utilizar los comandos </w:t>
      </w:r>
      <w:proofErr w:type="spellStart"/>
      <w:proofErr w:type="gramStart"/>
      <w:r w:rsidRPr="0067145F">
        <w:rPr>
          <w:rFonts w:ascii="Times New Roman" w:hAnsi="Times New Roman"/>
          <w:b/>
          <w:bCs/>
          <w:sz w:val="24"/>
          <w:szCs w:val="24"/>
        </w:rPr>
        <w:t>db.createCollection</w:t>
      </w:r>
      <w:proofErr w:type="spellEnd"/>
      <w:proofErr w:type="gramEnd"/>
      <w:r w:rsidRPr="0067145F">
        <w:rPr>
          <w:rFonts w:ascii="Times New Roman" w:hAnsi="Times New Roman"/>
          <w:b/>
          <w:bCs/>
          <w:sz w:val="24"/>
          <w:szCs w:val="24"/>
        </w:rPr>
        <w:t>("</w:t>
      </w:r>
      <w:proofErr w:type="spellStart"/>
      <w:r w:rsidRPr="0067145F">
        <w:rPr>
          <w:rFonts w:ascii="Times New Roman" w:hAnsi="Times New Roman"/>
          <w:b/>
          <w:bCs/>
          <w:sz w:val="24"/>
          <w:szCs w:val="24"/>
        </w:rPr>
        <w:t>nombre_coleccion</w:t>
      </w:r>
      <w:proofErr w:type="spellEnd"/>
      <w:r w:rsidRPr="0067145F">
        <w:rPr>
          <w:rFonts w:ascii="Times New Roman" w:hAnsi="Times New Roman"/>
          <w:b/>
          <w:bCs/>
          <w:sz w:val="24"/>
          <w:szCs w:val="24"/>
        </w:rPr>
        <w:t>")</w:t>
      </w:r>
      <w:r w:rsidRPr="0067145F">
        <w:rPr>
          <w:rFonts w:ascii="Times New Roman" w:hAnsi="Times New Roman"/>
          <w:sz w:val="24"/>
          <w:szCs w:val="24"/>
        </w:rPr>
        <w:t xml:space="preserve"> para crear las colecciones en MongoDB</w:t>
      </w:r>
    </w:p>
    <w:p w14:paraId="79E6A6A6" w14:textId="77777777" w:rsidR="0067145F" w:rsidRPr="0067145F" w:rsidRDefault="0067145F" w:rsidP="0067145F">
      <w:pPr>
        <w:numPr>
          <w:ilvl w:val="0"/>
          <w:numId w:val="10"/>
        </w:numPr>
        <w:rPr>
          <w:rFonts w:ascii="Times New Roman" w:hAnsi="Times New Roman"/>
          <w:sz w:val="24"/>
          <w:szCs w:val="24"/>
        </w:rPr>
      </w:pPr>
      <w:r w:rsidRPr="0067145F">
        <w:rPr>
          <w:rFonts w:ascii="Times New Roman" w:hAnsi="Times New Roman"/>
          <w:sz w:val="24"/>
          <w:szCs w:val="24"/>
        </w:rPr>
        <w:lastRenderedPageBreak/>
        <w:t>Insertar los datos:</w:t>
      </w:r>
    </w:p>
    <w:p w14:paraId="03E4313D" w14:textId="0A70EC42" w:rsidR="0067145F" w:rsidRDefault="0067145F" w:rsidP="0067145F">
      <w:pPr>
        <w:numPr>
          <w:ilvl w:val="1"/>
          <w:numId w:val="10"/>
        </w:numPr>
        <w:rPr>
          <w:rFonts w:ascii="Times New Roman" w:hAnsi="Times New Roman"/>
          <w:sz w:val="24"/>
          <w:szCs w:val="24"/>
        </w:rPr>
      </w:pPr>
      <w:r w:rsidRPr="0067145F">
        <w:rPr>
          <w:rFonts w:ascii="Times New Roman" w:hAnsi="Times New Roman"/>
          <w:sz w:val="24"/>
          <w:szCs w:val="24"/>
        </w:rPr>
        <w:t xml:space="preserve">Puede utilizar el comando </w:t>
      </w:r>
      <w:proofErr w:type="spellStart"/>
      <w:proofErr w:type="gramStart"/>
      <w:r w:rsidRPr="0067145F">
        <w:rPr>
          <w:rFonts w:ascii="Times New Roman" w:hAnsi="Times New Roman"/>
          <w:b/>
          <w:bCs/>
          <w:sz w:val="24"/>
          <w:szCs w:val="24"/>
        </w:rPr>
        <w:t>db.nombre</w:t>
      </w:r>
      <w:proofErr w:type="gramEnd"/>
      <w:r w:rsidRPr="0067145F">
        <w:rPr>
          <w:rFonts w:ascii="Times New Roman" w:hAnsi="Times New Roman"/>
          <w:b/>
          <w:bCs/>
          <w:sz w:val="24"/>
          <w:szCs w:val="24"/>
        </w:rPr>
        <w:t>_coleccion.insert</w:t>
      </w:r>
      <w:proofErr w:type="spellEnd"/>
      <w:r w:rsidRPr="0067145F">
        <w:rPr>
          <w:rFonts w:ascii="Times New Roman" w:hAnsi="Times New Roman"/>
          <w:b/>
          <w:bCs/>
          <w:sz w:val="24"/>
          <w:szCs w:val="24"/>
        </w:rPr>
        <w:t>(documento)</w:t>
      </w:r>
      <w:r w:rsidRPr="0067145F">
        <w:rPr>
          <w:rFonts w:ascii="Times New Roman" w:hAnsi="Times New Roman"/>
          <w:sz w:val="24"/>
          <w:szCs w:val="24"/>
        </w:rPr>
        <w:t xml:space="preserve"> para insertar documentos en cada colección.</w:t>
      </w:r>
    </w:p>
    <w:p w14:paraId="29244CA3" w14:textId="713219F8" w:rsidR="0067145F" w:rsidRDefault="0067145F" w:rsidP="0067145F">
      <w:pPr>
        <w:rPr>
          <w:rFonts w:ascii="Times New Roman" w:hAnsi="Times New Roman"/>
          <w:sz w:val="24"/>
          <w:szCs w:val="24"/>
        </w:rPr>
      </w:pPr>
      <w:r>
        <w:rPr>
          <w:rFonts w:ascii="Times New Roman" w:hAnsi="Times New Roman"/>
          <w:sz w:val="24"/>
          <w:szCs w:val="24"/>
        </w:rPr>
        <w:t>Para la normalización del proyecto</w:t>
      </w:r>
    </w:p>
    <w:p w14:paraId="2802B9A3" w14:textId="77777777" w:rsidR="0067145F" w:rsidRPr="0067145F" w:rsidRDefault="0067145F" w:rsidP="0067145F">
      <w:pPr>
        <w:rPr>
          <w:rFonts w:ascii="Times New Roman" w:hAnsi="Times New Roman"/>
          <w:sz w:val="24"/>
          <w:szCs w:val="24"/>
        </w:rPr>
      </w:pPr>
      <w:r w:rsidRPr="0067145F">
        <w:rPr>
          <w:rFonts w:ascii="Times New Roman" w:hAnsi="Times New Roman"/>
          <w:sz w:val="24"/>
          <w:szCs w:val="24"/>
        </w:rPr>
        <w:t>Para realizar la normalización de las colecciones de usuarios, proyectos, imágenes y categorías en MongoDB, puede seguir los siguientes pasos:</w:t>
      </w:r>
    </w:p>
    <w:p w14:paraId="0B986C66" w14:textId="77777777" w:rsidR="0067145F" w:rsidRPr="0067145F" w:rsidRDefault="0067145F" w:rsidP="0067145F">
      <w:pPr>
        <w:numPr>
          <w:ilvl w:val="0"/>
          <w:numId w:val="11"/>
        </w:numPr>
        <w:rPr>
          <w:rFonts w:ascii="Times New Roman" w:hAnsi="Times New Roman"/>
          <w:sz w:val="24"/>
          <w:szCs w:val="24"/>
        </w:rPr>
      </w:pPr>
      <w:r w:rsidRPr="0067145F">
        <w:rPr>
          <w:rFonts w:ascii="Times New Roman" w:hAnsi="Times New Roman"/>
          <w:sz w:val="24"/>
          <w:szCs w:val="24"/>
        </w:rPr>
        <w:t>Evitar la redundancia de información:</w:t>
      </w:r>
    </w:p>
    <w:p w14:paraId="718331C9" w14:textId="77777777" w:rsidR="0067145F" w:rsidRPr="0067145F" w:rsidRDefault="0067145F" w:rsidP="0067145F">
      <w:pPr>
        <w:numPr>
          <w:ilvl w:val="1"/>
          <w:numId w:val="11"/>
        </w:numPr>
        <w:rPr>
          <w:rFonts w:ascii="Times New Roman" w:hAnsi="Times New Roman"/>
          <w:sz w:val="24"/>
          <w:szCs w:val="24"/>
        </w:rPr>
      </w:pPr>
      <w:r w:rsidRPr="0067145F">
        <w:rPr>
          <w:rFonts w:ascii="Times New Roman" w:hAnsi="Times New Roman"/>
          <w:sz w:val="24"/>
          <w:szCs w:val="24"/>
        </w:rPr>
        <w:t>No incluir información redundante en las colecciones, como la categoría de un proyecto en cada imagen relacionada con ese proyecto. En cambio, puede hacer referencia a la categoría en el proyecto.</w:t>
      </w:r>
    </w:p>
    <w:p w14:paraId="5119D6B7" w14:textId="77777777" w:rsidR="0067145F" w:rsidRPr="0067145F" w:rsidRDefault="0067145F" w:rsidP="0067145F">
      <w:pPr>
        <w:numPr>
          <w:ilvl w:val="0"/>
          <w:numId w:val="11"/>
        </w:numPr>
        <w:rPr>
          <w:rFonts w:ascii="Times New Roman" w:hAnsi="Times New Roman"/>
          <w:sz w:val="24"/>
          <w:szCs w:val="24"/>
        </w:rPr>
      </w:pPr>
      <w:r w:rsidRPr="0067145F">
        <w:rPr>
          <w:rFonts w:ascii="Times New Roman" w:hAnsi="Times New Roman"/>
          <w:sz w:val="24"/>
          <w:szCs w:val="24"/>
        </w:rPr>
        <w:t>Evitar la anormalidad:</w:t>
      </w:r>
    </w:p>
    <w:p w14:paraId="674F1D7E" w14:textId="77777777" w:rsidR="0067145F" w:rsidRPr="0067145F" w:rsidRDefault="0067145F" w:rsidP="0067145F">
      <w:pPr>
        <w:numPr>
          <w:ilvl w:val="1"/>
          <w:numId w:val="11"/>
        </w:numPr>
        <w:rPr>
          <w:rFonts w:ascii="Times New Roman" w:hAnsi="Times New Roman"/>
          <w:sz w:val="24"/>
          <w:szCs w:val="24"/>
        </w:rPr>
      </w:pPr>
      <w:r w:rsidRPr="0067145F">
        <w:rPr>
          <w:rFonts w:ascii="Times New Roman" w:hAnsi="Times New Roman"/>
          <w:sz w:val="24"/>
          <w:szCs w:val="24"/>
        </w:rPr>
        <w:t>No permitir que un proyecto tenga más de una categoría, ya que esto causaría problemas de integridad y consistencia en la base de datos.</w:t>
      </w:r>
    </w:p>
    <w:p w14:paraId="612B6401" w14:textId="77777777" w:rsidR="0067145F" w:rsidRPr="0067145F" w:rsidRDefault="0067145F" w:rsidP="0067145F">
      <w:pPr>
        <w:numPr>
          <w:ilvl w:val="0"/>
          <w:numId w:val="11"/>
        </w:numPr>
        <w:rPr>
          <w:rFonts w:ascii="Times New Roman" w:hAnsi="Times New Roman"/>
          <w:sz w:val="24"/>
          <w:szCs w:val="24"/>
        </w:rPr>
      </w:pPr>
      <w:r w:rsidRPr="0067145F">
        <w:rPr>
          <w:rFonts w:ascii="Times New Roman" w:hAnsi="Times New Roman"/>
          <w:sz w:val="24"/>
          <w:szCs w:val="24"/>
        </w:rPr>
        <w:t>Asegurar la integridad referencial:</w:t>
      </w:r>
    </w:p>
    <w:p w14:paraId="58A87685" w14:textId="77777777" w:rsidR="0067145F" w:rsidRPr="0067145F" w:rsidRDefault="0067145F" w:rsidP="0067145F">
      <w:pPr>
        <w:numPr>
          <w:ilvl w:val="1"/>
          <w:numId w:val="11"/>
        </w:numPr>
        <w:rPr>
          <w:rFonts w:ascii="Times New Roman" w:hAnsi="Times New Roman"/>
          <w:sz w:val="24"/>
          <w:szCs w:val="24"/>
        </w:rPr>
      </w:pPr>
      <w:r w:rsidRPr="0067145F">
        <w:rPr>
          <w:rFonts w:ascii="Times New Roman" w:hAnsi="Times New Roman"/>
          <w:sz w:val="24"/>
          <w:szCs w:val="24"/>
        </w:rPr>
        <w:t>Utilizar campos de referencia para establecer relaciones entre colecciones, como el usuario propietario de un proyecto y la categoría a la que pertenece.</w:t>
      </w:r>
    </w:p>
    <w:p w14:paraId="51D7A555" w14:textId="77777777" w:rsidR="0067145F" w:rsidRPr="0067145F" w:rsidRDefault="0067145F" w:rsidP="0067145F">
      <w:pPr>
        <w:numPr>
          <w:ilvl w:val="0"/>
          <w:numId w:val="11"/>
        </w:numPr>
        <w:rPr>
          <w:rFonts w:ascii="Times New Roman" w:hAnsi="Times New Roman"/>
          <w:sz w:val="24"/>
          <w:szCs w:val="24"/>
        </w:rPr>
      </w:pPr>
      <w:r w:rsidRPr="0067145F">
        <w:rPr>
          <w:rFonts w:ascii="Times New Roman" w:hAnsi="Times New Roman"/>
          <w:sz w:val="24"/>
          <w:szCs w:val="24"/>
        </w:rPr>
        <w:t>Evitar la dependencia funcional parcial:</w:t>
      </w:r>
    </w:p>
    <w:p w14:paraId="58EE7FA0" w14:textId="77777777" w:rsidR="0067145F" w:rsidRPr="0067145F" w:rsidRDefault="0067145F" w:rsidP="0067145F">
      <w:pPr>
        <w:numPr>
          <w:ilvl w:val="1"/>
          <w:numId w:val="11"/>
        </w:numPr>
        <w:rPr>
          <w:rFonts w:ascii="Times New Roman" w:hAnsi="Times New Roman"/>
          <w:sz w:val="24"/>
          <w:szCs w:val="24"/>
        </w:rPr>
      </w:pPr>
      <w:r w:rsidRPr="0067145F">
        <w:rPr>
          <w:rFonts w:ascii="Times New Roman" w:hAnsi="Times New Roman"/>
          <w:sz w:val="24"/>
          <w:szCs w:val="24"/>
        </w:rPr>
        <w:t>No depender de un subconjunto de los campos de una colección para identificar un registro único. Por ejemplo, en lugar de utilizar sólo el nombre de usuario como clave principal, se recomienda utilizar un identificador único generado automáticamente.</w:t>
      </w:r>
    </w:p>
    <w:p w14:paraId="50A2FD7B" w14:textId="77777777" w:rsidR="0067145F" w:rsidRPr="0067145F" w:rsidRDefault="0067145F" w:rsidP="0067145F">
      <w:pPr>
        <w:numPr>
          <w:ilvl w:val="0"/>
          <w:numId w:val="11"/>
        </w:numPr>
        <w:rPr>
          <w:rFonts w:ascii="Times New Roman" w:hAnsi="Times New Roman"/>
          <w:sz w:val="24"/>
          <w:szCs w:val="24"/>
        </w:rPr>
      </w:pPr>
      <w:r w:rsidRPr="0067145F">
        <w:rPr>
          <w:rFonts w:ascii="Times New Roman" w:hAnsi="Times New Roman"/>
          <w:sz w:val="24"/>
          <w:szCs w:val="24"/>
        </w:rPr>
        <w:t>Asegurar la integridad de los datos:</w:t>
      </w:r>
    </w:p>
    <w:p w14:paraId="17E34827" w14:textId="77777777" w:rsidR="0067145F" w:rsidRPr="0067145F" w:rsidRDefault="0067145F" w:rsidP="0067145F">
      <w:pPr>
        <w:numPr>
          <w:ilvl w:val="1"/>
          <w:numId w:val="11"/>
        </w:numPr>
        <w:rPr>
          <w:rFonts w:ascii="Times New Roman" w:hAnsi="Times New Roman"/>
          <w:sz w:val="24"/>
          <w:szCs w:val="24"/>
        </w:rPr>
      </w:pPr>
      <w:r w:rsidRPr="0067145F">
        <w:rPr>
          <w:rFonts w:ascii="Times New Roman" w:hAnsi="Times New Roman"/>
          <w:sz w:val="24"/>
          <w:szCs w:val="24"/>
        </w:rPr>
        <w:t>Utilizar restricciones y validaciones para asegurar que los datos ingresados en cada campo cumplen con los requisitos específicos.</w:t>
      </w:r>
    </w:p>
    <w:p w14:paraId="0553CC4D" w14:textId="77777777" w:rsidR="0067145F" w:rsidRPr="0067145F" w:rsidRDefault="0067145F" w:rsidP="0067145F">
      <w:pPr>
        <w:rPr>
          <w:rFonts w:ascii="Times New Roman" w:hAnsi="Times New Roman"/>
          <w:sz w:val="24"/>
          <w:szCs w:val="24"/>
        </w:rPr>
      </w:pPr>
      <w:r w:rsidRPr="0067145F">
        <w:rPr>
          <w:rFonts w:ascii="Times New Roman" w:hAnsi="Times New Roman"/>
          <w:sz w:val="24"/>
          <w:szCs w:val="24"/>
        </w:rPr>
        <w:t>Es importante tener en cuenta que estos son solo algunos ejemplos de cómo se puede aplicar la normalización en MongoDB, y puede haber diferentes enfoques y técnicas según las necesidades específicas de su proyecto.</w:t>
      </w:r>
    </w:p>
    <w:p w14:paraId="7AD14810" w14:textId="77777777" w:rsidR="0067145F" w:rsidRPr="0067145F" w:rsidRDefault="0067145F" w:rsidP="0067145F">
      <w:pPr>
        <w:rPr>
          <w:rFonts w:ascii="Times New Roman" w:hAnsi="Times New Roman"/>
          <w:vanish/>
          <w:sz w:val="24"/>
          <w:szCs w:val="24"/>
        </w:rPr>
      </w:pPr>
      <w:r w:rsidRPr="0067145F">
        <w:rPr>
          <w:rFonts w:ascii="Times New Roman" w:hAnsi="Times New Roman"/>
          <w:vanish/>
          <w:sz w:val="24"/>
          <w:szCs w:val="24"/>
        </w:rPr>
        <w:t>Principio del formulario</w:t>
      </w:r>
    </w:p>
    <w:p w14:paraId="4C9698BC" w14:textId="77777777" w:rsidR="0067145F" w:rsidRDefault="0067145F" w:rsidP="0067145F">
      <w:pPr>
        <w:rPr>
          <w:rFonts w:ascii="Times New Roman" w:hAnsi="Times New Roman"/>
          <w:sz w:val="24"/>
          <w:szCs w:val="24"/>
        </w:rPr>
      </w:pPr>
    </w:p>
    <w:p w14:paraId="57B7E28A" w14:textId="77777777" w:rsidR="007F5213" w:rsidRDefault="007F5213" w:rsidP="000F7383">
      <w:pPr>
        <w:rPr>
          <w:rFonts w:ascii="Times New Roman" w:hAnsi="Times New Roman"/>
          <w:sz w:val="24"/>
          <w:szCs w:val="24"/>
        </w:rPr>
      </w:pPr>
    </w:p>
    <w:sectPr w:rsidR="007F5213">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09BA3" w14:textId="77777777" w:rsidR="005D08E5" w:rsidRDefault="005D08E5">
      <w:pPr>
        <w:spacing w:line="240" w:lineRule="auto"/>
      </w:pPr>
      <w:r>
        <w:separator/>
      </w:r>
    </w:p>
  </w:endnote>
  <w:endnote w:type="continuationSeparator" w:id="0">
    <w:p w14:paraId="2E251D2D" w14:textId="77777777" w:rsidR="005D08E5" w:rsidRDefault="005D08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1AC7" w14:textId="77777777" w:rsidR="005D08E5" w:rsidRDefault="005D08E5">
      <w:pPr>
        <w:spacing w:after="0"/>
      </w:pPr>
      <w:r>
        <w:separator/>
      </w:r>
    </w:p>
  </w:footnote>
  <w:footnote w:type="continuationSeparator" w:id="0">
    <w:p w14:paraId="51E09D67" w14:textId="77777777" w:rsidR="005D08E5" w:rsidRDefault="005D08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83687"/>
    <w:multiLevelType w:val="multilevel"/>
    <w:tmpl w:val="37EC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C369E"/>
    <w:multiLevelType w:val="multilevel"/>
    <w:tmpl w:val="2D7EC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A26EF"/>
    <w:multiLevelType w:val="multilevel"/>
    <w:tmpl w:val="C8867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077D6"/>
    <w:multiLevelType w:val="multilevel"/>
    <w:tmpl w:val="202A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F4BEC"/>
    <w:multiLevelType w:val="multilevel"/>
    <w:tmpl w:val="C5AC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32210C"/>
    <w:multiLevelType w:val="multilevel"/>
    <w:tmpl w:val="29586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605D00"/>
    <w:multiLevelType w:val="multilevel"/>
    <w:tmpl w:val="462672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195ADA"/>
    <w:multiLevelType w:val="multilevel"/>
    <w:tmpl w:val="4C26A7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97785"/>
    <w:multiLevelType w:val="multilevel"/>
    <w:tmpl w:val="D4FA3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542904"/>
    <w:multiLevelType w:val="multilevel"/>
    <w:tmpl w:val="97B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D3042"/>
    <w:multiLevelType w:val="singleLevel"/>
    <w:tmpl w:val="749D3042"/>
    <w:lvl w:ilvl="0">
      <w:start w:val="1"/>
      <w:numFmt w:val="lowerLetter"/>
      <w:lvlText w:val="%1)"/>
      <w:lvlJc w:val="left"/>
      <w:pPr>
        <w:tabs>
          <w:tab w:val="left" w:pos="425"/>
        </w:tabs>
        <w:ind w:left="425" w:hanging="425"/>
      </w:pPr>
      <w:rPr>
        <w:rFonts w:hint="default"/>
      </w:rPr>
    </w:lvl>
  </w:abstractNum>
  <w:num w:numId="1" w16cid:durableId="859318672">
    <w:abstractNumId w:val="10"/>
  </w:num>
  <w:num w:numId="2" w16cid:durableId="1841239559">
    <w:abstractNumId w:val="0"/>
  </w:num>
  <w:num w:numId="3" w16cid:durableId="120808683">
    <w:abstractNumId w:val="4"/>
  </w:num>
  <w:num w:numId="4" w16cid:durableId="259290677">
    <w:abstractNumId w:val="1"/>
  </w:num>
  <w:num w:numId="5" w16cid:durableId="1120954241">
    <w:abstractNumId w:val="9"/>
  </w:num>
  <w:num w:numId="6" w16cid:durableId="410812024">
    <w:abstractNumId w:val="2"/>
  </w:num>
  <w:num w:numId="7" w16cid:durableId="180051385">
    <w:abstractNumId w:val="3"/>
  </w:num>
  <w:num w:numId="8" w16cid:durableId="1394892976">
    <w:abstractNumId w:val="7"/>
  </w:num>
  <w:num w:numId="9" w16cid:durableId="214200567">
    <w:abstractNumId w:val="8"/>
  </w:num>
  <w:num w:numId="10" w16cid:durableId="663777556">
    <w:abstractNumId w:val="5"/>
  </w:num>
  <w:num w:numId="11" w16cid:durableId="2030331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3128B"/>
    <w:rsid w:val="00042F2F"/>
    <w:rsid w:val="00056A8E"/>
    <w:rsid w:val="000A26F0"/>
    <w:rsid w:val="000F7383"/>
    <w:rsid w:val="00115FC8"/>
    <w:rsid w:val="00126820"/>
    <w:rsid w:val="00171CA4"/>
    <w:rsid w:val="00172A27"/>
    <w:rsid w:val="001817B4"/>
    <w:rsid w:val="001860E1"/>
    <w:rsid w:val="00186794"/>
    <w:rsid w:val="001926DB"/>
    <w:rsid w:val="00197E68"/>
    <w:rsid w:val="001C2265"/>
    <w:rsid w:val="001C3738"/>
    <w:rsid w:val="001D15D6"/>
    <w:rsid w:val="001D52ED"/>
    <w:rsid w:val="001E5471"/>
    <w:rsid w:val="001E615D"/>
    <w:rsid w:val="00206D3E"/>
    <w:rsid w:val="0021604D"/>
    <w:rsid w:val="0022393A"/>
    <w:rsid w:val="00225F0F"/>
    <w:rsid w:val="002431E8"/>
    <w:rsid w:val="00254201"/>
    <w:rsid w:val="00272EFB"/>
    <w:rsid w:val="002951BA"/>
    <w:rsid w:val="002978F7"/>
    <w:rsid w:val="002A72C5"/>
    <w:rsid w:val="002B009C"/>
    <w:rsid w:val="002C3B6A"/>
    <w:rsid w:val="002F1A32"/>
    <w:rsid w:val="002F2632"/>
    <w:rsid w:val="002F4BCF"/>
    <w:rsid w:val="002F5C5F"/>
    <w:rsid w:val="00352E17"/>
    <w:rsid w:val="00394103"/>
    <w:rsid w:val="003B2FCC"/>
    <w:rsid w:val="003B5D75"/>
    <w:rsid w:val="003C78E8"/>
    <w:rsid w:val="00414D24"/>
    <w:rsid w:val="004176A9"/>
    <w:rsid w:val="004516BE"/>
    <w:rsid w:val="004561B1"/>
    <w:rsid w:val="004A66C0"/>
    <w:rsid w:val="004B19A3"/>
    <w:rsid w:val="004E344C"/>
    <w:rsid w:val="005021B6"/>
    <w:rsid w:val="00537175"/>
    <w:rsid w:val="00550E23"/>
    <w:rsid w:val="00562DC8"/>
    <w:rsid w:val="00564284"/>
    <w:rsid w:val="00570E7A"/>
    <w:rsid w:val="005721CE"/>
    <w:rsid w:val="0059600B"/>
    <w:rsid w:val="005A431C"/>
    <w:rsid w:val="005A68D6"/>
    <w:rsid w:val="005D08E5"/>
    <w:rsid w:val="005E0ED4"/>
    <w:rsid w:val="005E1931"/>
    <w:rsid w:val="005F3A99"/>
    <w:rsid w:val="00624301"/>
    <w:rsid w:val="00625C08"/>
    <w:rsid w:val="00632647"/>
    <w:rsid w:val="00656ED2"/>
    <w:rsid w:val="0067145F"/>
    <w:rsid w:val="00676ADF"/>
    <w:rsid w:val="006A571A"/>
    <w:rsid w:val="006C1CC5"/>
    <w:rsid w:val="00703415"/>
    <w:rsid w:val="0070799A"/>
    <w:rsid w:val="00710AE9"/>
    <w:rsid w:val="00726494"/>
    <w:rsid w:val="00732EEA"/>
    <w:rsid w:val="007728DB"/>
    <w:rsid w:val="007851E2"/>
    <w:rsid w:val="007D6C6D"/>
    <w:rsid w:val="007E3CE8"/>
    <w:rsid w:val="007E7956"/>
    <w:rsid w:val="007F2E1E"/>
    <w:rsid w:val="007F5213"/>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6EC"/>
    <w:rsid w:val="00955F9F"/>
    <w:rsid w:val="009A1F9A"/>
    <w:rsid w:val="009A433A"/>
    <w:rsid w:val="009B2764"/>
    <w:rsid w:val="009B6834"/>
    <w:rsid w:val="009C43BE"/>
    <w:rsid w:val="009D40EF"/>
    <w:rsid w:val="009E09ED"/>
    <w:rsid w:val="009E79B5"/>
    <w:rsid w:val="00A07668"/>
    <w:rsid w:val="00A23004"/>
    <w:rsid w:val="00A352B4"/>
    <w:rsid w:val="00A411E3"/>
    <w:rsid w:val="00A4153C"/>
    <w:rsid w:val="00A63226"/>
    <w:rsid w:val="00A70798"/>
    <w:rsid w:val="00A83EC6"/>
    <w:rsid w:val="00A920FA"/>
    <w:rsid w:val="00A96331"/>
    <w:rsid w:val="00AC3530"/>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03BF6"/>
    <w:rsid w:val="00D23956"/>
    <w:rsid w:val="00D33670"/>
    <w:rsid w:val="00D360A3"/>
    <w:rsid w:val="00D51261"/>
    <w:rsid w:val="00D6391F"/>
    <w:rsid w:val="00D64105"/>
    <w:rsid w:val="00D70BEE"/>
    <w:rsid w:val="00D70C2A"/>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6032A"/>
    <w:rsid w:val="00E719E4"/>
    <w:rsid w:val="00E72DAC"/>
    <w:rsid w:val="00EB2909"/>
    <w:rsid w:val="00EE5F2A"/>
    <w:rsid w:val="00EF427B"/>
    <w:rsid w:val="00EF5F94"/>
    <w:rsid w:val="00F022EE"/>
    <w:rsid w:val="00F07B1C"/>
    <w:rsid w:val="00F12EA6"/>
    <w:rsid w:val="00F64CDA"/>
    <w:rsid w:val="00F718C0"/>
    <w:rsid w:val="00F74C80"/>
    <w:rsid w:val="00F9013E"/>
    <w:rsid w:val="00FA2622"/>
    <w:rsid w:val="00FD73BA"/>
    <w:rsid w:val="00FE6E46"/>
    <w:rsid w:val="00FF32D4"/>
    <w:rsid w:val="126F5243"/>
    <w:rsid w:val="54154DCE"/>
    <w:rsid w:val="5C8F1DAF"/>
    <w:rsid w:val="6E2F220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465292D"/>
  <w15:docId w15:val="{C9EE6339-0E88-47D7-AF95-29EC5093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header" w:semiHidden="1" w:uiPriority="99" w:unhideWhenUsed="1"/>
    <w:lsdException w:name="footer"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Calibri" w:eastAsia="Calibri" w:hAnsi="Calibri"/>
      <w:sz w:val="22"/>
      <w:szCs w:val="22"/>
      <w:lang w:eastAsia="en-US"/>
    </w:rPr>
  </w:style>
  <w:style w:type="paragraph" w:styleId="Ttulo1">
    <w:name w:val="heading 1"/>
    <w:basedOn w:val="Normal"/>
    <w:next w:val="Normal"/>
    <w:link w:val="Ttulo1Car"/>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Ttulo4">
    <w:name w:val="heading 4"/>
    <w:basedOn w:val="Normal"/>
    <w:next w:val="Normal"/>
    <w:link w:val="Ttulo4Car"/>
    <w:semiHidden/>
    <w:unhideWhenUsed/>
    <w:qFormat/>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rPr>
      <w:sz w:val="16"/>
      <w:szCs w:val="16"/>
    </w:rPr>
  </w:style>
  <w:style w:type="character" w:styleId="Refdenotaalpie">
    <w:name w:val="footnote reference"/>
    <w:rPr>
      <w:vertAlign w:val="superscript"/>
    </w:rPr>
  </w:style>
  <w:style w:type="character" w:styleId="Hipervnculo">
    <w:name w:val="Hyperlink"/>
    <w:uiPriority w:val="99"/>
    <w:unhideWhenUsed/>
    <w:rPr>
      <w:color w:val="0000FF"/>
      <w:u w:val="single"/>
    </w:rPr>
  </w:style>
  <w:style w:type="paragraph" w:styleId="Textonotapie">
    <w:name w:val="footnote text"/>
    <w:basedOn w:val="Normal"/>
    <w:link w:val="TextonotapieCar"/>
    <w:rPr>
      <w:sz w:val="20"/>
      <w:szCs w:val="20"/>
    </w:rPr>
  </w:style>
  <w:style w:type="paragraph" w:styleId="Asuntodelcomentario">
    <w:name w:val="annotation subject"/>
    <w:basedOn w:val="Textocomentario"/>
    <w:next w:val="Textocomentario"/>
    <w:link w:val="AsuntodelcomentarioCar"/>
    <w:rPr>
      <w:b/>
      <w:bCs/>
    </w:rPr>
  </w:style>
  <w:style w:type="paragraph" w:styleId="Textocomentario">
    <w:name w:val="annotation text"/>
    <w:basedOn w:val="Normal"/>
    <w:link w:val="TextocomentarioCar"/>
    <w:rPr>
      <w:sz w:val="20"/>
      <w:szCs w:val="2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extoindependiente">
    <w:name w:val="Body Text"/>
    <w:basedOn w:val="Normal"/>
    <w:uiPriority w:val="1"/>
    <w:qFormat/>
    <w:rPr>
      <w:rFonts w:ascii="Arial MT" w:eastAsia="Arial MT" w:hAnsi="Arial MT" w:cs="Arial MT"/>
      <w:sz w:val="24"/>
      <w:szCs w:val="24"/>
      <w:lang w:val="es-ES"/>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Ttulo2Car">
    <w:name w:val="Título 2 Car"/>
    <w:link w:val="Ttulo2"/>
    <w:rPr>
      <w:rFonts w:ascii="Cambria" w:eastAsia="Times New Roman" w:hAnsi="Cambria"/>
      <w:b/>
      <w:bCs/>
      <w:color w:val="4F81BD"/>
      <w:sz w:val="26"/>
      <w:szCs w:val="26"/>
      <w:lang w:val="es-ES"/>
    </w:rPr>
  </w:style>
  <w:style w:type="character" w:customStyle="1" w:styleId="TextocomentarioCar">
    <w:name w:val="Texto comentario Car"/>
    <w:link w:val="Textocomentario"/>
    <w:rPr>
      <w:lang w:val="es-CO" w:eastAsia="en-US"/>
    </w:rPr>
  </w:style>
  <w:style w:type="character" w:customStyle="1" w:styleId="AsuntodelcomentarioCar">
    <w:name w:val="Asunto del comentario Car"/>
    <w:link w:val="Asuntodelcomentario"/>
    <w:rPr>
      <w:b/>
      <w:bCs/>
      <w:lang w:val="es-CO" w:eastAsia="en-US"/>
    </w:rPr>
  </w:style>
  <w:style w:type="paragraph" w:styleId="Sinespaciado">
    <w:name w:val="No Spacing"/>
    <w:uiPriority w:val="1"/>
    <w:qFormat/>
    <w:rPr>
      <w:rFonts w:ascii="Calibri" w:eastAsia="Calibri" w:hAnsi="Calibri"/>
      <w:sz w:val="22"/>
      <w:szCs w:val="22"/>
      <w:lang w:eastAsia="en-US"/>
    </w:rPr>
  </w:style>
  <w:style w:type="character" w:customStyle="1" w:styleId="apple-style-span">
    <w:name w:val="apple-style-span"/>
    <w:basedOn w:val="Fuentedeprrafopredeter"/>
  </w:style>
  <w:style w:type="character" w:customStyle="1" w:styleId="Ttulo1Car">
    <w:name w:val="Título 1 Car"/>
    <w:link w:val="Ttulo1"/>
    <w:rPr>
      <w:rFonts w:ascii="Cambria" w:eastAsia="Times New Roman" w:hAnsi="Cambria" w:cs="Times New Roman"/>
      <w:b/>
      <w:bCs/>
      <w:kern w:val="32"/>
      <w:sz w:val="32"/>
      <w:szCs w:val="32"/>
      <w:lang w:eastAsia="en-US"/>
    </w:rPr>
  </w:style>
  <w:style w:type="character" w:customStyle="1" w:styleId="TextonotapieCar">
    <w:name w:val="Texto nota pie Car"/>
    <w:link w:val="Textonotapie"/>
    <w:rPr>
      <w:lang w:eastAsia="en-US"/>
    </w:rPr>
  </w:style>
  <w:style w:type="paragraph" w:styleId="Prrafodelista">
    <w:name w:val="List Paragraph"/>
    <w:basedOn w:val="Normal"/>
    <w:uiPriority w:val="34"/>
    <w:qFormat/>
    <w:pPr>
      <w:ind w:left="720"/>
      <w:contextualSpacing/>
    </w:pPr>
  </w:style>
  <w:style w:type="character" w:customStyle="1" w:styleId="apple-converted-space">
    <w:name w:val="apple-converted-space"/>
    <w:basedOn w:val="Fuentedeprrafopredeter"/>
  </w:style>
  <w:style w:type="character" w:customStyle="1" w:styleId="profilecardavatarthumb">
    <w:name w:val="profilecardavatarthumb"/>
    <w:basedOn w:val="Fuentedeprrafopredeter"/>
  </w:style>
  <w:style w:type="character" w:customStyle="1" w:styleId="authorhighlight">
    <w:name w:val="author_highlight"/>
    <w:basedOn w:val="Fuentedeprrafopredeter"/>
  </w:style>
  <w:style w:type="character" w:customStyle="1" w:styleId="Ttulo3Car">
    <w:name w:val="Título 3 Car"/>
    <w:basedOn w:val="Fuentedeprrafopredeter"/>
    <w:link w:val="Ttulo3"/>
    <w:semiHidden/>
    <w:rPr>
      <w:rFonts w:asciiTheme="majorHAnsi" w:eastAsiaTheme="majorEastAsia" w:hAnsiTheme="majorHAnsi" w:cstheme="majorBidi"/>
      <w:color w:val="244061" w:themeColor="accent1" w:themeShade="80"/>
      <w:sz w:val="24"/>
      <w:szCs w:val="24"/>
      <w:lang w:eastAsia="en-US"/>
    </w:rPr>
  </w:style>
  <w:style w:type="character" w:customStyle="1" w:styleId="Ttulo4Car">
    <w:name w:val="Título 4 Car"/>
    <w:basedOn w:val="Fuentedeprrafopredeter"/>
    <w:link w:val="Ttulo4"/>
    <w:semiHidden/>
    <w:rPr>
      <w:rFonts w:asciiTheme="majorHAnsi" w:eastAsiaTheme="majorEastAsia" w:hAnsiTheme="majorHAnsi" w:cstheme="majorBidi"/>
      <w:i/>
      <w:iCs/>
      <w:color w:val="365F91" w:themeColor="accent1" w:themeShade="BF"/>
      <w:sz w:val="22"/>
      <w:szCs w:val="22"/>
      <w:lang w:eastAsia="en-US"/>
    </w:rPr>
  </w:style>
  <w:style w:type="paragraph" w:customStyle="1" w:styleId="TableParagraph">
    <w:name w:val="Table Paragraph"/>
    <w:basedOn w:val="Normal"/>
    <w:uiPriority w:val="1"/>
    <w:qFormat/>
    <w:rPr>
      <w:rFonts w:ascii="Times New Roman" w:eastAsia="Times New Roman" w:hAnsi="Times New Roman"/>
      <w:lang w:val="es-ES"/>
    </w:rPr>
  </w:style>
  <w:style w:type="paragraph" w:customStyle="1" w:styleId="Default">
    <w:name w:val="Default"/>
    <w:rsid w:val="009556E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344">
      <w:bodyDiv w:val="1"/>
      <w:marLeft w:val="0"/>
      <w:marRight w:val="0"/>
      <w:marTop w:val="0"/>
      <w:marBottom w:val="0"/>
      <w:divBdr>
        <w:top w:val="none" w:sz="0" w:space="0" w:color="auto"/>
        <w:left w:val="none" w:sz="0" w:space="0" w:color="auto"/>
        <w:bottom w:val="none" w:sz="0" w:space="0" w:color="auto"/>
        <w:right w:val="none" w:sz="0" w:space="0" w:color="auto"/>
      </w:divBdr>
    </w:div>
    <w:div w:id="423460116">
      <w:bodyDiv w:val="1"/>
      <w:marLeft w:val="0"/>
      <w:marRight w:val="0"/>
      <w:marTop w:val="0"/>
      <w:marBottom w:val="0"/>
      <w:divBdr>
        <w:top w:val="none" w:sz="0" w:space="0" w:color="auto"/>
        <w:left w:val="none" w:sz="0" w:space="0" w:color="auto"/>
        <w:bottom w:val="none" w:sz="0" w:space="0" w:color="auto"/>
        <w:right w:val="none" w:sz="0" w:space="0" w:color="auto"/>
      </w:divBdr>
    </w:div>
    <w:div w:id="672727330">
      <w:bodyDiv w:val="1"/>
      <w:marLeft w:val="0"/>
      <w:marRight w:val="0"/>
      <w:marTop w:val="0"/>
      <w:marBottom w:val="0"/>
      <w:divBdr>
        <w:top w:val="none" w:sz="0" w:space="0" w:color="auto"/>
        <w:left w:val="none" w:sz="0" w:space="0" w:color="auto"/>
        <w:bottom w:val="none" w:sz="0" w:space="0" w:color="auto"/>
        <w:right w:val="none" w:sz="0" w:space="0" w:color="auto"/>
      </w:divBdr>
    </w:div>
    <w:div w:id="835458441">
      <w:bodyDiv w:val="1"/>
      <w:marLeft w:val="0"/>
      <w:marRight w:val="0"/>
      <w:marTop w:val="0"/>
      <w:marBottom w:val="0"/>
      <w:divBdr>
        <w:top w:val="none" w:sz="0" w:space="0" w:color="auto"/>
        <w:left w:val="none" w:sz="0" w:space="0" w:color="auto"/>
        <w:bottom w:val="none" w:sz="0" w:space="0" w:color="auto"/>
        <w:right w:val="none" w:sz="0" w:space="0" w:color="auto"/>
      </w:divBdr>
    </w:div>
    <w:div w:id="887649151">
      <w:bodyDiv w:val="1"/>
      <w:marLeft w:val="0"/>
      <w:marRight w:val="0"/>
      <w:marTop w:val="0"/>
      <w:marBottom w:val="0"/>
      <w:divBdr>
        <w:top w:val="none" w:sz="0" w:space="0" w:color="auto"/>
        <w:left w:val="none" w:sz="0" w:space="0" w:color="auto"/>
        <w:bottom w:val="none" w:sz="0" w:space="0" w:color="auto"/>
        <w:right w:val="none" w:sz="0" w:space="0" w:color="auto"/>
      </w:divBdr>
    </w:div>
    <w:div w:id="927275753">
      <w:bodyDiv w:val="1"/>
      <w:marLeft w:val="0"/>
      <w:marRight w:val="0"/>
      <w:marTop w:val="0"/>
      <w:marBottom w:val="0"/>
      <w:divBdr>
        <w:top w:val="none" w:sz="0" w:space="0" w:color="auto"/>
        <w:left w:val="none" w:sz="0" w:space="0" w:color="auto"/>
        <w:bottom w:val="none" w:sz="0" w:space="0" w:color="auto"/>
        <w:right w:val="none" w:sz="0" w:space="0" w:color="auto"/>
      </w:divBdr>
    </w:div>
    <w:div w:id="995840366">
      <w:bodyDiv w:val="1"/>
      <w:marLeft w:val="0"/>
      <w:marRight w:val="0"/>
      <w:marTop w:val="0"/>
      <w:marBottom w:val="0"/>
      <w:divBdr>
        <w:top w:val="none" w:sz="0" w:space="0" w:color="auto"/>
        <w:left w:val="none" w:sz="0" w:space="0" w:color="auto"/>
        <w:bottom w:val="none" w:sz="0" w:space="0" w:color="auto"/>
        <w:right w:val="none" w:sz="0" w:space="0" w:color="auto"/>
      </w:divBdr>
      <w:divsChild>
        <w:div w:id="1759986418">
          <w:marLeft w:val="0"/>
          <w:marRight w:val="0"/>
          <w:marTop w:val="0"/>
          <w:marBottom w:val="0"/>
          <w:divBdr>
            <w:top w:val="single" w:sz="2" w:space="0" w:color="D9D9E3"/>
            <w:left w:val="single" w:sz="2" w:space="0" w:color="D9D9E3"/>
            <w:bottom w:val="single" w:sz="2" w:space="0" w:color="D9D9E3"/>
            <w:right w:val="single" w:sz="2" w:space="0" w:color="D9D9E3"/>
          </w:divBdr>
          <w:divsChild>
            <w:div w:id="1566377607">
              <w:marLeft w:val="0"/>
              <w:marRight w:val="0"/>
              <w:marTop w:val="0"/>
              <w:marBottom w:val="0"/>
              <w:divBdr>
                <w:top w:val="single" w:sz="2" w:space="0" w:color="D9D9E3"/>
                <w:left w:val="single" w:sz="2" w:space="0" w:color="D9D9E3"/>
                <w:bottom w:val="single" w:sz="2" w:space="0" w:color="D9D9E3"/>
                <w:right w:val="single" w:sz="2" w:space="0" w:color="D9D9E3"/>
              </w:divBdr>
              <w:divsChild>
                <w:div w:id="983045114">
                  <w:marLeft w:val="0"/>
                  <w:marRight w:val="0"/>
                  <w:marTop w:val="0"/>
                  <w:marBottom w:val="0"/>
                  <w:divBdr>
                    <w:top w:val="single" w:sz="2" w:space="0" w:color="D9D9E3"/>
                    <w:left w:val="single" w:sz="2" w:space="0" w:color="D9D9E3"/>
                    <w:bottom w:val="single" w:sz="2" w:space="0" w:color="D9D9E3"/>
                    <w:right w:val="single" w:sz="2" w:space="0" w:color="D9D9E3"/>
                  </w:divBdr>
                  <w:divsChild>
                    <w:div w:id="1934364217">
                      <w:marLeft w:val="0"/>
                      <w:marRight w:val="0"/>
                      <w:marTop w:val="0"/>
                      <w:marBottom w:val="0"/>
                      <w:divBdr>
                        <w:top w:val="single" w:sz="2" w:space="0" w:color="D9D9E3"/>
                        <w:left w:val="single" w:sz="2" w:space="0" w:color="D9D9E3"/>
                        <w:bottom w:val="single" w:sz="2" w:space="0" w:color="D9D9E3"/>
                        <w:right w:val="single" w:sz="2" w:space="0" w:color="D9D9E3"/>
                      </w:divBdr>
                      <w:divsChild>
                        <w:div w:id="1602756770">
                          <w:marLeft w:val="0"/>
                          <w:marRight w:val="0"/>
                          <w:marTop w:val="0"/>
                          <w:marBottom w:val="0"/>
                          <w:divBdr>
                            <w:top w:val="single" w:sz="2" w:space="0" w:color="auto"/>
                            <w:left w:val="single" w:sz="2" w:space="0" w:color="auto"/>
                            <w:bottom w:val="single" w:sz="6" w:space="0" w:color="auto"/>
                            <w:right w:val="single" w:sz="2" w:space="0" w:color="auto"/>
                          </w:divBdr>
                          <w:divsChild>
                            <w:div w:id="839544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702233">
                                  <w:marLeft w:val="0"/>
                                  <w:marRight w:val="0"/>
                                  <w:marTop w:val="0"/>
                                  <w:marBottom w:val="0"/>
                                  <w:divBdr>
                                    <w:top w:val="single" w:sz="2" w:space="0" w:color="D9D9E3"/>
                                    <w:left w:val="single" w:sz="2" w:space="0" w:color="D9D9E3"/>
                                    <w:bottom w:val="single" w:sz="2" w:space="0" w:color="D9D9E3"/>
                                    <w:right w:val="single" w:sz="2" w:space="0" w:color="D9D9E3"/>
                                  </w:divBdr>
                                  <w:divsChild>
                                    <w:div w:id="1359357206">
                                      <w:marLeft w:val="0"/>
                                      <w:marRight w:val="0"/>
                                      <w:marTop w:val="0"/>
                                      <w:marBottom w:val="0"/>
                                      <w:divBdr>
                                        <w:top w:val="single" w:sz="2" w:space="0" w:color="D9D9E3"/>
                                        <w:left w:val="single" w:sz="2" w:space="0" w:color="D9D9E3"/>
                                        <w:bottom w:val="single" w:sz="2" w:space="0" w:color="D9D9E3"/>
                                        <w:right w:val="single" w:sz="2" w:space="0" w:color="D9D9E3"/>
                                      </w:divBdr>
                                      <w:divsChild>
                                        <w:div w:id="1517698131">
                                          <w:marLeft w:val="0"/>
                                          <w:marRight w:val="0"/>
                                          <w:marTop w:val="0"/>
                                          <w:marBottom w:val="0"/>
                                          <w:divBdr>
                                            <w:top w:val="single" w:sz="2" w:space="0" w:color="D9D9E3"/>
                                            <w:left w:val="single" w:sz="2" w:space="0" w:color="D9D9E3"/>
                                            <w:bottom w:val="single" w:sz="2" w:space="0" w:color="D9D9E3"/>
                                            <w:right w:val="single" w:sz="2" w:space="0" w:color="D9D9E3"/>
                                          </w:divBdr>
                                          <w:divsChild>
                                            <w:div w:id="40345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392492">
          <w:marLeft w:val="0"/>
          <w:marRight w:val="0"/>
          <w:marTop w:val="0"/>
          <w:marBottom w:val="0"/>
          <w:divBdr>
            <w:top w:val="none" w:sz="0" w:space="0" w:color="auto"/>
            <w:left w:val="none" w:sz="0" w:space="0" w:color="auto"/>
            <w:bottom w:val="none" w:sz="0" w:space="0" w:color="auto"/>
            <w:right w:val="none" w:sz="0" w:space="0" w:color="auto"/>
          </w:divBdr>
        </w:div>
      </w:divsChild>
    </w:div>
    <w:div w:id="1098406086">
      <w:bodyDiv w:val="1"/>
      <w:marLeft w:val="0"/>
      <w:marRight w:val="0"/>
      <w:marTop w:val="0"/>
      <w:marBottom w:val="0"/>
      <w:divBdr>
        <w:top w:val="none" w:sz="0" w:space="0" w:color="auto"/>
        <w:left w:val="none" w:sz="0" w:space="0" w:color="auto"/>
        <w:bottom w:val="none" w:sz="0" w:space="0" w:color="auto"/>
        <w:right w:val="none" w:sz="0" w:space="0" w:color="auto"/>
      </w:divBdr>
    </w:div>
    <w:div w:id="1638026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31"/>
    <customShpInfo spid="_x0000_s103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computador10 movistar</cp:lastModifiedBy>
  <cp:revision>29</cp:revision>
  <cp:lastPrinted>2023-01-16T15:27:00Z</cp:lastPrinted>
  <dcterms:created xsi:type="dcterms:W3CDTF">2016-05-15T08:24:00Z</dcterms:created>
  <dcterms:modified xsi:type="dcterms:W3CDTF">2023-01-22T17:25:00Z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2058-11.2.0.11156</vt:lpwstr>
  </property>
  <property fmtid="{D5CDD505-2E9C-101B-9397-08002B2CF9AE}" pid="3" name="ICV">
    <vt:lpwstr>912552619D414E529D32391AEEE7E815</vt:lpwstr>
  </property>
</Properties>
</file>