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7E590" w14:textId="77777777" w:rsidR="005C51D5" w:rsidRDefault="00F37780">
      <w:r>
        <w:t>FB1:</w:t>
      </w:r>
    </w:p>
    <w:p w14:paraId="427EAF1D" w14:textId="77777777" w:rsidR="00F37780" w:rsidRDefault="00F37780">
      <w:pPr>
        <w:rPr>
          <w:b/>
        </w:rPr>
      </w:pPr>
      <w:r>
        <w:rPr>
          <w:b/>
        </w:rPr>
        <w:t>Using the definition of the derivative find the derivative of the function</w:t>
      </w:r>
    </w:p>
    <w:p w14:paraId="1110B14C" w14:textId="77777777" w:rsidR="00F37780" w:rsidRPr="00F37780" w:rsidRDefault="00F37780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  <m:r>
                <m:rPr>
                  <m:lit/>
                  <m:sty m:val="bi"/>
                </m:rPr>
                <w:rPr>
                  <w:rFonts w:ascii="Cambria Math" w:hAnsi="Cambria Math"/>
                </w:rPr>
                <m:t>/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.</m:t>
          </m:r>
        </m:oMath>
      </m:oMathPara>
    </w:p>
    <w:p w14:paraId="486E6835" w14:textId="77777777" w:rsidR="00F37780" w:rsidRDefault="00F37780">
      <w:pPr>
        <w:rPr>
          <w:rFonts w:eastAsiaTheme="minorEastAsia"/>
          <w:b/>
        </w:rPr>
      </w:pPr>
      <w:r>
        <w:rPr>
          <w:rFonts w:eastAsiaTheme="minorEastAsia"/>
          <w:b/>
        </w:rPr>
        <w:t>State the domain of the function and the domain of its derivative.</w:t>
      </w:r>
    </w:p>
    <w:p w14:paraId="4EA08A8D" w14:textId="77777777" w:rsidR="00F37780" w:rsidRDefault="00F37780">
      <w:pPr>
        <w:rPr>
          <w:rFonts w:eastAsiaTheme="minorEastAsia"/>
          <w:b/>
        </w:rPr>
      </w:pPr>
    </w:p>
    <w:p w14:paraId="7FF02021" w14:textId="25E779F4" w:rsidR="00F37780" w:rsidRDefault="009052CA">
      <w:pPr>
        <w:rPr>
          <w:rFonts w:eastAsiaTheme="minorEastAsia"/>
        </w:rPr>
      </w:pPr>
      <w:r>
        <w:rPr>
          <w:rFonts w:eastAsiaTheme="minorEastAsia"/>
        </w:rPr>
        <w:t>The definition of the derivative of a function is</w:t>
      </w:r>
    </w:p>
    <w:p w14:paraId="3C3E3C90" w14:textId="517B02C1" w:rsidR="009052CA" w:rsidRPr="00612984" w:rsidRDefault="00FE696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→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.</m:t>
          </m:r>
        </m:oMath>
      </m:oMathPara>
    </w:p>
    <w:p w14:paraId="01650722" w14:textId="4FCC7960" w:rsidR="007D336D" w:rsidRDefault="00AB70D8">
      <w:pPr>
        <w:rPr>
          <w:rFonts w:eastAsiaTheme="minorEastAsia"/>
        </w:rPr>
      </w:pPr>
      <w:r>
        <w:rPr>
          <w:rFonts w:eastAsiaTheme="minorEastAsia"/>
        </w:rPr>
        <w:t xml:space="preserve">When applied to the given function, its derivative can be </w:t>
      </w:r>
      <w:r w:rsidR="00617565">
        <w:rPr>
          <w:rFonts w:eastAsiaTheme="minorEastAsia"/>
        </w:rPr>
        <w:t>expressed</w:t>
      </w:r>
      <w:r>
        <w:rPr>
          <w:rFonts w:eastAsiaTheme="minorEastAsia"/>
        </w:rPr>
        <w:t xml:space="preserve"> as</w:t>
      </w:r>
    </w:p>
    <w:p w14:paraId="02C4346E" w14:textId="7E9497FF" w:rsidR="00AB70D8" w:rsidRPr="00045738" w:rsidRDefault="00FE696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→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x+h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e>
                  </m:ra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,</m:t>
          </m:r>
        </m:oMath>
      </m:oMathPara>
    </w:p>
    <w:p w14:paraId="5265523A" w14:textId="03CB41A3" w:rsidR="00045738" w:rsidRDefault="00A53975">
      <w:pPr>
        <w:rPr>
          <w:rFonts w:eastAsiaTheme="minorEastAsia"/>
        </w:rPr>
      </w:pPr>
      <w:r>
        <w:rPr>
          <w:rFonts w:eastAsiaTheme="minorEastAsia"/>
        </w:rPr>
        <w:t xml:space="preserve">and it can be simplified by </w:t>
      </w:r>
      <w:r w:rsidR="00E04BBC">
        <w:rPr>
          <w:rFonts w:eastAsiaTheme="minorEastAsia"/>
        </w:rPr>
        <w:t xml:space="preserve">multiplying both the numerator and the denominator with the </w:t>
      </w:r>
      <w:r w:rsidR="009D38EE">
        <w:rPr>
          <w:rFonts w:eastAsiaTheme="minorEastAsia"/>
        </w:rPr>
        <w:t>numerator’s</w:t>
      </w:r>
      <w:r w:rsidR="00DE31F9">
        <w:rPr>
          <w:rFonts w:eastAsiaTheme="minorEastAsia"/>
        </w:rPr>
        <w:t xml:space="preserve"> </w:t>
      </w:r>
      <w:r w:rsidR="001D2C9C">
        <w:rPr>
          <w:rFonts w:eastAsiaTheme="minorEastAsia"/>
        </w:rPr>
        <w:t>expression with an inverted sign</w:t>
      </w:r>
      <w:r w:rsidR="008B07B2">
        <w:rPr>
          <w:rFonts w:eastAsiaTheme="minorEastAsia"/>
        </w:rPr>
        <w:t>, which is the same as multiplying by 1</w:t>
      </w:r>
      <w:r w:rsidR="001D2C9C">
        <w:rPr>
          <w:rFonts w:eastAsiaTheme="minorEastAsia"/>
        </w:rPr>
        <w:t>:</w:t>
      </w:r>
    </w:p>
    <w:p w14:paraId="724ABC47" w14:textId="77777777" w:rsidR="00665218" w:rsidRPr="00665218" w:rsidRDefault="00E82E1C" w:rsidP="0066521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→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x+h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e>
                  </m:ra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x+h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x+h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→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x+h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x+h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→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h+10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+5x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x+h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3F8C7A6" w14:textId="42D5A01C" w:rsidR="001D2C9C" w:rsidRPr="00BC5E1B" w:rsidRDefault="00665218" w:rsidP="00665218">
      <w:pPr>
        <w:rPr>
          <w:rFonts w:eastAsiaTheme="minorEastAsia"/>
        </w:rPr>
      </w:pPr>
      <w:r>
        <w:rPr>
          <w:rFonts w:eastAsiaTheme="minorEastAsia"/>
        </w:rPr>
        <w:t>Because both the numerator and the denominator</w:t>
      </w:r>
      <w:r w:rsidR="000C3E64">
        <w:rPr>
          <w:rFonts w:eastAsiaTheme="minorEastAsia"/>
        </w:rPr>
        <w:t xml:space="preserve"> are multiples of </w:t>
      </w:r>
      <w:r w:rsidR="000C3E64">
        <w:rPr>
          <w:rFonts w:eastAsiaTheme="minorEastAsia"/>
          <w:i/>
        </w:rPr>
        <w:t>h</w:t>
      </w:r>
      <w:r w:rsidR="000C3E64">
        <w:rPr>
          <w:rFonts w:eastAsiaTheme="minorEastAsia"/>
        </w:rPr>
        <w:t xml:space="preserve">, they can be removed from the </w:t>
      </w:r>
      <w:r w:rsidR="00FE6963">
        <w:rPr>
          <w:rFonts w:eastAsiaTheme="minorEastAsia"/>
        </w:rPr>
        <w:t xml:space="preserve">expression by dividing both by </w:t>
      </w:r>
      <w:r w:rsidR="00FE6963">
        <w:rPr>
          <w:rFonts w:eastAsiaTheme="minorEastAsia"/>
          <w:i/>
        </w:rPr>
        <w:t>h</w:t>
      </w:r>
      <w:r w:rsidR="00FE6963">
        <w:rPr>
          <w:rFonts w:eastAsiaTheme="minorEastAsia"/>
        </w:rPr>
        <w:t>.</w:t>
      </w:r>
      <m:oMath>
        <m:r>
          <w:rPr>
            <w:rFonts w:ascii="Cambria Math" w:eastAsiaTheme="minorEastAsia" w:hAnsi="Cambria Math"/>
          </w:rPr>
          <w:br/>
        </m:r>
      </m:oMath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→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h+10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+5x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x+h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</m:t>
                              </m:r>
                            </m:sup>
                          </m:sSup>
                        </m:e>
                      </m:rad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w:bookmarkStart w:id="0" w:name="_GoBack"/>
          <w:bookmarkEnd w:id="0"/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sup>
          </m:sSup>
        </m:oMath>
      </m:oMathPara>
    </w:p>
    <w:p w14:paraId="459BA9A6" w14:textId="5CE9AA8B" w:rsidR="002C7EC8" w:rsidRPr="002C7EC8" w:rsidRDefault="00F43059">
      <w:pPr>
        <w:rPr>
          <w:rFonts w:eastAsiaTheme="minorEastAsia"/>
        </w:rPr>
      </w:pPr>
      <w:r>
        <w:rPr>
          <w:rFonts w:eastAsiaTheme="minorEastAsia"/>
        </w:rPr>
        <w:t xml:space="preserve">The domains for both the function </w:t>
      </w:r>
      <w:r>
        <w:rPr>
          <w:rFonts w:eastAsiaTheme="minorEastAsia"/>
          <w:i/>
        </w:rPr>
        <w:t>f(x)</w:t>
      </w:r>
      <w:r>
        <w:rPr>
          <w:rFonts w:eastAsiaTheme="minorEastAsia"/>
        </w:rPr>
        <w:t xml:space="preserve"> and its derivative </w:t>
      </w:r>
      <w:r>
        <w:rPr>
          <w:rFonts w:eastAsiaTheme="minorEastAsia"/>
          <w:i/>
        </w:rPr>
        <w:t>f’(x)</w:t>
      </w:r>
      <w:r>
        <w:rPr>
          <w:rFonts w:eastAsiaTheme="minorEastAsia"/>
        </w:rPr>
        <w:t xml:space="preserve"> are </w:t>
      </w: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0,+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</m:e>
        </m:d>
      </m:oMath>
      <w:r w:rsidR="004F4C96">
        <w:rPr>
          <w:rFonts w:eastAsiaTheme="minorEastAsia"/>
        </w:rPr>
        <w:t xml:space="preserve"> because </w:t>
      </w:r>
      <w:r w:rsidR="00896C86">
        <w:rPr>
          <w:rFonts w:eastAsiaTheme="minorEastAsia"/>
        </w:rPr>
        <w:t xml:space="preserve">the square root is defined only for non-negative </w:t>
      </w:r>
      <w:r w:rsidR="003003C2">
        <w:rPr>
          <w:rFonts w:eastAsiaTheme="minorEastAsia"/>
        </w:rPr>
        <w:t>numbers in the real set.</w:t>
      </w:r>
    </w:p>
    <w:p w14:paraId="5C1423A8" w14:textId="45C066F4" w:rsidR="0021132D" w:rsidRPr="004D30A8" w:rsidRDefault="007A6303">
      <w:pPr>
        <w:rPr>
          <w:rFonts w:eastAsiaTheme="minorEastAsia"/>
          <w:b/>
        </w:rPr>
      </w:pPr>
      <w:r w:rsidRPr="004D30A8">
        <w:rPr>
          <w:rFonts w:eastAsiaTheme="minorEastAsia"/>
          <w:b/>
        </w:rPr>
        <w:t xml:space="preserve">FB2: For </w:t>
      </w:r>
      <m:oMath>
        <m:r>
          <m:rPr>
            <m:sty m:val="bi"/>
          </m:rPr>
          <w:rPr>
            <w:rFonts w:ascii="Cambria Math" w:eastAsiaTheme="minorEastAsia" w:hAnsi="Cambria Math"/>
          </w:rPr>
          <m:t>z</m:t>
        </m:r>
        <m:r>
          <m:rPr>
            <m:sty m:val="b"/>
          </m:rPr>
          <w:rPr>
            <w:rFonts w:ascii="Cambria Math" w:eastAsiaTheme="minorEastAsia" w:hAnsi="Cambria Math"/>
          </w:rPr>
          <m:t>∈</m:t>
        </m:r>
      </m:oMath>
      <w:r w:rsidR="00603704" w:rsidRPr="004D30A8">
        <w:rPr>
          <w:rFonts w:eastAsiaTheme="minorEastAsia"/>
          <w:b/>
        </w:rPr>
        <w:t xml:space="preserve"> </w:t>
      </w:r>
      <w:r w:rsidR="00DF2716" w:rsidRPr="004D30A8">
        <w:rPr>
          <w:rFonts w:eastAsiaTheme="minorEastAsia"/>
          <w:b/>
        </w:rPr>
        <w:t>C</w:t>
      </w:r>
      <w:r w:rsidR="007678C0" w:rsidRPr="004D30A8">
        <w:rPr>
          <w:rFonts w:eastAsiaTheme="minorEastAsia"/>
          <w:b/>
        </w:rPr>
        <w:t xml:space="preserve">, find all solutions to the equality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=1+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</w:rPr>
            </m:ctrlPr>
          </m:radPr>
          <m:deg>
            <m:ctrlPr>
              <w:rPr>
                <w:rFonts w:ascii="Cambria Math" w:eastAsiaTheme="minorEastAsia" w:hAnsi="Cambria Math"/>
                <w:b/>
                <w:i/>
              </w:rPr>
            </m:ctrlPr>
          </m:deg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e>
        </m:rad>
        <m:r>
          <m:rPr>
            <m:sty m:val="bi"/>
          </m:rPr>
          <w:rPr>
            <w:rFonts w:ascii="Cambria Math" w:eastAsiaTheme="minorEastAsia" w:hAnsi="Cambria Math"/>
          </w:rPr>
          <m:t>i</m:t>
        </m:r>
      </m:oMath>
    </w:p>
    <w:p w14:paraId="28DFDB35" w14:textId="5439BF87" w:rsidR="00603704" w:rsidRDefault="00BA1F1E">
      <w:pPr>
        <w:rPr>
          <w:rFonts w:eastAsiaTheme="minorEastAsia"/>
        </w:rPr>
      </w:pPr>
      <w:r>
        <w:rPr>
          <w:rFonts w:eastAsiaTheme="minorEastAsia"/>
        </w:rPr>
        <w:t>To find th</w:t>
      </w:r>
      <w:r w:rsidR="0099095A">
        <w:rPr>
          <w:rFonts w:eastAsiaTheme="minorEastAsia"/>
        </w:rPr>
        <w:t>e solutions, it would be easier to express the right</w:t>
      </w:r>
      <w:r w:rsidR="00BA3CB4">
        <w:rPr>
          <w:rFonts w:eastAsiaTheme="minorEastAsia"/>
        </w:rPr>
        <w:t>-</w:t>
      </w:r>
      <w:r w:rsidR="0099095A">
        <w:rPr>
          <w:rFonts w:eastAsiaTheme="minorEastAsia"/>
        </w:rPr>
        <w:t>hand side in polar form. T</w:t>
      </w:r>
      <w:r w:rsidR="00DD1CEA">
        <w:rPr>
          <w:rFonts w:eastAsiaTheme="minorEastAsia"/>
        </w:rPr>
        <w:t>his can be done by finding the modulus and the argument of the complex number</w:t>
      </w:r>
      <w:r w:rsidR="00B27B66">
        <w:rPr>
          <w:rFonts w:eastAsiaTheme="minorEastAsia"/>
        </w:rPr>
        <w:t xml:space="preserve">. The modulus </w:t>
      </w:r>
      <w:r w:rsidR="00B27B66">
        <w:rPr>
          <w:rFonts w:eastAsiaTheme="minorEastAsia"/>
          <w:i/>
        </w:rPr>
        <w:t>r</w:t>
      </w:r>
      <w:r w:rsidR="00B27B66">
        <w:rPr>
          <w:rFonts w:eastAsiaTheme="minorEastAsia"/>
        </w:rPr>
        <w:t xml:space="preserve"> is</w:t>
      </w:r>
    </w:p>
    <w:p w14:paraId="4B9EB96D" w14:textId="5620B4C5" w:rsidR="00B27B66" w:rsidRPr="00A974B4" w:rsidRDefault="00A974B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rad>
          <m:r>
            <w:rPr>
              <w:rFonts w:ascii="Cambria Math" w:eastAsiaTheme="minorEastAsia" w:hAnsi="Cambria Math"/>
            </w:rPr>
            <m:t>=2.</m:t>
          </m:r>
        </m:oMath>
      </m:oMathPara>
    </w:p>
    <w:p w14:paraId="365F29A1" w14:textId="38152011" w:rsidR="00DB1E62" w:rsidRPr="008E73E3" w:rsidRDefault="00DB1E62">
      <w:pPr>
        <w:rPr>
          <w:rFonts w:eastAsiaTheme="minorEastAsia"/>
        </w:rPr>
      </w:pPr>
      <w:r>
        <w:rPr>
          <w:rFonts w:eastAsiaTheme="minorEastAsia"/>
        </w:rPr>
        <w:t xml:space="preserve">The argument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can be </w:t>
      </w:r>
      <w:r w:rsidR="00B9532D">
        <w:rPr>
          <w:rFonts w:eastAsiaTheme="minorEastAsia"/>
        </w:rPr>
        <w:t xml:space="preserve">found as the angle the complex number makes in </w:t>
      </w:r>
      <w:r w:rsidR="00ED1AA0">
        <w:rPr>
          <w:rFonts w:eastAsiaTheme="minorEastAsia"/>
        </w:rPr>
        <w:t>an Argand diagram:</w:t>
      </w:r>
    </w:p>
    <w:p w14:paraId="6921ABE9" w14:textId="53465FAE" w:rsidR="00ED1AA0" w:rsidRPr="004D2D65" w:rsidRDefault="004D2D6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arctan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4DD1845B" w14:textId="6FB93937" w:rsidR="004D2D65" w:rsidRDefault="0007167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Therefore, </w:t>
      </w:r>
      <w:r w:rsidR="00CE6629">
        <w:rPr>
          <w:rFonts w:eastAsiaTheme="minorEastAsia"/>
        </w:rPr>
        <w:t xml:space="preserve">the equality can be restated as </w:t>
      </w:r>
    </w:p>
    <w:p w14:paraId="2FD4EACB" w14:textId="7E89AC3D" w:rsidR="00CE6629" w:rsidRPr="00CC5737" w:rsidRDefault="00FE696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6E197188" w14:textId="5FCE5BCC" w:rsidR="00365C89" w:rsidRDefault="00365C89">
      <w:pPr>
        <w:rPr>
          <w:rFonts w:eastAsiaTheme="minorEastAsia"/>
        </w:rPr>
      </w:pPr>
      <w:r>
        <w:rPr>
          <w:rFonts w:eastAsiaTheme="minorEastAsia"/>
        </w:rPr>
        <w:t>By taking the sixth root of both sides, the result is</w:t>
      </w:r>
    </w:p>
    <w:p w14:paraId="0AA48285" w14:textId="68171669" w:rsidR="00365C89" w:rsidRPr="00706F46" w:rsidRDefault="00706F4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18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56123757" w14:textId="03335F8F" w:rsidR="00706F46" w:rsidRDefault="00C321B9">
      <w:pPr>
        <w:rPr>
          <w:rFonts w:eastAsiaTheme="minorEastAsia"/>
        </w:rPr>
      </w:pPr>
      <w:r>
        <w:rPr>
          <w:rFonts w:eastAsiaTheme="minorEastAsia"/>
        </w:rPr>
        <w:t>A</w:t>
      </w:r>
      <w:r w:rsidR="00666F6B">
        <w:rPr>
          <w:rFonts w:eastAsiaTheme="minorEastAsia"/>
        </w:rPr>
        <w:t xml:space="preserve">ll of the other roots of the </w:t>
      </w:r>
      <w:r w:rsidR="003F092B">
        <w:rPr>
          <w:rFonts w:eastAsiaTheme="minorEastAsia"/>
        </w:rPr>
        <w:t>equality</w:t>
      </w:r>
      <w:r w:rsidR="00666F6B">
        <w:rPr>
          <w:rFonts w:eastAsiaTheme="minorEastAsia"/>
        </w:rPr>
        <w:t xml:space="preserve"> can be found by </w:t>
      </w:r>
      <w:r w:rsidR="008D254E">
        <w:rPr>
          <w:rFonts w:eastAsiaTheme="minorEastAsia"/>
        </w:rPr>
        <w:t xml:space="preserve">multiplying the obtained root by </w:t>
      </w:r>
      <w:r w:rsidR="00A91382">
        <w:rPr>
          <w:rFonts w:eastAsiaTheme="minorEastAsia"/>
        </w:rPr>
        <w:t>sixth roots of unity</w:t>
      </w:r>
      <w:r w:rsidR="00826696">
        <w:rPr>
          <w:rFonts w:eastAsiaTheme="minorEastAsia"/>
        </w:rPr>
        <w:t xml:space="preserve">, which themselves can be found by finding the sixth roots of </w:t>
      </w:r>
      <w:r w:rsidR="00F00CB6">
        <w:rPr>
          <w:rFonts w:eastAsiaTheme="minorEastAsia"/>
        </w:rPr>
        <w:t xml:space="preserve">1. The first </w:t>
      </w:r>
      <w:r w:rsidR="001C065B">
        <w:rPr>
          <w:rFonts w:eastAsiaTheme="minorEastAsia"/>
        </w:rPr>
        <w:t xml:space="preserve">sixth root of unity </w:t>
      </w:r>
      <w:r w:rsidR="001C065B">
        <w:rPr>
          <w:rFonts w:eastAsiaTheme="minorEastAsia"/>
          <w:i/>
        </w:rPr>
        <w:t>w</w:t>
      </w:r>
      <w:r w:rsidR="001C065B">
        <w:rPr>
          <w:rFonts w:eastAsiaTheme="minorEastAsia"/>
        </w:rPr>
        <w:t xml:space="preserve"> is therefore</w:t>
      </w:r>
    </w:p>
    <w:p w14:paraId="5F9831EC" w14:textId="7D71AE16" w:rsidR="001C065B" w:rsidRPr="0061095C" w:rsidRDefault="0061095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3813C343" w14:textId="77C810B7" w:rsidR="0061095C" w:rsidRDefault="003F092B">
      <w:pPr>
        <w:rPr>
          <w:rFonts w:eastAsiaTheme="minorEastAsia"/>
        </w:rPr>
      </w:pPr>
      <w:r>
        <w:rPr>
          <w:rFonts w:eastAsiaTheme="minorEastAsia"/>
        </w:rPr>
        <w:t>Additionally, all of the roots of the given equality can be expressed as</w:t>
      </w:r>
    </w:p>
    <w:p w14:paraId="6600D3AF" w14:textId="6E744F98" w:rsidR="00231695" w:rsidRPr="00231695" w:rsidRDefault="0023169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,zw,z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,z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,z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,z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</m:oMath>
      </m:oMathPara>
    </w:p>
    <w:p w14:paraId="7F1E5FF8" w14:textId="08FCF16A" w:rsidR="00231695" w:rsidRDefault="00231695">
      <w:pPr>
        <w:rPr>
          <w:rFonts w:eastAsiaTheme="minorEastAsia"/>
        </w:rPr>
      </w:pPr>
      <w:r>
        <w:rPr>
          <w:rFonts w:eastAsiaTheme="minorEastAsia"/>
        </w:rPr>
        <w:t>which evaluates to</w:t>
      </w:r>
    </w:p>
    <w:p w14:paraId="6AC62CF2" w14:textId="3D7FCCEC" w:rsidR="00231695" w:rsidRPr="002C2563" w:rsidRDefault="00C65EB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18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7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18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13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18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19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18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25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18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18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6AE54423" w14:textId="2A81818C" w:rsidR="002C2563" w:rsidRDefault="002C2563">
      <w:pPr>
        <w:rPr>
          <w:rFonts w:eastAsiaTheme="minorEastAsia"/>
        </w:rPr>
      </w:pPr>
    </w:p>
    <w:p w14:paraId="593BC631" w14:textId="343803BF" w:rsidR="001D4255" w:rsidRPr="00543DF6" w:rsidRDefault="00B258A2">
      <w:pPr>
        <w:rPr>
          <w:rFonts w:eastAsiaTheme="minorEastAsia"/>
          <w:b/>
        </w:rPr>
      </w:pPr>
      <w:r w:rsidRPr="001D4255">
        <w:rPr>
          <w:rFonts w:eastAsiaTheme="minorEastAsia"/>
          <w:b/>
        </w:rPr>
        <w:t xml:space="preserve">FB3: </w:t>
      </w:r>
      <w:r w:rsidR="00133AE0" w:rsidRPr="001D4255">
        <w:rPr>
          <w:rFonts w:eastAsiaTheme="minorEastAsia"/>
          <w:b/>
        </w:rPr>
        <w:t xml:space="preserve">For </w:t>
      </w:r>
      <w:r w:rsidR="00381B56" w:rsidRPr="001D4255">
        <w:rPr>
          <w:rFonts w:eastAsiaTheme="minorEastAsia"/>
          <w:b/>
          <w:i/>
        </w:rPr>
        <w:t>x</w:t>
      </w:r>
      <w:r w:rsidR="00381B56" w:rsidRPr="001D4255">
        <w:rPr>
          <w:rFonts w:eastAsiaTheme="minorEastAsia"/>
          <w:b/>
        </w:rPr>
        <w:t xml:space="preserve">, </w:t>
      </w:r>
      <w:r w:rsidR="00381B56" w:rsidRPr="001D4255">
        <w:rPr>
          <w:rFonts w:eastAsiaTheme="minorEastAsia"/>
          <w:b/>
          <w:i/>
        </w:rPr>
        <w:t>y</w:t>
      </w:r>
      <w:r w:rsidR="00381B56" w:rsidRPr="001D4255">
        <w:rPr>
          <w:rFonts w:eastAsiaTheme="minorEastAsia"/>
          <w:b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∈R</m:t>
        </m:r>
      </m:oMath>
      <w:r w:rsidR="00527438" w:rsidRPr="001D4255">
        <w:rPr>
          <w:rFonts w:eastAsiaTheme="minorEastAsia"/>
          <w:b/>
        </w:rPr>
        <w:t xml:space="preserve">, prove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m:rPr>
            <m:sty m:val="b"/>
          </m:rP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x-y</m:t>
            </m:r>
          </m:e>
        </m:d>
      </m:oMath>
      <w:r w:rsidR="00C76AAF" w:rsidRPr="001D4255">
        <w:rPr>
          <w:rFonts w:eastAsiaTheme="minorEastAsia"/>
          <w:b/>
        </w:rPr>
        <w:t xml:space="preserve">, (Hint: consider </w:t>
      </w:r>
      <m:oMath>
        <m:r>
          <m:rPr>
            <m:sty m:val="bi"/>
          </m:rPr>
          <w:rPr>
            <w:rFonts w:ascii="Cambria Math" w:eastAsiaTheme="minorEastAsia" w:hAnsi="Cambria Math"/>
          </w:rPr>
          <m:t>x=y+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x-y</m:t>
            </m:r>
          </m:e>
        </m:d>
      </m:oMath>
      <w:r w:rsidR="001D4255" w:rsidRPr="001D4255">
        <w:rPr>
          <w:rFonts w:eastAsiaTheme="minorEastAsia"/>
          <w:b/>
        </w:rPr>
        <w:t>.</w:t>
      </w:r>
    </w:p>
    <w:p w14:paraId="5DAF534C" w14:textId="6B730AD0" w:rsidR="001D4255" w:rsidRDefault="00543DF6">
      <w:pPr>
        <w:rPr>
          <w:rFonts w:eastAsiaTheme="minorEastAsia"/>
        </w:rPr>
      </w:pPr>
      <w:r>
        <w:rPr>
          <w:rFonts w:eastAsiaTheme="minorEastAsia"/>
        </w:rPr>
        <w:t>The inequality can be proven most easily by squaring both sides</w:t>
      </w:r>
      <w:r w:rsidR="007566E9">
        <w:rPr>
          <w:rFonts w:eastAsiaTheme="minorEastAsia"/>
        </w:rPr>
        <w:t xml:space="preserve">, which </w:t>
      </w:r>
      <w:r w:rsidR="00A6601A">
        <w:rPr>
          <w:rFonts w:eastAsiaTheme="minorEastAsia"/>
        </w:rPr>
        <w:t xml:space="preserve">can be done because both sides of the inequality are </w:t>
      </w:r>
      <w:r w:rsidR="0059473D">
        <w:rPr>
          <w:rFonts w:eastAsiaTheme="minorEastAsia"/>
        </w:rPr>
        <w:t xml:space="preserve">positive; therefore, no solutions may be lost </w:t>
      </w:r>
      <w:r w:rsidR="009120C0">
        <w:rPr>
          <w:rFonts w:eastAsiaTheme="minorEastAsia"/>
        </w:rPr>
        <w:t>because the square roots of the squares would be</w:t>
      </w:r>
      <w:r w:rsidR="00AD2B67">
        <w:rPr>
          <w:rFonts w:eastAsiaTheme="minorEastAsia"/>
        </w:rPr>
        <w:t xml:space="preserve"> the same as the given expressions.</w:t>
      </w:r>
    </w:p>
    <w:p w14:paraId="3772C539" w14:textId="444817BB" w:rsidR="00AD2B67" w:rsidRPr="00B14CB0" w:rsidRDefault="00AE559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9E6532B" w14:textId="77777777" w:rsidR="003D1A02" w:rsidRPr="003D1A02" w:rsidRDefault="00F656DD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x-y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-2xy+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F32E77D" w14:textId="3FD04CA1" w:rsidR="00657706" w:rsidRPr="00175C22" w:rsidRDefault="003D1A02">
      <w:pPr>
        <w:rPr>
          <w:rFonts w:eastAsiaTheme="minorEastAsia"/>
        </w:rPr>
      </w:pPr>
      <w:r>
        <w:rPr>
          <w:rFonts w:eastAsiaTheme="minorEastAsia"/>
        </w:rPr>
        <w:t xml:space="preserve">Furthermore,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A7FA5">
        <w:rPr>
          <w:rFonts w:eastAsiaTheme="minorEastAsia"/>
        </w:rPr>
        <w:t xml:space="preserve"> is the same 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A7FA5">
        <w:rPr>
          <w:rFonts w:eastAsiaTheme="minorEastAsia"/>
        </w:rPr>
        <w:t xml:space="preserve"> because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BC4E0C">
        <w:rPr>
          <w:rFonts w:eastAsiaTheme="minorEastAsia"/>
        </w:rPr>
        <w:t>, so the inequality can be expressed as</w:t>
      </w:r>
      <m:oMath>
        <m: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-2xy+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4CDCFF49" w14:textId="4DB34F3F" w:rsidR="001775BD" w:rsidRDefault="00660B62">
      <w:pPr>
        <w:rPr>
          <w:rFonts w:eastAsiaTheme="minorEastAsia"/>
        </w:rPr>
      </w:pPr>
      <w:r>
        <w:rPr>
          <w:rFonts w:eastAsiaTheme="minorEastAsia"/>
        </w:rPr>
        <w:t xml:space="preserve">It can be simplified further by </w:t>
      </w:r>
      <w:r w:rsidR="003B0A32">
        <w:rPr>
          <w:rFonts w:eastAsiaTheme="minorEastAsia"/>
        </w:rPr>
        <w:t xml:space="preserve">subtracting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1775BD">
        <w:rPr>
          <w:rFonts w:eastAsiaTheme="minorEastAsia"/>
        </w:rPr>
        <w:t xml:space="preserve"> from both sides and then dividing by (-2)</w:t>
      </w:r>
      <w:r w:rsidR="002B73AD">
        <w:rPr>
          <w:rFonts w:eastAsiaTheme="minorEastAsia"/>
        </w:rPr>
        <w:t xml:space="preserve">, </w:t>
      </w:r>
      <w:r w:rsidR="00B148A6">
        <w:rPr>
          <w:rFonts w:eastAsiaTheme="minorEastAsia"/>
        </w:rPr>
        <w:t xml:space="preserve">which reverses the inequality </w:t>
      </w:r>
      <w:r w:rsidR="002B73AD">
        <w:rPr>
          <w:rFonts w:eastAsiaTheme="minorEastAsia"/>
        </w:rPr>
        <w:t>because (-2) is a negative multiplier.</w:t>
      </w:r>
    </w:p>
    <w:p w14:paraId="72F40EA8" w14:textId="1DD369F1" w:rsidR="00E475C8" w:rsidRPr="006738DE" w:rsidRDefault="006738DE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>xy</m:t>
          </m:r>
        </m:oMath>
      </m:oMathPara>
    </w:p>
    <w:p w14:paraId="623C4492" w14:textId="162F5404" w:rsidR="00105E0F" w:rsidRDefault="001662A3">
      <w:pPr>
        <w:rPr>
          <w:rFonts w:eastAsiaTheme="minorEastAsia"/>
        </w:rPr>
      </w:pPr>
      <w:r>
        <w:rPr>
          <w:rFonts w:eastAsiaTheme="minorEastAsia"/>
        </w:rPr>
        <w:t>Additionally, the product of two moduli is itself a modulus, which changes the expression to</w:t>
      </w:r>
    </w:p>
    <w:p w14:paraId="30B6D547" w14:textId="5A37A426" w:rsidR="001662A3" w:rsidRPr="00FE7449" w:rsidRDefault="00FE7449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>xy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11CE00B0" w14:textId="2E570C7C" w:rsidR="00FE7449" w:rsidRPr="004B56F5" w:rsidRDefault="00594D29">
      <w:pPr>
        <w:rPr>
          <w:rFonts w:eastAsiaTheme="minorEastAsia"/>
        </w:rPr>
      </w:pPr>
      <w:r>
        <w:rPr>
          <w:rFonts w:eastAsiaTheme="minorEastAsia"/>
        </w:rPr>
        <w:t xml:space="preserve">The resulting inequality is always true </w:t>
      </w:r>
      <w:r w:rsidR="00342EB2">
        <w:rPr>
          <w:rFonts w:eastAsiaTheme="minorEastAsia"/>
        </w:rPr>
        <w:t xml:space="preserve">for any product </w:t>
      </w:r>
      <w:proofErr w:type="spellStart"/>
      <w:r w:rsidR="00342EB2">
        <w:rPr>
          <w:rFonts w:eastAsiaTheme="minorEastAsia"/>
          <w:i/>
        </w:rPr>
        <w:t>xy</w:t>
      </w:r>
      <w:proofErr w:type="spellEnd"/>
      <w:r w:rsidR="00342EB2">
        <w:rPr>
          <w:rFonts w:eastAsiaTheme="minorEastAsia"/>
        </w:rPr>
        <w:t xml:space="preserve"> because </w:t>
      </w:r>
      <w:r w:rsidR="00751ACD">
        <w:rPr>
          <w:rFonts w:eastAsiaTheme="minorEastAsia"/>
        </w:rPr>
        <w:t>there are two different cases: 1)</w:t>
      </w:r>
      <w:r w:rsidR="00C30389">
        <w:rPr>
          <w:rFonts w:eastAsiaTheme="minorEastAsia"/>
        </w:rPr>
        <w:t xml:space="preserve"> </w:t>
      </w:r>
      <w:proofErr w:type="spellStart"/>
      <w:r w:rsidR="00C30389">
        <w:rPr>
          <w:rFonts w:eastAsiaTheme="minorEastAsia"/>
          <w:i/>
        </w:rPr>
        <w:t>xy</w:t>
      </w:r>
      <w:proofErr w:type="spellEnd"/>
      <w:r w:rsidR="00C30389">
        <w:rPr>
          <w:rFonts w:eastAsiaTheme="minorEastAsia"/>
        </w:rPr>
        <w:t xml:space="preserve"> is </w:t>
      </w:r>
      <w:r w:rsidR="00A9575F">
        <w:rPr>
          <w:rFonts w:eastAsiaTheme="minorEastAsia"/>
        </w:rPr>
        <w:t xml:space="preserve">non-negative and its modulus is the </w:t>
      </w:r>
      <w:r w:rsidR="004B56F5">
        <w:rPr>
          <w:rFonts w:eastAsiaTheme="minorEastAsia"/>
        </w:rPr>
        <w:t xml:space="preserve">same value, or 2) </w:t>
      </w:r>
      <w:proofErr w:type="spellStart"/>
      <w:r w:rsidR="004B56F5">
        <w:rPr>
          <w:rFonts w:eastAsiaTheme="minorEastAsia"/>
          <w:i/>
        </w:rPr>
        <w:t>xy</w:t>
      </w:r>
      <w:proofErr w:type="spellEnd"/>
      <w:r w:rsidR="004B56F5">
        <w:rPr>
          <w:rFonts w:eastAsiaTheme="minorEastAsia"/>
        </w:rPr>
        <w:t xml:space="preserve"> is negative and the modulus (a positive value) is greater than </w:t>
      </w:r>
      <w:proofErr w:type="spellStart"/>
      <w:r w:rsidR="004B56F5">
        <w:rPr>
          <w:rFonts w:eastAsiaTheme="minorEastAsia"/>
          <w:i/>
        </w:rPr>
        <w:t>xy</w:t>
      </w:r>
      <w:proofErr w:type="spellEnd"/>
      <w:r w:rsidR="004B56F5">
        <w:rPr>
          <w:rFonts w:eastAsiaTheme="minorEastAsia"/>
        </w:rPr>
        <w:t>.</w:t>
      </w:r>
      <w:r w:rsidR="003A476A">
        <w:rPr>
          <w:rFonts w:eastAsiaTheme="minorEastAsia"/>
        </w:rPr>
        <w:t xml:space="preserve"> </w:t>
      </w:r>
      <w:r w:rsidR="00722593">
        <w:rPr>
          <w:rFonts w:eastAsiaTheme="minorEastAsia"/>
        </w:rPr>
        <w:t>Hence</w:t>
      </w:r>
      <w:r w:rsidR="003A476A">
        <w:rPr>
          <w:rFonts w:eastAsiaTheme="minorEastAsia"/>
        </w:rPr>
        <w:t xml:space="preserve">, the given </w:t>
      </w:r>
      <w:r w:rsidR="00B64EE8">
        <w:rPr>
          <w:rFonts w:eastAsiaTheme="minorEastAsia"/>
        </w:rPr>
        <w:t>inequality</w:t>
      </w:r>
      <w:r w:rsidR="003A476A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x-y</m:t>
            </m:r>
          </m:e>
        </m:d>
      </m:oMath>
      <w:r w:rsidR="00D90F7A">
        <w:rPr>
          <w:rFonts w:eastAsiaTheme="minorEastAsia"/>
        </w:rPr>
        <w:t xml:space="preserve"> </w:t>
      </w:r>
      <w:r w:rsidR="00722593">
        <w:rPr>
          <w:rFonts w:eastAsiaTheme="minorEastAsia"/>
        </w:rPr>
        <w:t>is proven true</w:t>
      </w:r>
      <w:r w:rsidR="003C56F3">
        <w:rPr>
          <w:rFonts w:eastAsiaTheme="minorEastAsia"/>
        </w:rPr>
        <w:t xml:space="preserve">. </w:t>
      </w:r>
    </w:p>
    <w:sectPr w:rsidR="00FE7449" w:rsidRPr="004B56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80"/>
    <w:rsid w:val="0002752C"/>
    <w:rsid w:val="00035769"/>
    <w:rsid w:val="00045738"/>
    <w:rsid w:val="00071674"/>
    <w:rsid w:val="00080784"/>
    <w:rsid w:val="00085D27"/>
    <w:rsid w:val="00095F08"/>
    <w:rsid w:val="000C3E64"/>
    <w:rsid w:val="00105E0F"/>
    <w:rsid w:val="001100E0"/>
    <w:rsid w:val="00133AE0"/>
    <w:rsid w:val="00135720"/>
    <w:rsid w:val="00155AD0"/>
    <w:rsid w:val="001662A3"/>
    <w:rsid w:val="00175C22"/>
    <w:rsid w:val="001775BD"/>
    <w:rsid w:val="001A1CF9"/>
    <w:rsid w:val="001B0B31"/>
    <w:rsid w:val="001C065B"/>
    <w:rsid w:val="001D2C9C"/>
    <w:rsid w:val="001D4255"/>
    <w:rsid w:val="0021132D"/>
    <w:rsid w:val="00231695"/>
    <w:rsid w:val="00240F86"/>
    <w:rsid w:val="002803E8"/>
    <w:rsid w:val="002838B2"/>
    <w:rsid w:val="002A1EB3"/>
    <w:rsid w:val="002B73AD"/>
    <w:rsid w:val="002C2563"/>
    <w:rsid w:val="002C7EC8"/>
    <w:rsid w:val="002D4CA6"/>
    <w:rsid w:val="003003C2"/>
    <w:rsid w:val="00342EB2"/>
    <w:rsid w:val="0035092B"/>
    <w:rsid w:val="00356C33"/>
    <w:rsid w:val="00365C89"/>
    <w:rsid w:val="00365DFF"/>
    <w:rsid w:val="00381B56"/>
    <w:rsid w:val="003A476A"/>
    <w:rsid w:val="003B0A32"/>
    <w:rsid w:val="003C56F3"/>
    <w:rsid w:val="003D1A02"/>
    <w:rsid w:val="003D2BF4"/>
    <w:rsid w:val="003E581F"/>
    <w:rsid w:val="003F0610"/>
    <w:rsid w:val="003F092B"/>
    <w:rsid w:val="004536E4"/>
    <w:rsid w:val="00460B92"/>
    <w:rsid w:val="00463F79"/>
    <w:rsid w:val="0047768B"/>
    <w:rsid w:val="00490F9B"/>
    <w:rsid w:val="004A7FA5"/>
    <w:rsid w:val="004B21ED"/>
    <w:rsid w:val="004B34D7"/>
    <w:rsid w:val="004B56F5"/>
    <w:rsid w:val="004D1C11"/>
    <w:rsid w:val="004D2D65"/>
    <w:rsid w:val="004D30A8"/>
    <w:rsid w:val="004E7276"/>
    <w:rsid w:val="004F2999"/>
    <w:rsid w:val="004F4C96"/>
    <w:rsid w:val="00527438"/>
    <w:rsid w:val="00543DF6"/>
    <w:rsid w:val="00550FC1"/>
    <w:rsid w:val="005530DA"/>
    <w:rsid w:val="0059473D"/>
    <w:rsid w:val="00594D29"/>
    <w:rsid w:val="005B21D9"/>
    <w:rsid w:val="005C51D5"/>
    <w:rsid w:val="005C6509"/>
    <w:rsid w:val="00603704"/>
    <w:rsid w:val="0061095C"/>
    <w:rsid w:val="006112F8"/>
    <w:rsid w:val="00612984"/>
    <w:rsid w:val="00617565"/>
    <w:rsid w:val="00631643"/>
    <w:rsid w:val="00657706"/>
    <w:rsid w:val="00660B62"/>
    <w:rsid w:val="00665218"/>
    <w:rsid w:val="00666F6B"/>
    <w:rsid w:val="006738DE"/>
    <w:rsid w:val="006A5228"/>
    <w:rsid w:val="006D734F"/>
    <w:rsid w:val="006E7181"/>
    <w:rsid w:val="00706F46"/>
    <w:rsid w:val="00722593"/>
    <w:rsid w:val="00737407"/>
    <w:rsid w:val="00751ACD"/>
    <w:rsid w:val="007566E9"/>
    <w:rsid w:val="00765FE1"/>
    <w:rsid w:val="007678C0"/>
    <w:rsid w:val="007A6303"/>
    <w:rsid w:val="007A7E9C"/>
    <w:rsid w:val="007D336D"/>
    <w:rsid w:val="008173CA"/>
    <w:rsid w:val="00826696"/>
    <w:rsid w:val="00843898"/>
    <w:rsid w:val="00891F6C"/>
    <w:rsid w:val="00896C86"/>
    <w:rsid w:val="008B07B2"/>
    <w:rsid w:val="008B4840"/>
    <w:rsid w:val="008D254E"/>
    <w:rsid w:val="008D3C53"/>
    <w:rsid w:val="008E73E3"/>
    <w:rsid w:val="009030DC"/>
    <w:rsid w:val="009052CA"/>
    <w:rsid w:val="009120C0"/>
    <w:rsid w:val="00923593"/>
    <w:rsid w:val="00931C17"/>
    <w:rsid w:val="00940366"/>
    <w:rsid w:val="009737F1"/>
    <w:rsid w:val="009766DF"/>
    <w:rsid w:val="009811F8"/>
    <w:rsid w:val="009845EA"/>
    <w:rsid w:val="0099095A"/>
    <w:rsid w:val="009D38EE"/>
    <w:rsid w:val="00A223A3"/>
    <w:rsid w:val="00A37B42"/>
    <w:rsid w:val="00A53975"/>
    <w:rsid w:val="00A636FE"/>
    <w:rsid w:val="00A6601A"/>
    <w:rsid w:val="00A721A6"/>
    <w:rsid w:val="00A91382"/>
    <w:rsid w:val="00A9575F"/>
    <w:rsid w:val="00A974B4"/>
    <w:rsid w:val="00AB70D8"/>
    <w:rsid w:val="00AC4E9E"/>
    <w:rsid w:val="00AD2B67"/>
    <w:rsid w:val="00AE5598"/>
    <w:rsid w:val="00B148A6"/>
    <w:rsid w:val="00B14CB0"/>
    <w:rsid w:val="00B258A2"/>
    <w:rsid w:val="00B27B66"/>
    <w:rsid w:val="00B63774"/>
    <w:rsid w:val="00B64EE8"/>
    <w:rsid w:val="00B9532D"/>
    <w:rsid w:val="00BA1F1E"/>
    <w:rsid w:val="00BA3CB4"/>
    <w:rsid w:val="00BB330E"/>
    <w:rsid w:val="00BB3646"/>
    <w:rsid w:val="00BC496F"/>
    <w:rsid w:val="00BC4E0C"/>
    <w:rsid w:val="00BC5E1B"/>
    <w:rsid w:val="00BD535B"/>
    <w:rsid w:val="00BE2086"/>
    <w:rsid w:val="00C30389"/>
    <w:rsid w:val="00C321B9"/>
    <w:rsid w:val="00C54476"/>
    <w:rsid w:val="00C61F23"/>
    <w:rsid w:val="00C65EB6"/>
    <w:rsid w:val="00C726D7"/>
    <w:rsid w:val="00C76AAF"/>
    <w:rsid w:val="00CB08B6"/>
    <w:rsid w:val="00CC5737"/>
    <w:rsid w:val="00CE6629"/>
    <w:rsid w:val="00D14517"/>
    <w:rsid w:val="00D22DAC"/>
    <w:rsid w:val="00D268FB"/>
    <w:rsid w:val="00D43CFD"/>
    <w:rsid w:val="00D602DA"/>
    <w:rsid w:val="00D90F7A"/>
    <w:rsid w:val="00DB09A0"/>
    <w:rsid w:val="00DB1E62"/>
    <w:rsid w:val="00DD1CEA"/>
    <w:rsid w:val="00DE31F9"/>
    <w:rsid w:val="00DE33F1"/>
    <w:rsid w:val="00DF2716"/>
    <w:rsid w:val="00E04BBC"/>
    <w:rsid w:val="00E328B4"/>
    <w:rsid w:val="00E32D7D"/>
    <w:rsid w:val="00E475C8"/>
    <w:rsid w:val="00E82E1C"/>
    <w:rsid w:val="00ED1AA0"/>
    <w:rsid w:val="00EE265E"/>
    <w:rsid w:val="00EF6185"/>
    <w:rsid w:val="00F00CB6"/>
    <w:rsid w:val="00F37780"/>
    <w:rsid w:val="00F43059"/>
    <w:rsid w:val="00F574A5"/>
    <w:rsid w:val="00F656DD"/>
    <w:rsid w:val="00F746A2"/>
    <w:rsid w:val="00F85E59"/>
    <w:rsid w:val="00FB3FAE"/>
    <w:rsid w:val="00FE6963"/>
    <w:rsid w:val="00FE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67C82"/>
  <w15:chartTrackingRefBased/>
  <w15:docId w15:val="{4BE5867F-ADA3-47B1-87FF-419573352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77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3760</TotalTime>
  <Pages>2</Pages>
  <Words>507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</dc:creator>
  <cp:keywords/>
  <dc:description/>
  <cp:lastModifiedBy>Karlis Siders</cp:lastModifiedBy>
  <cp:revision>183</cp:revision>
  <dcterms:created xsi:type="dcterms:W3CDTF">2019-10-14T16:57:00Z</dcterms:created>
  <dcterms:modified xsi:type="dcterms:W3CDTF">2019-10-20T13:19:00Z</dcterms:modified>
</cp:coreProperties>
</file>