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25D" w:rsidRDefault="0094025D" w:rsidP="00216EA9">
      <w:pPr>
        <w:rPr>
          <w:rFonts w:ascii="Times New Roman" w:hAnsi="Times New Roman" w:cs="Times New Roman"/>
          <w:b/>
          <w:sz w:val="36"/>
          <w:szCs w:val="36"/>
        </w:rPr>
      </w:pPr>
      <w:r>
        <w:rPr>
          <w:rFonts w:ascii="Times New Roman" w:hAnsi="Times New Roman" w:cs="Times New Roman"/>
          <w:b/>
          <w:sz w:val="36"/>
          <w:szCs w:val="36"/>
        </w:rPr>
        <w:t>Reformation, Sovereignty and Nations</w:t>
      </w: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Introduction to Political Thought</w:t>
      </w:r>
      <w:r w:rsidR="00884BB2">
        <w:rPr>
          <w:rFonts w:ascii="Times New Roman" w:hAnsi="Times New Roman" w:cs="Times New Roman"/>
          <w:b/>
          <w:sz w:val="36"/>
          <w:szCs w:val="36"/>
        </w:rPr>
        <w:t xml:space="preserve"> of the Reformation and Enlightenment</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Context – Assumption of religious authority – religion and politics intertwined</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Main Themes</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The Nation</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Sovereignty (Absolute / Limited)</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Obligation (Legitimacy of Resistance)</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Toleration (Freedom of Conscience) </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The Reformation and religious conflict</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St Augustine (354-430)</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i/>
          <w:sz w:val="36"/>
          <w:szCs w:val="36"/>
        </w:rPr>
        <w:t>The City of God</w:t>
      </w:r>
      <w:r w:rsidRPr="00216EA9">
        <w:rPr>
          <w:rFonts w:ascii="Times New Roman" w:hAnsi="Times New Roman" w:cs="Times New Roman"/>
          <w:sz w:val="36"/>
          <w:szCs w:val="36"/>
        </w:rPr>
        <w:t xml:space="preserve"> – a Christian commonwealth</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Belief in the necessity of church and state together</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Earthly city versus heavenly city </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imperium versus </w:t>
      </w:r>
      <w:proofErr w:type="spellStart"/>
      <w:r w:rsidRPr="00216EA9">
        <w:rPr>
          <w:rFonts w:ascii="Times New Roman" w:hAnsi="Times New Roman" w:cs="Times New Roman"/>
          <w:sz w:val="36"/>
          <w:szCs w:val="36"/>
        </w:rPr>
        <w:t>sacerdotium</w:t>
      </w:r>
      <w:proofErr w:type="spellEnd"/>
      <w:r w:rsidRPr="00216EA9">
        <w:rPr>
          <w:rFonts w:ascii="Times New Roman" w:hAnsi="Times New Roman" w:cs="Times New Roman"/>
          <w:sz w:val="36"/>
          <w:szCs w:val="36"/>
        </w:rPr>
        <w:t xml:space="preserve"> - Temporal versus Spiritual Authority</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Both from Natural Law, so in principle no conflict.....</w:t>
      </w: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lastRenderedPageBreak/>
        <w:t>Diet of Worms (1122)</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Investiture Controversy. Who has the power to license priests? King or Pope</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Stalemate – ends with Pope appointing Priests and King having a say in appointing Bishops</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Centuries old power struggle between Kings and Pope</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Does the Pope have the power to depose a King?</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Great Chain of Being and ‘natural’ hierarchy</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Pope and Holy Roman Emperor</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Thomas Aquinas (1225-1274)</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Drew on Aristotle to formalise natural law</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End of man is to serve God</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Social practices fit with the Natural Law</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Rulers are constrained by Natural Law</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Natural Law is God’s Reason in the world</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Pope Boniface VIII (1235-1303)</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1302 </w:t>
      </w:r>
      <w:proofErr w:type="spellStart"/>
      <w:r w:rsidRPr="00216EA9">
        <w:rPr>
          <w:rFonts w:ascii="Times New Roman" w:hAnsi="Times New Roman" w:cs="Times New Roman"/>
          <w:i/>
          <w:sz w:val="36"/>
          <w:szCs w:val="36"/>
        </w:rPr>
        <w:t>Unam</w:t>
      </w:r>
      <w:proofErr w:type="spellEnd"/>
      <w:r w:rsidRPr="00216EA9">
        <w:rPr>
          <w:rFonts w:ascii="Times New Roman" w:hAnsi="Times New Roman" w:cs="Times New Roman"/>
          <w:i/>
          <w:sz w:val="36"/>
          <w:szCs w:val="36"/>
        </w:rPr>
        <w:t xml:space="preserve"> Sanctum</w:t>
      </w:r>
      <w:r w:rsidRPr="00216EA9">
        <w:rPr>
          <w:rFonts w:ascii="Times New Roman" w:hAnsi="Times New Roman" w:cs="Times New Roman"/>
          <w:sz w:val="36"/>
          <w:szCs w:val="36"/>
        </w:rPr>
        <w:t xml:space="preserve"> - Papacy as sovereign source of all rightly held power</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b/>
          <w:sz w:val="36"/>
          <w:szCs w:val="36"/>
        </w:rPr>
      </w:pPr>
      <w:proofErr w:type="spellStart"/>
      <w:r w:rsidRPr="00216EA9">
        <w:rPr>
          <w:rFonts w:ascii="Times New Roman" w:hAnsi="Times New Roman" w:cs="Times New Roman"/>
          <w:b/>
          <w:sz w:val="36"/>
          <w:szCs w:val="36"/>
        </w:rPr>
        <w:lastRenderedPageBreak/>
        <w:t>Marsilius</w:t>
      </w:r>
      <w:proofErr w:type="spellEnd"/>
      <w:r w:rsidRPr="00216EA9">
        <w:rPr>
          <w:rFonts w:ascii="Times New Roman" w:hAnsi="Times New Roman" w:cs="Times New Roman"/>
          <w:b/>
          <w:sz w:val="36"/>
          <w:szCs w:val="36"/>
        </w:rPr>
        <w:t xml:space="preserve"> of Padua (1275-1342)</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1324 </w:t>
      </w:r>
      <w:r w:rsidRPr="00216EA9">
        <w:rPr>
          <w:rFonts w:ascii="Times New Roman" w:hAnsi="Times New Roman" w:cs="Times New Roman"/>
          <w:i/>
          <w:sz w:val="36"/>
          <w:szCs w:val="36"/>
        </w:rPr>
        <w:t xml:space="preserve">Defensor </w:t>
      </w:r>
      <w:proofErr w:type="spellStart"/>
      <w:r w:rsidRPr="00216EA9">
        <w:rPr>
          <w:rFonts w:ascii="Times New Roman" w:hAnsi="Times New Roman" w:cs="Times New Roman"/>
          <w:i/>
          <w:sz w:val="36"/>
          <w:szCs w:val="36"/>
        </w:rPr>
        <w:t>Pacis</w:t>
      </w:r>
      <w:proofErr w:type="spellEnd"/>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Used Aristotle to attack the idea of Papal power</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Separated reason and philosophy from revelation (they need not cohere)</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Religion has social effects so requires social regulation</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Faith is the province of the church not the political</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Human law is not derived from divine law, but is separate from it (reason)</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Law and authority come from the people</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The clergy have no independent source of authority</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God judges in heaven – Secular authority in this life</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Church and hierarchy are human creations so may be re-organised</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b/>
          <w:sz w:val="36"/>
          <w:szCs w:val="36"/>
        </w:rPr>
      </w:pPr>
    </w:p>
    <w:p w:rsidR="00216EA9" w:rsidRPr="00216EA9" w:rsidRDefault="00216EA9" w:rsidP="00216EA9">
      <w:pPr>
        <w:rPr>
          <w:rFonts w:ascii="Times New Roman" w:hAnsi="Times New Roman" w:cs="Times New Roman"/>
          <w:b/>
          <w:sz w:val="36"/>
          <w:szCs w:val="36"/>
        </w:rPr>
      </w:pPr>
    </w:p>
    <w:p w:rsidR="00216EA9" w:rsidRPr="00216EA9" w:rsidRDefault="00216EA9" w:rsidP="00216EA9">
      <w:pPr>
        <w:rPr>
          <w:rFonts w:ascii="Times New Roman" w:hAnsi="Times New Roman" w:cs="Times New Roman"/>
          <w:b/>
          <w:sz w:val="36"/>
          <w:szCs w:val="36"/>
        </w:rPr>
      </w:pPr>
    </w:p>
    <w:p w:rsidR="00216EA9" w:rsidRPr="00216EA9" w:rsidRDefault="00216EA9" w:rsidP="00216EA9">
      <w:pPr>
        <w:rPr>
          <w:rFonts w:ascii="Times New Roman" w:hAnsi="Times New Roman" w:cs="Times New Roman"/>
          <w:b/>
          <w:sz w:val="36"/>
          <w:szCs w:val="36"/>
        </w:rPr>
      </w:pPr>
    </w:p>
    <w:p w:rsidR="00216EA9" w:rsidRPr="00216EA9" w:rsidRDefault="00216EA9" w:rsidP="00216EA9">
      <w:pPr>
        <w:rPr>
          <w:rFonts w:ascii="Times New Roman" w:hAnsi="Times New Roman" w:cs="Times New Roman"/>
          <w:b/>
          <w:sz w:val="36"/>
          <w:szCs w:val="36"/>
        </w:rPr>
      </w:pPr>
    </w:p>
    <w:p w:rsidR="00216EA9" w:rsidRPr="00216EA9" w:rsidRDefault="00216EA9" w:rsidP="00216EA9">
      <w:pPr>
        <w:rPr>
          <w:rFonts w:ascii="Times New Roman" w:hAnsi="Times New Roman" w:cs="Times New Roman"/>
          <w:b/>
          <w:sz w:val="36"/>
          <w:szCs w:val="36"/>
        </w:rPr>
      </w:pP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lastRenderedPageBreak/>
        <w:t>Conciliar Theory</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Does the Pope alone have authority on spiritual matters or does a Church Council have ultimate authority</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Councils of Constance (1414-18) and Basel (1431-49) – seek church unity by creating a system of rules that bind all including the Pope: Never fully implemented.</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 xml:space="preserve">Nicholas of </w:t>
      </w:r>
      <w:proofErr w:type="spellStart"/>
      <w:r w:rsidRPr="00216EA9">
        <w:rPr>
          <w:rFonts w:ascii="Times New Roman" w:hAnsi="Times New Roman" w:cs="Times New Roman"/>
          <w:b/>
          <w:sz w:val="36"/>
          <w:szCs w:val="36"/>
        </w:rPr>
        <w:t>Cusa</w:t>
      </w:r>
      <w:proofErr w:type="spellEnd"/>
      <w:r w:rsidRPr="00216EA9">
        <w:rPr>
          <w:rFonts w:ascii="Times New Roman" w:hAnsi="Times New Roman" w:cs="Times New Roman"/>
          <w:b/>
          <w:sz w:val="36"/>
          <w:szCs w:val="36"/>
        </w:rPr>
        <w:t xml:space="preserve"> (1401-1464)</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1433 </w:t>
      </w:r>
      <w:r w:rsidRPr="00216EA9">
        <w:rPr>
          <w:rFonts w:ascii="Times New Roman" w:hAnsi="Times New Roman" w:cs="Times New Roman"/>
          <w:i/>
          <w:sz w:val="36"/>
          <w:szCs w:val="36"/>
        </w:rPr>
        <w:t xml:space="preserve">De </w:t>
      </w:r>
      <w:proofErr w:type="spellStart"/>
      <w:r w:rsidRPr="00216EA9">
        <w:rPr>
          <w:rFonts w:ascii="Times New Roman" w:hAnsi="Times New Roman" w:cs="Times New Roman"/>
          <w:i/>
          <w:sz w:val="36"/>
          <w:szCs w:val="36"/>
        </w:rPr>
        <w:t>concordantia</w:t>
      </w:r>
      <w:proofErr w:type="spellEnd"/>
      <w:r w:rsidRPr="00216EA9">
        <w:rPr>
          <w:rFonts w:ascii="Times New Roman" w:hAnsi="Times New Roman" w:cs="Times New Roman"/>
          <w:i/>
          <w:sz w:val="36"/>
          <w:szCs w:val="36"/>
        </w:rPr>
        <w:t xml:space="preserve"> </w:t>
      </w:r>
      <w:proofErr w:type="spellStart"/>
      <w:r w:rsidRPr="00216EA9">
        <w:rPr>
          <w:rFonts w:ascii="Times New Roman" w:hAnsi="Times New Roman" w:cs="Times New Roman"/>
          <w:i/>
          <w:sz w:val="36"/>
          <w:szCs w:val="36"/>
        </w:rPr>
        <w:t>catholica</w:t>
      </w:r>
      <w:proofErr w:type="spellEnd"/>
      <w:r w:rsidRPr="00216EA9">
        <w:rPr>
          <w:rFonts w:ascii="Times New Roman" w:hAnsi="Times New Roman" w:cs="Times New Roman"/>
          <w:sz w:val="36"/>
          <w:szCs w:val="36"/>
        </w:rPr>
        <w:t xml:space="preserve"> – a council knows better than any one individual – authority comes from consent</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A conceptual battle between ‘rules’ or ‘constitutions’ and personal absolutism </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Conciliarism </w:t>
      </w:r>
      <w:proofErr w:type="gramStart"/>
      <w:r w:rsidRPr="00216EA9">
        <w:rPr>
          <w:rFonts w:ascii="Times New Roman" w:hAnsi="Times New Roman" w:cs="Times New Roman"/>
          <w:sz w:val="36"/>
          <w:szCs w:val="36"/>
        </w:rPr>
        <w:t>defeated  -</w:t>
      </w:r>
      <w:proofErr w:type="gramEnd"/>
      <w:r w:rsidRPr="00216EA9">
        <w:rPr>
          <w:rFonts w:ascii="Times New Roman" w:hAnsi="Times New Roman" w:cs="Times New Roman"/>
          <w:sz w:val="36"/>
          <w:szCs w:val="36"/>
        </w:rPr>
        <w:t xml:space="preserve">  Papal absolutism</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What the Pope claimed in religion, Kings claimed in the nation</w:t>
      </w: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 xml:space="preserve">Options: </w:t>
      </w: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 xml:space="preserve">Church is superior to State </w:t>
      </w: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 xml:space="preserve">State is Church </w:t>
      </w: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t>Church is subordinate to State</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b/>
          <w:sz w:val="36"/>
          <w:szCs w:val="36"/>
        </w:rPr>
      </w:pPr>
      <w:r w:rsidRPr="00216EA9">
        <w:rPr>
          <w:rFonts w:ascii="Times New Roman" w:hAnsi="Times New Roman" w:cs="Times New Roman"/>
          <w:b/>
          <w:sz w:val="36"/>
          <w:szCs w:val="36"/>
        </w:rPr>
        <w:lastRenderedPageBreak/>
        <w:t>Martin Luther (148</w:t>
      </w:r>
      <w:r w:rsidR="00DF748C">
        <w:rPr>
          <w:rFonts w:ascii="Times New Roman" w:hAnsi="Times New Roman" w:cs="Times New Roman"/>
          <w:b/>
          <w:sz w:val="36"/>
          <w:szCs w:val="36"/>
        </w:rPr>
        <w:t>3</w:t>
      </w:r>
      <w:r w:rsidRPr="00216EA9">
        <w:rPr>
          <w:rFonts w:ascii="Times New Roman" w:hAnsi="Times New Roman" w:cs="Times New Roman"/>
          <w:b/>
          <w:sz w:val="36"/>
          <w:szCs w:val="36"/>
        </w:rPr>
        <w:t>-1546)</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The end of Christendom</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i/>
          <w:sz w:val="36"/>
          <w:szCs w:val="36"/>
        </w:rPr>
        <w:t>95 Theses</w:t>
      </w:r>
      <w:r w:rsidRPr="00216EA9">
        <w:rPr>
          <w:rFonts w:ascii="Times New Roman" w:hAnsi="Times New Roman" w:cs="Times New Roman"/>
          <w:sz w:val="36"/>
          <w:szCs w:val="36"/>
        </w:rPr>
        <w:t xml:space="preserve"> at Wittenberg, 1517</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‘The Roman Church has become the licentious den of thieves, the most shameless of all brothels, the kingdom of sin, death and hell’ (Luther, 1520)</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Lutheran Doctrine – the priesthood of all believers – each master of own conscience – grace and justification by faith alone –scriptural authority</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Challenge to Church hierarchy – creation of strong groups of religious minorities in states</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The practical result of this is a debate about the relationship between the church and the state – But the early Protestants did not want to separate church and state</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The break with Rome created the space for the state to grow</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Increased power of Kings</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lastRenderedPageBreak/>
        <w:t xml:space="preserve">1) Freedom of conscience (Toleration?) Luther rejected toleration for extreme groups and was happy to suppress Anabaptists and ban the Catholic Mass. He argued: ‘Heresy can never be kept off by force. For that another tool is needed, and it is another quarrel and conflict than that of the sword. God’s word must contend here. If that avail nothing, temporal power will never settle the matter, though it </w:t>
      </w:r>
      <w:proofErr w:type="gramStart"/>
      <w:r w:rsidRPr="00216EA9">
        <w:rPr>
          <w:rFonts w:ascii="Times New Roman" w:hAnsi="Times New Roman" w:cs="Times New Roman"/>
          <w:sz w:val="36"/>
          <w:szCs w:val="36"/>
        </w:rPr>
        <w:t>fill</w:t>
      </w:r>
      <w:proofErr w:type="gramEnd"/>
      <w:r w:rsidRPr="00216EA9">
        <w:rPr>
          <w:rFonts w:ascii="Times New Roman" w:hAnsi="Times New Roman" w:cs="Times New Roman"/>
          <w:sz w:val="36"/>
          <w:szCs w:val="36"/>
        </w:rPr>
        <w:t xml:space="preserve"> the world with blood.’ (On Secular Authority). </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2) Sovereignty – rejection of external authority – focus on state. Luther created state backed Lutheran churches.</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3) Resistance – struggle with the idea of opposing secular authority Luther and Calvin cannot accept resistance – Buchanan and Knox do. </w:t>
      </w:r>
      <w:r w:rsidR="00A81843">
        <w:rPr>
          <w:rFonts w:ascii="Times New Roman" w:hAnsi="Times New Roman" w:cs="Times New Roman"/>
          <w:sz w:val="36"/>
          <w:szCs w:val="36"/>
        </w:rPr>
        <w:t>T</w:t>
      </w:r>
      <w:r w:rsidRPr="00216EA9">
        <w:rPr>
          <w:rFonts w:ascii="Times New Roman" w:hAnsi="Times New Roman" w:cs="Times New Roman"/>
          <w:sz w:val="36"/>
          <w:szCs w:val="36"/>
        </w:rPr>
        <w:t>his a feature of the circumstances – both Luther and Calvin secure, Knox and Buchanan require revolution - But Luther and Calvin worried that resistance is wicked.</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 xml:space="preserve">‘I will side always with him, however unjust, who endures rebellion and against him who rebels, however justly.’ </w:t>
      </w:r>
    </w:p>
    <w:p w:rsidR="00216EA9" w:rsidRPr="00216EA9" w:rsidRDefault="00216EA9" w:rsidP="00216EA9">
      <w:pPr>
        <w:rPr>
          <w:rFonts w:ascii="Times New Roman" w:hAnsi="Times New Roman" w:cs="Times New Roman"/>
          <w:sz w:val="36"/>
          <w:szCs w:val="36"/>
        </w:rPr>
      </w:pP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God sets magistrates over us - Magistrates have the power to reform the church</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But content of religion a matter of individual conscience</w:t>
      </w:r>
    </w:p>
    <w:p w:rsidR="00216EA9" w:rsidRPr="00216EA9" w:rsidRDefault="00216EA9" w:rsidP="00216EA9">
      <w:pPr>
        <w:rPr>
          <w:rFonts w:ascii="Times New Roman" w:hAnsi="Times New Roman" w:cs="Times New Roman"/>
          <w:sz w:val="36"/>
          <w:szCs w:val="36"/>
        </w:rPr>
      </w:pPr>
      <w:r w:rsidRPr="00216EA9">
        <w:rPr>
          <w:rFonts w:ascii="Times New Roman" w:hAnsi="Times New Roman" w:cs="Times New Roman"/>
          <w:sz w:val="36"/>
          <w:szCs w:val="36"/>
        </w:rPr>
        <w:t>The meaning of the Bible is plain and evident</w:t>
      </w:r>
    </w:p>
    <w:p w:rsidR="000A5561" w:rsidRDefault="000A5561"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lastRenderedPageBreak/>
        <w:t>The Reformation</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t>Jean Calvin (1506-1564)</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i/>
          <w:sz w:val="36"/>
          <w:szCs w:val="36"/>
        </w:rPr>
        <w:t>The Institutes</w:t>
      </w:r>
      <w:r w:rsidRPr="00875B53">
        <w:rPr>
          <w:rFonts w:ascii="Times New Roman" w:hAnsi="Times New Roman" w:cs="Times New Roman"/>
          <w:sz w:val="36"/>
          <w:szCs w:val="36"/>
        </w:rPr>
        <w:t xml:space="preserve"> (1536/1559)</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Systematic protestant theology – election and pre-destination – rule of the ‘saints’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Geneva, Holland, Scotland, America</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 xml:space="preserve"> Geneva and the Calvinist church/state – theocracy – ‘democratic’ church government imposed by Calvin</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Opposed the union of church and state on the grounds that the Church must be free to impose discipline – social monitoring – Puritanism – excommunication and loss of civil rights – practical result was that Church and state became identical</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No resistance – Passive obedience (Execution of Servetus (1553))</w:t>
      </w:r>
    </w:p>
    <w:p w:rsidR="00875B53" w:rsidRPr="00875B53" w:rsidRDefault="00875B53" w:rsidP="00875B53">
      <w:pPr>
        <w:rPr>
          <w:rFonts w:ascii="Times New Roman" w:hAnsi="Times New Roman" w:cs="Times New Roman"/>
          <w:sz w:val="36"/>
          <w:szCs w:val="36"/>
        </w:rPr>
      </w:pP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Calvin regarded it as a duty to prosecute heretics and use the force of law to punish them</w:t>
      </w:r>
    </w:p>
    <w:p w:rsidR="00875B53" w:rsidRP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lastRenderedPageBreak/>
        <w:t>John Knox (1514-1572)</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1558 in exile and under threat of execution</w:t>
      </w:r>
    </w:p>
    <w:p w:rsidR="00875B53" w:rsidRPr="00875B53" w:rsidRDefault="00875B53" w:rsidP="00875B53">
      <w:pPr>
        <w:rPr>
          <w:rFonts w:ascii="Times New Roman" w:hAnsi="Times New Roman" w:cs="Times New Roman"/>
          <w:i/>
          <w:sz w:val="36"/>
          <w:szCs w:val="36"/>
        </w:rPr>
      </w:pPr>
      <w:r w:rsidRPr="00875B53">
        <w:rPr>
          <w:rFonts w:ascii="Times New Roman" w:hAnsi="Times New Roman" w:cs="Times New Roman"/>
          <w:i/>
          <w:sz w:val="36"/>
          <w:szCs w:val="36"/>
        </w:rPr>
        <w:t>First Blast of the Trumpet Against the Monstrous Regiment of Women</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No Woman can succeed to the throne – Scripture declares women unfit to rule</w:t>
      </w:r>
    </w:p>
    <w:p w:rsidR="00875B53" w:rsidRPr="00875B53" w:rsidRDefault="00875B53" w:rsidP="00875B53">
      <w:pPr>
        <w:rPr>
          <w:rFonts w:ascii="Times New Roman" w:hAnsi="Times New Roman" w:cs="Times New Roman"/>
          <w:i/>
          <w:sz w:val="36"/>
          <w:szCs w:val="36"/>
        </w:rPr>
      </w:pPr>
      <w:r w:rsidRPr="00875B53">
        <w:rPr>
          <w:rFonts w:ascii="Times New Roman" w:hAnsi="Times New Roman" w:cs="Times New Roman"/>
          <w:i/>
          <w:sz w:val="36"/>
          <w:szCs w:val="36"/>
        </w:rPr>
        <w:t>The Appellation to the Nobility and Estates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If a King is an idolater (Catholic) then the people must ‘constrain’ him in the interest of the nation</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Idea that Kings owe their power to election</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Resistance is a duty</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Moreover we have a general duty to kill all idolaters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Idea that the Church is superior to the state</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1561 Knox debates with Mary Queen of Scots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 xml:space="preserve">Queen’s Catholicism is a madness that endangers her people and she must expect to be constrained in her interest and theirs </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lastRenderedPageBreak/>
        <w:t>Resistance</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1562 French Wars of Religion</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In the French wars of religion there were 3 positions – Papal Loyalists, Gallican Catholics, Protestants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1572 St Bartholomew’s Day Massacre of Huguenots (Protestants)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Development of theories of Resistance</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Huguenot arguments were historical/constitutional, religious and conceptual – rights based</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 xml:space="preserve">Resistance theories were met with counter-theories demanding obedience </w:t>
      </w:r>
    </w:p>
    <w:p w:rsidR="00875B53" w:rsidRP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roofErr w:type="spellStart"/>
      <w:r>
        <w:rPr>
          <w:rFonts w:ascii="Times New Roman" w:hAnsi="Times New Roman" w:cs="Times New Roman"/>
          <w:b/>
          <w:sz w:val="36"/>
          <w:szCs w:val="36"/>
        </w:rPr>
        <w:lastRenderedPageBreak/>
        <w:t>V</w:t>
      </w:r>
      <w:r w:rsidRPr="00875B53">
        <w:rPr>
          <w:rFonts w:ascii="Times New Roman" w:hAnsi="Times New Roman" w:cs="Times New Roman"/>
          <w:b/>
          <w:sz w:val="36"/>
          <w:szCs w:val="36"/>
        </w:rPr>
        <w:t>indiciae</w:t>
      </w:r>
      <w:proofErr w:type="spellEnd"/>
      <w:r w:rsidRPr="00875B53">
        <w:rPr>
          <w:rFonts w:ascii="Times New Roman" w:hAnsi="Times New Roman" w:cs="Times New Roman"/>
          <w:b/>
          <w:sz w:val="36"/>
          <w:szCs w:val="36"/>
        </w:rPr>
        <w:t xml:space="preserve"> Contra </w:t>
      </w:r>
      <w:proofErr w:type="spellStart"/>
      <w:r w:rsidRPr="00875B53">
        <w:rPr>
          <w:rFonts w:ascii="Times New Roman" w:hAnsi="Times New Roman" w:cs="Times New Roman"/>
          <w:b/>
          <w:sz w:val="36"/>
          <w:szCs w:val="36"/>
        </w:rPr>
        <w:t>Tyrannos</w:t>
      </w:r>
      <w:proofErr w:type="spellEnd"/>
      <w:r w:rsidRPr="00875B53">
        <w:rPr>
          <w:rFonts w:ascii="Times New Roman" w:hAnsi="Times New Roman" w:cs="Times New Roman"/>
          <w:b/>
          <w:sz w:val="36"/>
          <w:szCs w:val="36"/>
        </w:rPr>
        <w:t xml:space="preserve"> (1578)</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Rulers were servants of the people – Kings are elective</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 xml:space="preserve">The </w:t>
      </w:r>
      <w:proofErr w:type="spellStart"/>
      <w:r w:rsidRPr="00875B53">
        <w:rPr>
          <w:rFonts w:ascii="Times New Roman" w:hAnsi="Times New Roman" w:cs="Times New Roman"/>
          <w:sz w:val="36"/>
          <w:szCs w:val="36"/>
        </w:rPr>
        <w:t>Vindiciae</w:t>
      </w:r>
      <w:proofErr w:type="spellEnd"/>
      <w:r w:rsidRPr="00875B53">
        <w:rPr>
          <w:rFonts w:ascii="Times New Roman" w:hAnsi="Times New Roman" w:cs="Times New Roman"/>
          <w:sz w:val="36"/>
          <w:szCs w:val="36"/>
        </w:rPr>
        <w:t xml:space="preserve"> includes a two-fold contract:</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God – King and People</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King – People</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Can coerce a heretical King if he fails in his duty to the people or to God</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Can distinguish between a King and a Tyrant (no regard to law or piety)</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But point is not that King cannot persecute on religious grounds, it is that he can only do so for true religion</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No one person may rebel: must be the people united behind a magistrate – a communal right</w:t>
      </w:r>
    </w:p>
    <w:p w:rsidR="00875B53" w:rsidRPr="00875B53" w:rsidRDefault="00875B53" w:rsidP="00875B53">
      <w:pPr>
        <w:rPr>
          <w:rFonts w:ascii="Times New Roman" w:hAnsi="Times New Roman" w:cs="Times New Roman"/>
          <w:sz w:val="36"/>
          <w:szCs w:val="36"/>
        </w:rPr>
      </w:pPr>
      <w:proofErr w:type="spellStart"/>
      <w:r w:rsidRPr="00875B53">
        <w:rPr>
          <w:rFonts w:ascii="Times New Roman" w:hAnsi="Times New Roman" w:cs="Times New Roman"/>
          <w:sz w:val="36"/>
          <w:szCs w:val="36"/>
        </w:rPr>
        <w:t>Vindiciae</w:t>
      </w:r>
      <w:proofErr w:type="spellEnd"/>
      <w:r w:rsidRPr="00875B53">
        <w:rPr>
          <w:rFonts w:ascii="Times New Roman" w:hAnsi="Times New Roman" w:cs="Times New Roman"/>
          <w:sz w:val="36"/>
          <w:szCs w:val="36"/>
        </w:rPr>
        <w:t xml:space="preserve"> republished constantly in 17</w:t>
      </w:r>
      <w:r w:rsidRPr="00875B53">
        <w:rPr>
          <w:rFonts w:ascii="Times New Roman" w:hAnsi="Times New Roman" w:cs="Times New Roman"/>
          <w:sz w:val="36"/>
          <w:szCs w:val="36"/>
          <w:vertAlign w:val="superscript"/>
        </w:rPr>
        <w:t>th</w:t>
      </w:r>
      <w:r w:rsidRPr="00875B53">
        <w:rPr>
          <w:rFonts w:ascii="Times New Roman" w:hAnsi="Times New Roman" w:cs="Times New Roman"/>
          <w:sz w:val="36"/>
          <w:szCs w:val="36"/>
        </w:rPr>
        <w:t xml:space="preserve"> Century England – 1638 publically burned at Oxford</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lastRenderedPageBreak/>
        <w:t>Biblical Arguments: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i/>
          <w:sz w:val="36"/>
          <w:szCs w:val="36"/>
        </w:rPr>
        <w:t>Romans 13.2</w:t>
      </w:r>
      <w:r w:rsidRPr="00875B53">
        <w:rPr>
          <w:rFonts w:ascii="Times New Roman" w:hAnsi="Times New Roman" w:cs="Times New Roman"/>
          <w:sz w:val="36"/>
          <w:szCs w:val="36"/>
        </w:rPr>
        <w:t xml:space="preserve"> ‘whosoever </w:t>
      </w:r>
      <w:proofErr w:type="spellStart"/>
      <w:r w:rsidRPr="00875B53">
        <w:rPr>
          <w:rFonts w:ascii="Times New Roman" w:hAnsi="Times New Roman" w:cs="Times New Roman"/>
          <w:sz w:val="36"/>
          <w:szCs w:val="36"/>
        </w:rPr>
        <w:t>resisteth</w:t>
      </w:r>
      <w:proofErr w:type="spellEnd"/>
      <w:r w:rsidRPr="00875B53">
        <w:rPr>
          <w:rFonts w:ascii="Times New Roman" w:hAnsi="Times New Roman" w:cs="Times New Roman"/>
          <w:sz w:val="36"/>
          <w:szCs w:val="36"/>
        </w:rPr>
        <w:t xml:space="preserve"> the power, </w:t>
      </w:r>
      <w:proofErr w:type="spellStart"/>
      <w:r w:rsidRPr="00875B53">
        <w:rPr>
          <w:rFonts w:ascii="Times New Roman" w:hAnsi="Times New Roman" w:cs="Times New Roman"/>
          <w:sz w:val="36"/>
          <w:szCs w:val="36"/>
        </w:rPr>
        <w:t>resisteth</w:t>
      </w:r>
      <w:proofErr w:type="spellEnd"/>
      <w:r w:rsidRPr="00875B53">
        <w:rPr>
          <w:rFonts w:ascii="Times New Roman" w:hAnsi="Times New Roman" w:cs="Times New Roman"/>
          <w:sz w:val="36"/>
          <w:szCs w:val="36"/>
        </w:rPr>
        <w:t xml:space="preserve"> the ordinance of God and will be damned’</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i/>
          <w:sz w:val="36"/>
          <w:szCs w:val="36"/>
        </w:rPr>
        <w:t>Matthew 22:21</w:t>
      </w:r>
      <w:r w:rsidRPr="00875B53">
        <w:rPr>
          <w:rFonts w:ascii="Times New Roman" w:hAnsi="Times New Roman" w:cs="Times New Roman"/>
          <w:sz w:val="36"/>
          <w:szCs w:val="36"/>
        </w:rPr>
        <w:t xml:space="preserve"> ‘Render therefore unto Caesar the things which are Caesar’s; and unto God the things that are God’s’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i/>
          <w:sz w:val="36"/>
          <w:szCs w:val="36"/>
        </w:rPr>
        <w:t>Deuteronomy 17:15</w:t>
      </w:r>
      <w:r w:rsidRPr="00875B53">
        <w:rPr>
          <w:rFonts w:ascii="Times New Roman" w:hAnsi="Times New Roman" w:cs="Times New Roman"/>
          <w:sz w:val="36"/>
          <w:szCs w:val="36"/>
        </w:rPr>
        <w:t xml:space="preserve"> ‘Thou shalt in any wise set him king over thee, whom the LORD thy God shall choose: one from among thy brethren shalt thou set king over thee...’</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t>Historical Arguments: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 xml:space="preserve">Kings originally elected by a Council – no historical record of absolutism (Francis </w:t>
      </w:r>
      <w:proofErr w:type="spellStart"/>
      <w:r w:rsidRPr="00875B53">
        <w:rPr>
          <w:rFonts w:ascii="Times New Roman" w:hAnsi="Times New Roman" w:cs="Times New Roman"/>
          <w:sz w:val="36"/>
          <w:szCs w:val="36"/>
        </w:rPr>
        <w:t>Hotman’s</w:t>
      </w:r>
      <w:proofErr w:type="spellEnd"/>
      <w:r w:rsidRPr="00875B53">
        <w:rPr>
          <w:rFonts w:ascii="Times New Roman" w:hAnsi="Times New Roman" w:cs="Times New Roman"/>
          <w:sz w:val="36"/>
          <w:szCs w:val="36"/>
        </w:rPr>
        <w:t xml:space="preserve"> </w:t>
      </w:r>
      <w:proofErr w:type="spellStart"/>
      <w:r w:rsidRPr="00875B53">
        <w:rPr>
          <w:rFonts w:ascii="Times New Roman" w:hAnsi="Times New Roman" w:cs="Times New Roman"/>
          <w:i/>
          <w:sz w:val="36"/>
          <w:szCs w:val="36"/>
        </w:rPr>
        <w:t>Francogallia</w:t>
      </w:r>
      <w:proofErr w:type="spellEnd"/>
      <w:r w:rsidRPr="00875B53">
        <w:rPr>
          <w:rFonts w:ascii="Times New Roman" w:hAnsi="Times New Roman" w:cs="Times New Roman"/>
          <w:sz w:val="36"/>
          <w:szCs w:val="36"/>
        </w:rPr>
        <w:t xml:space="preserve"> 1573)</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t>Contract Arguments: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From Protestant Theology</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King promises to govern lawfully - people obey lawful King – Coronation Oath renews – if King breaks contract then people are freed from obligation</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Resistance to a tyrant by ‘magistrates’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Fear of anarchy</w:t>
      </w: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lastRenderedPageBreak/>
        <w:t>George Buchanan (1505-1582)</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i/>
          <w:sz w:val="36"/>
          <w:szCs w:val="36"/>
        </w:rPr>
        <w:t xml:space="preserve">De </w:t>
      </w:r>
      <w:proofErr w:type="spellStart"/>
      <w:r w:rsidRPr="00875B53">
        <w:rPr>
          <w:rFonts w:ascii="Times New Roman" w:hAnsi="Times New Roman" w:cs="Times New Roman"/>
          <w:i/>
          <w:sz w:val="36"/>
          <w:szCs w:val="36"/>
        </w:rPr>
        <w:t>Iure</w:t>
      </w:r>
      <w:proofErr w:type="spellEnd"/>
      <w:r w:rsidRPr="00875B53">
        <w:rPr>
          <w:rFonts w:ascii="Times New Roman" w:hAnsi="Times New Roman" w:cs="Times New Roman"/>
          <w:i/>
          <w:sz w:val="36"/>
          <w:szCs w:val="36"/>
        </w:rPr>
        <w:t xml:space="preserve"> </w:t>
      </w:r>
      <w:proofErr w:type="spellStart"/>
      <w:r w:rsidRPr="00875B53">
        <w:rPr>
          <w:rFonts w:ascii="Times New Roman" w:hAnsi="Times New Roman" w:cs="Times New Roman"/>
          <w:i/>
          <w:sz w:val="36"/>
          <w:szCs w:val="36"/>
        </w:rPr>
        <w:t>Regni</w:t>
      </w:r>
      <w:proofErr w:type="spellEnd"/>
      <w:r w:rsidRPr="00875B53">
        <w:rPr>
          <w:rFonts w:ascii="Times New Roman" w:hAnsi="Times New Roman" w:cs="Times New Roman"/>
          <w:i/>
          <w:sz w:val="36"/>
          <w:szCs w:val="36"/>
        </w:rPr>
        <w:t xml:space="preserve"> apud </w:t>
      </w:r>
      <w:proofErr w:type="spellStart"/>
      <w:r w:rsidRPr="00875B53">
        <w:rPr>
          <w:rFonts w:ascii="Times New Roman" w:hAnsi="Times New Roman" w:cs="Times New Roman"/>
          <w:i/>
          <w:sz w:val="36"/>
          <w:szCs w:val="36"/>
        </w:rPr>
        <w:t>Scotos</w:t>
      </w:r>
      <w:proofErr w:type="spellEnd"/>
      <w:r w:rsidRPr="00875B53">
        <w:rPr>
          <w:rFonts w:ascii="Times New Roman" w:hAnsi="Times New Roman" w:cs="Times New Roman"/>
          <w:sz w:val="36"/>
          <w:szCs w:val="36"/>
        </w:rPr>
        <w:t xml:space="preserve"> - The Rule of Kings among the Scots (1568/79)</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Does not use Scriptural argument</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Power is derived from the community – The King is a delegate - his power is exercised in line with the law of the land</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Obligation is contingent on the King doing his duty</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The coronation ‘Band’</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People acting together under the magistrates may depose and kill a King.</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lastRenderedPageBreak/>
        <w:t xml:space="preserve">Jean </w:t>
      </w:r>
      <w:proofErr w:type="spellStart"/>
      <w:r w:rsidRPr="00875B53">
        <w:rPr>
          <w:rFonts w:ascii="Times New Roman" w:hAnsi="Times New Roman" w:cs="Times New Roman"/>
          <w:b/>
          <w:sz w:val="36"/>
          <w:szCs w:val="36"/>
        </w:rPr>
        <w:t>Bodin</w:t>
      </w:r>
      <w:proofErr w:type="spellEnd"/>
      <w:r w:rsidRPr="00875B53">
        <w:rPr>
          <w:rFonts w:ascii="Times New Roman" w:hAnsi="Times New Roman" w:cs="Times New Roman"/>
          <w:b/>
          <w:sz w:val="36"/>
          <w:szCs w:val="36"/>
        </w:rPr>
        <w:t xml:space="preserve"> (1529-1593)</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 xml:space="preserve">Response to Resistance theory in </w:t>
      </w:r>
      <w:r w:rsidRPr="00875B53">
        <w:rPr>
          <w:rFonts w:ascii="Times New Roman" w:hAnsi="Times New Roman" w:cs="Times New Roman"/>
          <w:i/>
          <w:sz w:val="36"/>
          <w:szCs w:val="36"/>
        </w:rPr>
        <w:t>Six Books of the Republic</w:t>
      </w:r>
      <w:r w:rsidRPr="00875B53">
        <w:rPr>
          <w:rFonts w:ascii="Times New Roman" w:hAnsi="Times New Roman" w:cs="Times New Roman"/>
          <w:sz w:val="36"/>
          <w:szCs w:val="36"/>
        </w:rPr>
        <w:t xml:space="preserve"> (1576)</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Avoids religion</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Catholic, but nationalist</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Problem is the unity of the nation</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Problem of civil war answered by a sovereign with absolute power</w:t>
      </w:r>
    </w:p>
    <w:p w:rsidR="00875B53" w:rsidRPr="00875B53" w:rsidRDefault="00875B53" w:rsidP="00875B53">
      <w:pPr>
        <w:rPr>
          <w:rFonts w:ascii="Times New Roman" w:hAnsi="Times New Roman" w:cs="Times New Roman"/>
          <w:sz w:val="36"/>
          <w:szCs w:val="36"/>
        </w:rPr>
      </w:pPr>
      <w:proofErr w:type="spellStart"/>
      <w:r w:rsidRPr="00875B53">
        <w:rPr>
          <w:rFonts w:ascii="Times New Roman" w:hAnsi="Times New Roman" w:cs="Times New Roman"/>
          <w:sz w:val="36"/>
          <w:szCs w:val="36"/>
        </w:rPr>
        <w:t>Bodin’s</w:t>
      </w:r>
      <w:proofErr w:type="spellEnd"/>
      <w:r w:rsidRPr="00875B53">
        <w:rPr>
          <w:rFonts w:ascii="Times New Roman" w:hAnsi="Times New Roman" w:cs="Times New Roman"/>
          <w:sz w:val="36"/>
          <w:szCs w:val="36"/>
        </w:rPr>
        <w:t xml:space="preserve"> definition of a ‘republic’ – ‘the rightly ordered government of a number of families and of those things which are of common concern by a sovereign power’</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Sovereign power is required to control families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 xml:space="preserve">Subjection of Sovereign = citizen </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Sovereign power is identified as the power to make laws that bind all subjects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Sovereign cannot be bound by law and cannot bind successors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Needs power to enforce law</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This power does not require a contract – it cannot be divided</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Absolutism – But the sovereign is limited by the law of nature and is subject to God: he has duties to protect natural law, family and property.</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Toleration of all Christians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lastRenderedPageBreak/>
        <w:t xml:space="preserve">NB </w:t>
      </w:r>
      <w:proofErr w:type="spellStart"/>
      <w:r w:rsidRPr="00875B53">
        <w:rPr>
          <w:rFonts w:ascii="Times New Roman" w:hAnsi="Times New Roman" w:cs="Times New Roman"/>
          <w:sz w:val="36"/>
          <w:szCs w:val="36"/>
        </w:rPr>
        <w:t>Bodin</w:t>
      </w:r>
      <w:proofErr w:type="spellEnd"/>
      <w:r w:rsidRPr="00875B53">
        <w:rPr>
          <w:rFonts w:ascii="Times New Roman" w:hAnsi="Times New Roman" w:cs="Times New Roman"/>
          <w:sz w:val="36"/>
          <w:szCs w:val="36"/>
        </w:rPr>
        <w:t xml:space="preserve"> does not link absolutism to a grant from God</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But: Sovereign bound by God’s law – must fulfil role</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But: No resistance even if he fails to fulfil role</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NB Incoherent on resistance</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Tends to support Monarchy – sovereignty indivisible in one person</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3E5DF7" w:rsidRPr="009C7FE4" w:rsidRDefault="003E5DF7" w:rsidP="003E5DF7">
      <w:pPr>
        <w:rPr>
          <w:rFonts w:ascii="Times New Roman" w:hAnsi="Times New Roman" w:cs="Times New Roman"/>
          <w:b/>
          <w:sz w:val="36"/>
          <w:szCs w:val="36"/>
        </w:rPr>
      </w:pPr>
      <w:r w:rsidRPr="009C7FE4">
        <w:rPr>
          <w:rFonts w:ascii="Times New Roman" w:hAnsi="Times New Roman" w:cs="Times New Roman"/>
          <w:b/>
          <w:sz w:val="36"/>
          <w:szCs w:val="36"/>
        </w:rPr>
        <w:t>Treaty of Westphalia (1648)</w:t>
      </w:r>
    </w:p>
    <w:p w:rsidR="003E5DF7" w:rsidRPr="009C7FE4" w:rsidRDefault="003E5DF7" w:rsidP="003E5DF7">
      <w:pPr>
        <w:rPr>
          <w:rFonts w:ascii="Times New Roman" w:hAnsi="Times New Roman" w:cs="Times New Roman"/>
          <w:sz w:val="36"/>
          <w:szCs w:val="36"/>
        </w:rPr>
      </w:pPr>
      <w:r w:rsidRPr="009C7FE4">
        <w:rPr>
          <w:rFonts w:ascii="Times New Roman" w:hAnsi="Times New Roman" w:cs="Times New Roman"/>
          <w:sz w:val="36"/>
          <w:szCs w:val="36"/>
        </w:rPr>
        <w:t xml:space="preserve">Ends </w:t>
      </w:r>
      <w:proofErr w:type="gramStart"/>
      <w:r w:rsidRPr="009C7FE4">
        <w:rPr>
          <w:rFonts w:ascii="Times New Roman" w:hAnsi="Times New Roman" w:cs="Times New Roman"/>
          <w:sz w:val="36"/>
          <w:szCs w:val="36"/>
        </w:rPr>
        <w:t>30 year</w:t>
      </w:r>
      <w:proofErr w:type="gramEnd"/>
      <w:r w:rsidRPr="009C7FE4">
        <w:rPr>
          <w:rFonts w:ascii="Times New Roman" w:hAnsi="Times New Roman" w:cs="Times New Roman"/>
          <w:sz w:val="36"/>
          <w:szCs w:val="36"/>
        </w:rPr>
        <w:t xml:space="preserve"> war</w:t>
      </w:r>
    </w:p>
    <w:p w:rsidR="003E5DF7" w:rsidRPr="009C7FE4" w:rsidRDefault="003E5DF7" w:rsidP="003E5DF7">
      <w:pPr>
        <w:rPr>
          <w:rFonts w:ascii="Times New Roman" w:hAnsi="Times New Roman" w:cs="Times New Roman"/>
          <w:sz w:val="36"/>
          <w:szCs w:val="36"/>
        </w:rPr>
      </w:pPr>
      <w:r w:rsidRPr="009C7FE4">
        <w:rPr>
          <w:rFonts w:ascii="Times New Roman" w:hAnsi="Times New Roman" w:cs="Times New Roman"/>
          <w:sz w:val="36"/>
          <w:szCs w:val="36"/>
        </w:rPr>
        <w:t>Confessional war</w:t>
      </w:r>
    </w:p>
    <w:p w:rsidR="003E5DF7" w:rsidRPr="009C7FE4" w:rsidRDefault="003E5DF7" w:rsidP="003E5DF7">
      <w:pPr>
        <w:rPr>
          <w:rFonts w:ascii="Times New Roman" w:hAnsi="Times New Roman" w:cs="Times New Roman"/>
          <w:sz w:val="36"/>
          <w:szCs w:val="36"/>
        </w:rPr>
      </w:pPr>
      <w:r w:rsidRPr="009C7FE4">
        <w:rPr>
          <w:rFonts w:ascii="Times New Roman" w:hAnsi="Times New Roman" w:cs="Times New Roman"/>
          <w:sz w:val="36"/>
          <w:szCs w:val="36"/>
        </w:rPr>
        <w:t>Results:</w:t>
      </w:r>
    </w:p>
    <w:p w:rsidR="003E5DF7" w:rsidRPr="009C7FE4" w:rsidRDefault="003E5DF7" w:rsidP="003E5DF7">
      <w:pPr>
        <w:rPr>
          <w:rFonts w:ascii="Times New Roman" w:hAnsi="Times New Roman" w:cs="Times New Roman"/>
          <w:sz w:val="36"/>
          <w:szCs w:val="36"/>
        </w:rPr>
      </w:pPr>
      <w:r w:rsidRPr="009C7FE4">
        <w:rPr>
          <w:rFonts w:ascii="Times New Roman" w:hAnsi="Times New Roman" w:cs="Times New Roman"/>
          <w:sz w:val="36"/>
          <w:szCs w:val="36"/>
        </w:rPr>
        <w:t>Establishes state boundaries – ends universalist claims of papacy – makes rulers internally sovereign</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bookmarkStart w:id="0" w:name="_GoBack"/>
      <w:bookmarkEnd w:id="0"/>
      <w:r w:rsidRPr="00875B53">
        <w:rPr>
          <w:rFonts w:ascii="Times New Roman" w:hAnsi="Times New Roman" w:cs="Times New Roman"/>
          <w:b/>
          <w:sz w:val="36"/>
          <w:szCs w:val="36"/>
        </w:rPr>
        <w:t>Hugo Grotius (1582-1645)</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i/>
          <w:sz w:val="36"/>
          <w:szCs w:val="36"/>
        </w:rPr>
        <w:t>The Laws of War and Peace</w:t>
      </w:r>
      <w:r w:rsidRPr="00875B53">
        <w:rPr>
          <w:rFonts w:ascii="Times New Roman" w:hAnsi="Times New Roman" w:cs="Times New Roman"/>
          <w:sz w:val="36"/>
          <w:szCs w:val="36"/>
        </w:rPr>
        <w:t xml:space="preserve"> (1625) - Grotius ‘secularises’ the natural law tradition and applies to war between states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‘what we have been saying would have a degree of validity even if we should concede that which cannot be conceded without the utmost wickedness that there is no God’</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A deductive Science of law that can be used to assess actual laws</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Functional necessities of politics – deduction from these – axiomatic truths</w:t>
      </w:r>
    </w:p>
    <w:p w:rsidR="00875B53" w:rsidRPr="00875B53" w:rsidRDefault="00875B53" w:rsidP="00875B53">
      <w:pPr>
        <w:rPr>
          <w:rFonts w:ascii="Times New Roman" w:hAnsi="Times New Roman" w:cs="Times New Roman"/>
          <w:sz w:val="36"/>
          <w:szCs w:val="36"/>
        </w:rPr>
      </w:pPr>
      <w:proofErr w:type="spellStart"/>
      <w:r w:rsidRPr="00875B53">
        <w:rPr>
          <w:rFonts w:ascii="Times New Roman" w:hAnsi="Times New Roman" w:cs="Times New Roman"/>
          <w:sz w:val="36"/>
          <w:szCs w:val="36"/>
        </w:rPr>
        <w:t>Ius</w:t>
      </w:r>
      <w:proofErr w:type="spellEnd"/>
      <w:r w:rsidRPr="00875B53">
        <w:rPr>
          <w:rFonts w:ascii="Times New Roman" w:hAnsi="Times New Roman" w:cs="Times New Roman"/>
          <w:sz w:val="36"/>
          <w:szCs w:val="36"/>
        </w:rPr>
        <w:t xml:space="preserve"> Gentium</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 xml:space="preserve">Important because nations now disagree without one Church </w:t>
      </w: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p>
    <w:p w:rsidR="00875B53" w:rsidRPr="00875B53" w:rsidRDefault="00875B53" w:rsidP="00875B53">
      <w:pPr>
        <w:rPr>
          <w:rFonts w:ascii="Times New Roman" w:hAnsi="Times New Roman" w:cs="Times New Roman"/>
          <w:b/>
          <w:sz w:val="36"/>
          <w:szCs w:val="36"/>
        </w:rPr>
      </w:pPr>
      <w:r w:rsidRPr="00875B53">
        <w:rPr>
          <w:rFonts w:ascii="Times New Roman" w:hAnsi="Times New Roman" w:cs="Times New Roman"/>
          <w:b/>
          <w:sz w:val="36"/>
          <w:szCs w:val="36"/>
        </w:rPr>
        <w:t xml:space="preserve">Samuel </w:t>
      </w:r>
      <w:proofErr w:type="spellStart"/>
      <w:r w:rsidRPr="00875B53">
        <w:rPr>
          <w:rFonts w:ascii="Times New Roman" w:hAnsi="Times New Roman" w:cs="Times New Roman"/>
          <w:b/>
          <w:sz w:val="36"/>
          <w:szCs w:val="36"/>
        </w:rPr>
        <w:t>Pufendorf</w:t>
      </w:r>
      <w:proofErr w:type="spellEnd"/>
      <w:r w:rsidRPr="00875B53">
        <w:rPr>
          <w:rFonts w:ascii="Times New Roman" w:hAnsi="Times New Roman" w:cs="Times New Roman"/>
          <w:b/>
          <w:sz w:val="36"/>
          <w:szCs w:val="36"/>
        </w:rPr>
        <w:t xml:space="preserve"> (1632-1694)</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i/>
          <w:sz w:val="36"/>
          <w:szCs w:val="36"/>
        </w:rPr>
        <w:t>Laws of Nature and Nations</w:t>
      </w:r>
      <w:r w:rsidRPr="00875B53">
        <w:rPr>
          <w:rFonts w:ascii="Times New Roman" w:hAnsi="Times New Roman" w:cs="Times New Roman"/>
          <w:sz w:val="36"/>
          <w:szCs w:val="36"/>
        </w:rPr>
        <w:t xml:space="preserve"> (1672)</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Synthesises individualism and natural law</w:t>
      </w:r>
    </w:p>
    <w:p w:rsidR="00875B53" w:rsidRPr="00875B53" w:rsidRDefault="00875B53" w:rsidP="00875B53">
      <w:pPr>
        <w:rPr>
          <w:rFonts w:ascii="Times New Roman" w:hAnsi="Times New Roman" w:cs="Times New Roman"/>
          <w:sz w:val="36"/>
          <w:szCs w:val="36"/>
        </w:rPr>
      </w:pPr>
      <w:r w:rsidRPr="00875B53">
        <w:rPr>
          <w:rFonts w:ascii="Times New Roman" w:hAnsi="Times New Roman" w:cs="Times New Roman"/>
          <w:sz w:val="36"/>
          <w:szCs w:val="36"/>
        </w:rPr>
        <w:t>Used thought experiments like the State of Nature to identify the natural law</w:t>
      </w:r>
    </w:p>
    <w:p w:rsidR="00216EA9" w:rsidRPr="00216EA9" w:rsidRDefault="00875B53" w:rsidP="00216EA9">
      <w:pPr>
        <w:rPr>
          <w:rFonts w:ascii="Times New Roman" w:hAnsi="Times New Roman" w:cs="Times New Roman"/>
          <w:b/>
          <w:sz w:val="36"/>
          <w:szCs w:val="36"/>
        </w:rPr>
      </w:pPr>
      <w:r w:rsidRPr="00875B53">
        <w:rPr>
          <w:rFonts w:ascii="Times New Roman" w:hAnsi="Times New Roman" w:cs="Times New Roman"/>
          <w:sz w:val="36"/>
          <w:szCs w:val="36"/>
        </w:rPr>
        <w:t>Contract theory</w:t>
      </w:r>
    </w:p>
    <w:sectPr w:rsidR="00216EA9" w:rsidRPr="00216EA9" w:rsidSect="00104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6EA9"/>
    <w:rsid w:val="000A5561"/>
    <w:rsid w:val="000B16F9"/>
    <w:rsid w:val="0010468C"/>
    <w:rsid w:val="00216EA9"/>
    <w:rsid w:val="003B2B07"/>
    <w:rsid w:val="003E5DF7"/>
    <w:rsid w:val="007B53DC"/>
    <w:rsid w:val="00875B53"/>
    <w:rsid w:val="00884BB2"/>
    <w:rsid w:val="0094025D"/>
    <w:rsid w:val="00A81843"/>
    <w:rsid w:val="00DF74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6D18A8-FFCE-4FF6-B9F9-BC8A05FA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BE268F13.dotm</Template>
  <TotalTime>2</TotalTime>
  <Pages>15</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CS140X</dc:creator>
  <cp:lastModifiedBy>Craig Smith</cp:lastModifiedBy>
  <cp:revision>4</cp:revision>
  <dcterms:created xsi:type="dcterms:W3CDTF">2018-10-08T12:53:00Z</dcterms:created>
  <dcterms:modified xsi:type="dcterms:W3CDTF">2019-10-15T11:28:00Z</dcterms:modified>
</cp:coreProperties>
</file>