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562BA" w14:textId="77777777" w:rsidR="00CB42A0" w:rsidRPr="00CB42A0" w:rsidRDefault="00CB42A0" w:rsidP="00CB42A0">
      <w:pPr>
        <w:spacing w:after="0" w:line="240" w:lineRule="auto"/>
        <w:jc w:val="center"/>
        <w:rPr>
          <w:rFonts w:ascii="Times New Roman" w:eastAsia="Times New Roman" w:hAnsi="Times New Roman" w:cs="Times New Roman"/>
          <w:b/>
          <w:sz w:val="24"/>
          <w:szCs w:val="24"/>
        </w:rPr>
      </w:pPr>
      <w:r w:rsidRPr="00CB42A0">
        <w:rPr>
          <w:rFonts w:ascii="Times New Roman" w:eastAsia="Times New Roman" w:hAnsi="Times New Roman" w:cs="Times New Roman"/>
          <w:b/>
          <w:sz w:val="24"/>
          <w:szCs w:val="24"/>
        </w:rPr>
        <w:t>UNIVERSITY of GLASGOW, School of Critical Studies</w:t>
      </w:r>
    </w:p>
    <w:p w14:paraId="3539440D" w14:textId="77777777" w:rsidR="00CB42A0" w:rsidRPr="00CB42A0" w:rsidRDefault="00CB42A0" w:rsidP="00CB42A0">
      <w:pPr>
        <w:spacing w:after="0" w:line="240" w:lineRule="auto"/>
        <w:jc w:val="center"/>
        <w:rPr>
          <w:rFonts w:ascii="Times New Roman" w:eastAsia="Times New Roman" w:hAnsi="Times New Roman" w:cs="Times New Roman"/>
          <w:b/>
          <w:sz w:val="24"/>
          <w:szCs w:val="24"/>
        </w:rPr>
      </w:pPr>
      <w:r w:rsidRPr="00CB42A0">
        <w:rPr>
          <w:rFonts w:ascii="Times New Roman" w:eastAsia="Times New Roman" w:hAnsi="Times New Roman" w:cs="Times New Roman"/>
          <w:b/>
          <w:sz w:val="24"/>
          <w:szCs w:val="24"/>
        </w:rPr>
        <w:t>ENGLISH LANGUAGE &amp; LINGUISTICS 1B (ENGLANG1003)</w:t>
      </w:r>
    </w:p>
    <w:p w14:paraId="70F46F53" w14:textId="77777777" w:rsidR="00CB42A0" w:rsidRPr="00CB42A0" w:rsidRDefault="00CB42A0" w:rsidP="00CB42A0">
      <w:pPr>
        <w:spacing w:after="0" w:line="240" w:lineRule="auto"/>
        <w:rPr>
          <w:rFonts w:ascii="Times New Roman" w:eastAsia="Times New Roman" w:hAnsi="Times New Roman" w:cs="Times New Roman"/>
          <w:sz w:val="24"/>
          <w:szCs w:val="24"/>
        </w:rPr>
      </w:pPr>
    </w:p>
    <w:p w14:paraId="6C5FC3BA" w14:textId="77777777" w:rsidR="00CB42A0" w:rsidRPr="00CB42A0" w:rsidRDefault="00CB42A0" w:rsidP="00CB42A0">
      <w:pPr>
        <w:spacing w:after="0" w:line="240" w:lineRule="auto"/>
        <w:rPr>
          <w:rFonts w:ascii="Times New Roman" w:eastAsia="Times New Roman" w:hAnsi="Times New Roman" w:cs="Times New Roman"/>
          <w:sz w:val="28"/>
          <w:szCs w:val="28"/>
          <w:u w:val="single"/>
        </w:rPr>
      </w:pPr>
      <w:r w:rsidRPr="00CB42A0">
        <w:rPr>
          <w:rFonts w:ascii="Times New Roman" w:eastAsia="Times New Roman" w:hAnsi="Times New Roman" w:cs="Times New Roman"/>
          <w:b/>
          <w:sz w:val="28"/>
          <w:szCs w:val="28"/>
          <w:u w:val="single"/>
        </w:rPr>
        <w:t>HOME ESSAY COVER SHEET</w:t>
      </w:r>
      <w:r w:rsidRPr="00CB42A0">
        <w:rPr>
          <w:rFonts w:ascii="Times New Roman" w:eastAsia="Times New Roman" w:hAnsi="Times New Roman" w:cs="Times New Roman"/>
          <w:sz w:val="28"/>
          <w:szCs w:val="28"/>
          <w:u w:val="single"/>
        </w:rPr>
        <w:t xml:space="preserve"> (Essay due by Tuesday 16</w:t>
      </w:r>
      <w:r w:rsidRPr="00CB42A0">
        <w:rPr>
          <w:rFonts w:ascii="Times New Roman" w:eastAsia="Times New Roman" w:hAnsi="Times New Roman" w:cs="Times New Roman"/>
          <w:sz w:val="28"/>
          <w:szCs w:val="28"/>
          <w:u w:val="single"/>
          <w:vertAlign w:val="superscript"/>
        </w:rPr>
        <w:t>th</w:t>
      </w:r>
      <w:r w:rsidRPr="00CB42A0">
        <w:rPr>
          <w:rFonts w:ascii="Times New Roman" w:eastAsia="Times New Roman" w:hAnsi="Times New Roman" w:cs="Times New Roman"/>
          <w:sz w:val="28"/>
          <w:szCs w:val="28"/>
          <w:u w:val="single"/>
        </w:rPr>
        <w:t xml:space="preserve"> March 2021, 3pm)</w:t>
      </w:r>
    </w:p>
    <w:p w14:paraId="30E4AB16" w14:textId="77777777" w:rsidR="00CB42A0" w:rsidRPr="00CB42A0" w:rsidRDefault="00CB42A0" w:rsidP="00CB42A0">
      <w:pPr>
        <w:spacing w:after="0" w:line="240" w:lineRule="auto"/>
        <w:rPr>
          <w:rFonts w:ascii="Times New Roman" w:eastAsia="Times New Roman" w:hAnsi="Times New Roman" w:cs="Times New Roman"/>
          <w:sz w:val="24"/>
          <w:szCs w:val="24"/>
        </w:rPr>
      </w:pPr>
    </w:p>
    <w:p w14:paraId="4F842FDA" w14:textId="4667D022" w:rsidR="00CB42A0" w:rsidRPr="00CB42A0" w:rsidRDefault="00CB42A0" w:rsidP="00CB42A0">
      <w:pPr>
        <w:tabs>
          <w:tab w:val="left" w:pos="2835"/>
        </w:tabs>
        <w:spacing w:after="0" w:line="240" w:lineRule="auto"/>
        <w:rPr>
          <w:rFonts w:ascii="Times New Roman" w:eastAsia="Times New Roman" w:hAnsi="Times New Roman" w:cs="Times New Roman"/>
          <w:b/>
          <w:sz w:val="24"/>
          <w:szCs w:val="24"/>
        </w:rPr>
      </w:pPr>
      <w:r w:rsidRPr="00CB42A0">
        <w:rPr>
          <w:rFonts w:ascii="Times New Roman" w:eastAsia="Times New Roman" w:hAnsi="Times New Roman" w:cs="Times New Roman"/>
          <w:b/>
          <w:sz w:val="24"/>
          <w:szCs w:val="24"/>
        </w:rPr>
        <w:t>Student ID Number:</w:t>
      </w:r>
      <w:r>
        <w:rPr>
          <w:rFonts w:ascii="Times New Roman" w:eastAsia="Times New Roman" w:hAnsi="Times New Roman" w:cs="Times New Roman"/>
          <w:b/>
          <w:sz w:val="24"/>
          <w:szCs w:val="24"/>
        </w:rPr>
        <w:t xml:space="preserve"> 2467273</w:t>
      </w:r>
    </w:p>
    <w:p w14:paraId="1D2C9544" w14:textId="6C01FEDC" w:rsidR="00CB42A0" w:rsidRPr="00CB42A0" w:rsidRDefault="00CB42A0" w:rsidP="00CB42A0">
      <w:pPr>
        <w:tabs>
          <w:tab w:val="left" w:pos="2835"/>
        </w:tabs>
        <w:spacing w:after="0" w:line="240" w:lineRule="auto"/>
        <w:rPr>
          <w:rFonts w:ascii="Times New Roman" w:eastAsia="Times New Roman" w:hAnsi="Times New Roman" w:cs="Times New Roman"/>
          <w:b/>
          <w:sz w:val="24"/>
          <w:szCs w:val="24"/>
        </w:rPr>
      </w:pPr>
      <w:r w:rsidRPr="00CB42A0">
        <w:rPr>
          <w:rFonts w:ascii="Times New Roman" w:eastAsia="Times New Roman" w:hAnsi="Times New Roman" w:cs="Times New Roman"/>
          <w:b/>
          <w:sz w:val="24"/>
          <w:szCs w:val="24"/>
        </w:rPr>
        <w:t>Date of Submission:</w:t>
      </w:r>
      <w:r w:rsidR="00562FA7">
        <w:rPr>
          <w:rFonts w:ascii="Times New Roman" w:eastAsia="Times New Roman" w:hAnsi="Times New Roman" w:cs="Times New Roman"/>
          <w:b/>
          <w:sz w:val="24"/>
          <w:szCs w:val="24"/>
        </w:rPr>
        <w:t xml:space="preserve"> </w:t>
      </w:r>
      <w:r w:rsidR="00E95E96">
        <w:rPr>
          <w:rFonts w:ascii="Times New Roman" w:eastAsia="Times New Roman" w:hAnsi="Times New Roman" w:cs="Times New Roman"/>
          <w:b/>
          <w:sz w:val="24"/>
          <w:szCs w:val="24"/>
        </w:rPr>
        <w:t>14.03.2021</w:t>
      </w:r>
    </w:p>
    <w:p w14:paraId="526707BA" w14:textId="6BF33DAB" w:rsidR="00CB42A0" w:rsidRPr="00CB42A0" w:rsidRDefault="00CB42A0" w:rsidP="00CB42A0">
      <w:pPr>
        <w:tabs>
          <w:tab w:val="left" w:pos="2835"/>
        </w:tabs>
        <w:spacing w:after="0" w:line="240" w:lineRule="auto"/>
        <w:rPr>
          <w:rFonts w:ascii="Times New Roman" w:eastAsia="Times New Roman" w:hAnsi="Times New Roman" w:cs="Times New Roman"/>
          <w:b/>
          <w:sz w:val="24"/>
          <w:szCs w:val="24"/>
        </w:rPr>
      </w:pPr>
      <w:r w:rsidRPr="00CB42A0">
        <w:rPr>
          <w:rFonts w:ascii="Times New Roman" w:eastAsia="Times New Roman" w:hAnsi="Times New Roman" w:cs="Times New Roman"/>
          <w:b/>
          <w:sz w:val="24"/>
          <w:szCs w:val="24"/>
        </w:rPr>
        <w:t>Word count</w:t>
      </w:r>
      <w:r w:rsidR="00943654">
        <w:rPr>
          <w:rFonts w:ascii="Times New Roman" w:eastAsia="Times New Roman" w:hAnsi="Times New Roman" w:cs="Times New Roman"/>
          <w:b/>
          <w:sz w:val="24"/>
          <w:szCs w:val="24"/>
        </w:rPr>
        <w:t>: 1270</w:t>
      </w:r>
    </w:p>
    <w:p w14:paraId="55A042FC" w14:textId="77777777" w:rsidR="00CB42A0" w:rsidRPr="00CB42A0" w:rsidRDefault="00CB42A0" w:rsidP="00CB42A0">
      <w:pPr>
        <w:tabs>
          <w:tab w:val="left" w:pos="2835"/>
        </w:tabs>
        <w:spacing w:after="0" w:line="240" w:lineRule="auto"/>
        <w:rPr>
          <w:rFonts w:ascii="Times New Roman" w:eastAsia="Times New Roman" w:hAnsi="Times New Roman" w:cs="Times New Roman"/>
        </w:rPr>
      </w:pPr>
      <w:r w:rsidRPr="00CB42A0">
        <w:rPr>
          <w:rFonts w:ascii="Times New Roman" w:eastAsia="Times New Roman" w:hAnsi="Times New Roman" w:cs="Times New Roman"/>
        </w:rPr>
        <w:t>NB. Any footnotes should be included in the word count.  Your works cited list is not included in the word count.</w:t>
      </w:r>
    </w:p>
    <w:p w14:paraId="0036A447" w14:textId="77777777" w:rsidR="00CB42A0" w:rsidRPr="00CB42A0" w:rsidRDefault="00CB42A0" w:rsidP="00CB42A0">
      <w:pPr>
        <w:tabs>
          <w:tab w:val="left" w:pos="2835"/>
        </w:tabs>
        <w:spacing w:after="0" w:line="240" w:lineRule="auto"/>
        <w:rPr>
          <w:rFonts w:ascii="Times New Roman" w:eastAsia="Times New Roman" w:hAnsi="Times New Roman" w:cs="Times New Roman"/>
        </w:rPr>
      </w:pPr>
    </w:p>
    <w:p w14:paraId="4B48EC64" w14:textId="77777777" w:rsidR="00CB42A0" w:rsidRPr="00CB42A0" w:rsidRDefault="00CB42A0" w:rsidP="00CB42A0">
      <w:pPr>
        <w:spacing w:after="0" w:line="240" w:lineRule="auto"/>
        <w:rPr>
          <w:rFonts w:ascii="Times New Roman" w:eastAsia="Times New Roman" w:hAnsi="Times New Roman" w:cs="Times New Roman"/>
          <w:sz w:val="24"/>
          <w:szCs w:val="24"/>
        </w:rPr>
      </w:pPr>
      <w:r w:rsidRPr="00CB42A0">
        <w:rPr>
          <w:rFonts w:ascii="Times New Roman" w:eastAsia="Times New Roman" w:hAnsi="Times New Roman" w:cs="Times New Roman"/>
          <w:sz w:val="24"/>
          <w:szCs w:val="24"/>
        </w:rPr>
        <w:t>Checklist: before submission, ensure that you have:</w:t>
      </w:r>
    </w:p>
    <w:p w14:paraId="47A1A5CD" w14:textId="77777777" w:rsidR="00CB42A0" w:rsidRPr="00CB42A0" w:rsidRDefault="00CB42A0" w:rsidP="00CB42A0">
      <w:pPr>
        <w:spacing w:after="0" w:line="240" w:lineRule="auto"/>
        <w:rPr>
          <w:rFonts w:ascii="Times New Roman" w:eastAsia="Times New Roman" w:hAnsi="Times New Roman" w:cs="Times New Roman"/>
          <w:sz w:val="24"/>
          <w:szCs w:val="24"/>
        </w:rPr>
      </w:pPr>
      <w:r w:rsidRPr="00CB42A0">
        <w:rPr>
          <w:rFonts w:ascii="Times New Roman" w:eastAsia="Times New Roman" w:hAnsi="Times New Roman" w:cs="Times New Roman"/>
          <w:sz w:val="24"/>
          <w:szCs w:val="24"/>
        </w:rPr>
        <w:t>- cited at least three sources of information</w:t>
      </w:r>
    </w:p>
    <w:p w14:paraId="1F6279CC" w14:textId="77777777" w:rsidR="00CB42A0" w:rsidRPr="00CB42A0" w:rsidRDefault="00CB42A0" w:rsidP="00CB42A0">
      <w:pPr>
        <w:spacing w:after="0" w:line="240" w:lineRule="auto"/>
        <w:rPr>
          <w:rFonts w:ascii="Times New Roman" w:eastAsia="Times New Roman" w:hAnsi="Times New Roman" w:cs="Times New Roman"/>
          <w:sz w:val="24"/>
          <w:szCs w:val="24"/>
        </w:rPr>
      </w:pPr>
      <w:r w:rsidRPr="00CB42A0">
        <w:rPr>
          <w:rFonts w:ascii="Times New Roman" w:eastAsia="Times New Roman" w:hAnsi="Times New Roman" w:cs="Times New Roman"/>
          <w:sz w:val="24"/>
          <w:szCs w:val="24"/>
        </w:rPr>
        <w:t>- followed the citation practice outlined in Good Style</w:t>
      </w:r>
    </w:p>
    <w:p w14:paraId="1FE75629" w14:textId="77777777" w:rsidR="00CB42A0" w:rsidRPr="00CB42A0" w:rsidRDefault="00CB42A0" w:rsidP="00CB42A0">
      <w:pPr>
        <w:spacing w:after="0" w:line="240" w:lineRule="auto"/>
        <w:rPr>
          <w:rFonts w:ascii="Times New Roman" w:eastAsia="Times New Roman" w:hAnsi="Times New Roman" w:cs="Times New Roman"/>
          <w:sz w:val="24"/>
          <w:szCs w:val="24"/>
        </w:rPr>
      </w:pPr>
      <w:r w:rsidRPr="00CB42A0">
        <w:rPr>
          <w:rFonts w:ascii="Times New Roman" w:eastAsia="Times New Roman" w:hAnsi="Times New Roman" w:cs="Times New Roman"/>
          <w:sz w:val="24"/>
          <w:szCs w:val="24"/>
        </w:rPr>
        <w:t>- added a bibliography in the style recommended in Good Style</w:t>
      </w:r>
    </w:p>
    <w:p w14:paraId="08E12E93" w14:textId="77777777" w:rsidR="00CB42A0" w:rsidRPr="00CB42A0" w:rsidRDefault="00CB42A0" w:rsidP="00D3645C">
      <w:pPr>
        <w:spacing w:after="0" w:line="240" w:lineRule="auto"/>
        <w:rPr>
          <w:rFonts w:ascii="Times New Roman" w:eastAsia="Times New Roman" w:hAnsi="Times New Roman" w:cs="Times New Roman"/>
          <w:sz w:val="24"/>
          <w:szCs w:val="24"/>
        </w:rPr>
      </w:pPr>
    </w:p>
    <w:p w14:paraId="41C48269" w14:textId="77777777" w:rsidR="00CB42A0" w:rsidRPr="00CB42A0" w:rsidRDefault="00CB42A0" w:rsidP="00CB42A0">
      <w:pPr>
        <w:spacing w:after="0" w:line="240" w:lineRule="auto"/>
        <w:rPr>
          <w:rFonts w:ascii="Times New Roman" w:eastAsia="Times New Roman" w:hAnsi="Times New Roman" w:cs="Times New Roman"/>
          <w:sz w:val="24"/>
          <w:szCs w:val="24"/>
        </w:rPr>
      </w:pPr>
      <w:r w:rsidRPr="00CB42A0">
        <w:rPr>
          <w:rFonts w:ascii="Times New Roman" w:eastAsia="Times New Roman" w:hAnsi="Times New Roman" w:cs="Times New Roman"/>
          <w:sz w:val="24"/>
          <w:szCs w:val="24"/>
        </w:rPr>
        <w:t>CHECK that your essay:</w:t>
      </w:r>
    </w:p>
    <w:p w14:paraId="2ACBDB26" w14:textId="77777777" w:rsidR="00CB42A0" w:rsidRPr="00CB42A0" w:rsidRDefault="00CB42A0" w:rsidP="00CB42A0">
      <w:pPr>
        <w:spacing w:after="0" w:line="240" w:lineRule="auto"/>
        <w:rPr>
          <w:rFonts w:ascii="Times New Roman" w:eastAsia="Times New Roman" w:hAnsi="Times New Roman" w:cs="Times New Roman"/>
          <w:sz w:val="24"/>
          <w:szCs w:val="24"/>
        </w:rPr>
      </w:pPr>
      <w:r w:rsidRPr="00CB42A0">
        <w:rPr>
          <w:rFonts w:ascii="Times New Roman" w:eastAsia="Times New Roman" w:hAnsi="Times New Roman" w:cs="Times New Roman"/>
          <w:sz w:val="24"/>
          <w:szCs w:val="24"/>
        </w:rPr>
        <w:t>- is anonymous: it should only contain your student number (and not the first letter of your surname)</w:t>
      </w:r>
    </w:p>
    <w:p w14:paraId="69A314F2" w14:textId="77777777" w:rsidR="00CB42A0" w:rsidRPr="00CB42A0" w:rsidRDefault="00CB42A0" w:rsidP="00CB42A0">
      <w:pPr>
        <w:spacing w:after="0" w:line="240" w:lineRule="auto"/>
        <w:rPr>
          <w:rFonts w:ascii="Times New Roman" w:eastAsia="Times New Roman" w:hAnsi="Times New Roman" w:cs="Times New Roman"/>
          <w:sz w:val="24"/>
          <w:szCs w:val="24"/>
        </w:rPr>
      </w:pPr>
      <w:r w:rsidRPr="00CB42A0">
        <w:rPr>
          <w:rFonts w:ascii="Times New Roman" w:eastAsia="Times New Roman" w:hAnsi="Times New Roman" w:cs="Times New Roman"/>
          <w:sz w:val="24"/>
          <w:szCs w:val="24"/>
        </w:rPr>
        <w:t xml:space="preserve">- has your student number included in the header of every page </w:t>
      </w:r>
    </w:p>
    <w:p w14:paraId="30678771" w14:textId="77777777" w:rsidR="00CB42A0" w:rsidRPr="00CB42A0" w:rsidRDefault="00CB42A0" w:rsidP="00CB42A0">
      <w:pPr>
        <w:spacing w:after="0" w:line="240" w:lineRule="auto"/>
        <w:rPr>
          <w:rFonts w:ascii="Times New Roman" w:eastAsia="Times New Roman" w:hAnsi="Times New Roman" w:cs="Times New Roman"/>
          <w:sz w:val="24"/>
          <w:szCs w:val="24"/>
        </w:rPr>
      </w:pPr>
      <w:r w:rsidRPr="00CB42A0">
        <w:rPr>
          <w:rFonts w:ascii="Times New Roman" w:eastAsia="Times New Roman" w:hAnsi="Times New Roman" w:cs="Times New Roman"/>
          <w:sz w:val="24"/>
          <w:szCs w:val="24"/>
        </w:rPr>
        <w:t xml:space="preserve">- has page numbers in the footer </w:t>
      </w:r>
    </w:p>
    <w:p w14:paraId="0EC3D9BD" w14:textId="77777777" w:rsidR="00CB42A0" w:rsidRPr="00CB42A0" w:rsidRDefault="00CB42A0" w:rsidP="00CB42A0">
      <w:pPr>
        <w:spacing w:after="0" w:line="240" w:lineRule="auto"/>
        <w:rPr>
          <w:rFonts w:ascii="Times New Roman" w:eastAsia="Times New Roman" w:hAnsi="Times New Roman" w:cs="Times New Roman"/>
          <w:sz w:val="24"/>
          <w:szCs w:val="24"/>
        </w:rPr>
      </w:pPr>
      <w:r w:rsidRPr="00CB42A0">
        <w:rPr>
          <w:rFonts w:ascii="Times New Roman" w:eastAsia="Times New Roman" w:hAnsi="Times New Roman" w:cs="Times New Roman"/>
          <w:sz w:val="24"/>
          <w:szCs w:val="24"/>
        </w:rPr>
        <w:t xml:space="preserve">- is double-spaced </w:t>
      </w:r>
    </w:p>
    <w:p w14:paraId="0A84D96B" w14:textId="77777777" w:rsidR="00CB42A0" w:rsidRPr="00CB42A0" w:rsidRDefault="00CB42A0" w:rsidP="00CB42A0">
      <w:pPr>
        <w:spacing w:after="0" w:line="240" w:lineRule="auto"/>
        <w:rPr>
          <w:rFonts w:ascii="Times New Roman" w:eastAsia="Times New Roman" w:hAnsi="Times New Roman" w:cs="Times New Roman"/>
          <w:sz w:val="24"/>
          <w:szCs w:val="24"/>
        </w:rPr>
      </w:pPr>
      <w:r w:rsidRPr="00CB42A0">
        <w:rPr>
          <w:rFonts w:ascii="Times New Roman" w:eastAsia="Times New Roman" w:hAnsi="Times New Roman" w:cs="Times New Roman"/>
          <w:sz w:val="24"/>
          <w:szCs w:val="24"/>
        </w:rPr>
        <w:t>- paste this cover sheet into the front page of your essay</w:t>
      </w:r>
    </w:p>
    <w:p w14:paraId="2595825D" w14:textId="17C129E2" w:rsidR="00CB42A0" w:rsidRPr="00CB42A0" w:rsidRDefault="00CB42A0" w:rsidP="00CB42A0">
      <w:pPr>
        <w:spacing w:after="0" w:line="240" w:lineRule="auto"/>
        <w:rPr>
          <w:rFonts w:ascii="Times New Roman" w:eastAsia="Times New Roman" w:hAnsi="Times New Roman" w:cs="Times New Roman"/>
          <w:sz w:val="24"/>
          <w:szCs w:val="24"/>
        </w:rPr>
      </w:pPr>
      <w:r w:rsidRPr="00CB42A0">
        <w:rPr>
          <w:rFonts w:ascii="Times New Roman" w:eastAsia="Times New Roman" w:hAnsi="Times New Roman" w:cs="Times New Roman"/>
          <w:sz w:val="24"/>
          <w:szCs w:val="24"/>
        </w:rPr>
        <w:t>- save your essay with File name STUDENT ID_ENGLANG1B, e</w:t>
      </w:r>
      <w:r w:rsidR="00D3645C">
        <w:rPr>
          <w:rFonts w:ascii="Times New Roman" w:eastAsia="Times New Roman" w:hAnsi="Times New Roman" w:cs="Times New Roman"/>
          <w:sz w:val="24"/>
          <w:szCs w:val="24"/>
        </w:rPr>
        <w:t>.</w:t>
      </w:r>
      <w:r w:rsidRPr="00CB42A0">
        <w:rPr>
          <w:rFonts w:ascii="Times New Roman" w:eastAsia="Times New Roman" w:hAnsi="Times New Roman" w:cs="Times New Roman"/>
          <w:sz w:val="24"/>
          <w:szCs w:val="24"/>
        </w:rPr>
        <w:t>g</w:t>
      </w:r>
      <w:r w:rsidR="00D3645C">
        <w:rPr>
          <w:rFonts w:ascii="Times New Roman" w:eastAsia="Times New Roman" w:hAnsi="Times New Roman" w:cs="Times New Roman"/>
          <w:sz w:val="24"/>
          <w:szCs w:val="24"/>
        </w:rPr>
        <w:t>.</w:t>
      </w:r>
      <w:r w:rsidR="00643716">
        <w:rPr>
          <w:rFonts w:ascii="Times New Roman" w:eastAsia="Times New Roman" w:hAnsi="Times New Roman" w:cs="Times New Roman"/>
          <w:sz w:val="24"/>
          <w:szCs w:val="24"/>
        </w:rPr>
        <w:t>,</w:t>
      </w:r>
      <w:r w:rsidRPr="00CB42A0">
        <w:rPr>
          <w:rFonts w:ascii="Times New Roman" w:eastAsia="Times New Roman" w:hAnsi="Times New Roman" w:cs="Times New Roman"/>
          <w:sz w:val="24"/>
          <w:szCs w:val="24"/>
        </w:rPr>
        <w:t xml:space="preserve"> 1234567_ENGLANG1B</w:t>
      </w:r>
    </w:p>
    <w:p w14:paraId="73B6EEDE" w14:textId="68D3F3D3" w:rsidR="00CB42A0" w:rsidRPr="00CB42A0" w:rsidRDefault="00CB42A0" w:rsidP="00CB42A0">
      <w:pPr>
        <w:spacing w:after="0" w:line="240" w:lineRule="auto"/>
        <w:rPr>
          <w:rFonts w:ascii="Times New Roman" w:eastAsia="Times New Roman" w:hAnsi="Times New Roman" w:cs="Times New Roman"/>
          <w:sz w:val="24"/>
          <w:szCs w:val="24"/>
        </w:rPr>
      </w:pPr>
      <w:r w:rsidRPr="00CB42A0">
        <w:rPr>
          <w:rFonts w:ascii="Times New Roman" w:eastAsia="Times New Roman" w:hAnsi="Times New Roman" w:cs="Times New Roman"/>
          <w:sz w:val="24"/>
          <w:szCs w:val="24"/>
        </w:rPr>
        <w:t xml:space="preserve">- save your essay as a PDF file (in MS Word, File menu, Save As, </w:t>
      </w:r>
      <w:proofErr w:type="gramStart"/>
      <w:r w:rsidRPr="00CB42A0">
        <w:rPr>
          <w:rFonts w:ascii="Times New Roman" w:eastAsia="Times New Roman" w:hAnsi="Times New Roman" w:cs="Times New Roman"/>
          <w:sz w:val="24"/>
          <w:szCs w:val="24"/>
        </w:rPr>
        <w:t>Save</w:t>
      </w:r>
      <w:proofErr w:type="gramEnd"/>
      <w:r w:rsidRPr="00CB42A0">
        <w:rPr>
          <w:rFonts w:ascii="Times New Roman" w:eastAsia="Times New Roman" w:hAnsi="Times New Roman" w:cs="Times New Roman"/>
          <w:sz w:val="24"/>
          <w:szCs w:val="24"/>
        </w:rPr>
        <w:t xml:space="preserve"> as type, select PDF (*.pdf) at the drop-down arrow)</w:t>
      </w:r>
      <w:r w:rsidR="00643716">
        <w:rPr>
          <w:rFonts w:ascii="Times New Roman" w:eastAsia="Times New Roman" w:hAnsi="Times New Roman" w:cs="Times New Roman"/>
          <w:sz w:val="24"/>
          <w:szCs w:val="24"/>
        </w:rPr>
        <w:t>,</w:t>
      </w:r>
      <w:r w:rsidRPr="00CB42A0">
        <w:rPr>
          <w:rFonts w:ascii="Times New Roman" w:eastAsia="Times New Roman" w:hAnsi="Times New Roman" w:cs="Times New Roman"/>
          <w:sz w:val="24"/>
          <w:szCs w:val="24"/>
        </w:rPr>
        <w:t xml:space="preserve"> e</w:t>
      </w:r>
      <w:r w:rsidR="00643716">
        <w:rPr>
          <w:rFonts w:ascii="Times New Roman" w:eastAsia="Times New Roman" w:hAnsi="Times New Roman" w:cs="Times New Roman"/>
          <w:sz w:val="24"/>
          <w:szCs w:val="24"/>
        </w:rPr>
        <w:t>.</w:t>
      </w:r>
      <w:r w:rsidRPr="00CB42A0">
        <w:rPr>
          <w:rFonts w:ascii="Times New Roman" w:eastAsia="Times New Roman" w:hAnsi="Times New Roman" w:cs="Times New Roman"/>
          <w:sz w:val="24"/>
          <w:szCs w:val="24"/>
        </w:rPr>
        <w:t>g</w:t>
      </w:r>
      <w:r w:rsidR="00643716">
        <w:rPr>
          <w:rFonts w:ascii="Times New Roman" w:eastAsia="Times New Roman" w:hAnsi="Times New Roman" w:cs="Times New Roman"/>
          <w:sz w:val="24"/>
          <w:szCs w:val="24"/>
        </w:rPr>
        <w:t>.,</w:t>
      </w:r>
      <w:r w:rsidRPr="00CB42A0">
        <w:rPr>
          <w:rFonts w:ascii="Times New Roman" w:eastAsia="Times New Roman" w:hAnsi="Times New Roman" w:cs="Times New Roman"/>
          <w:sz w:val="24"/>
          <w:szCs w:val="24"/>
        </w:rPr>
        <w:t xml:space="preserve"> 1234567_ENGLANG1B.pdf</w:t>
      </w:r>
    </w:p>
    <w:p w14:paraId="09A074A1" w14:textId="77777777" w:rsidR="00CB42A0" w:rsidRDefault="00CB42A0">
      <w:pPr>
        <w:rPr>
          <w:b/>
          <w:bCs/>
        </w:rPr>
      </w:pPr>
      <w:r>
        <w:rPr>
          <w:b/>
          <w:bCs/>
        </w:rPr>
        <w:br w:type="page"/>
      </w:r>
    </w:p>
    <w:p w14:paraId="310C8C6C" w14:textId="2F206A72" w:rsidR="00A029AB" w:rsidRDefault="00A029AB" w:rsidP="00F31B15">
      <w:r w:rsidRPr="00EA584C">
        <w:rPr>
          <w:b/>
          <w:bCs/>
        </w:rPr>
        <w:lastRenderedPageBreak/>
        <w:t>The Essay Question</w:t>
      </w:r>
      <w:r>
        <w:t>:</w:t>
      </w:r>
    </w:p>
    <w:p w14:paraId="01052402" w14:textId="77777777" w:rsidR="00A029AB" w:rsidRDefault="00A029AB" w:rsidP="00A029AB">
      <w:r>
        <w:t xml:space="preserve">What do we learn about Alisoun from the way she is described and the words she speaks in The Miller’s Tale? You might wish to consider features of style, grammar, diction, imagery, figurative </w:t>
      </w:r>
      <w:proofErr w:type="gramStart"/>
      <w:r>
        <w:t>language</w:t>
      </w:r>
      <w:proofErr w:type="gramEnd"/>
      <w:r>
        <w:t xml:space="preserve"> and rhyme. Discuss also what the depiction of Alisoun reveals about the Miller’s attitude towards love.</w:t>
      </w:r>
    </w:p>
    <w:p w14:paraId="6FFDE7C2" w14:textId="3D430E6F" w:rsidR="00A029AB" w:rsidRPr="00EA584C" w:rsidRDefault="00A029AB" w:rsidP="00A029AB">
      <w:pPr>
        <w:rPr>
          <w:i/>
          <w:iCs/>
        </w:rPr>
      </w:pPr>
      <w:r w:rsidRPr="00EA584C">
        <w:rPr>
          <w:i/>
          <w:iCs/>
        </w:rPr>
        <w:t xml:space="preserve">Your answer should include some consideration of the historical, </w:t>
      </w:r>
      <w:proofErr w:type="gramStart"/>
      <w:r w:rsidRPr="00EA584C">
        <w:rPr>
          <w:i/>
          <w:iCs/>
        </w:rPr>
        <w:t>literary</w:t>
      </w:r>
      <w:proofErr w:type="gramEnd"/>
      <w:r w:rsidRPr="00EA584C">
        <w:rPr>
          <w:i/>
          <w:iCs/>
        </w:rPr>
        <w:t xml:space="preserve"> and linguistic contexts for Chaucer’s writings. Your answer should give specific examples from The Miller’s Tale of how Chaucer exploited the resources of Middle English for </w:t>
      </w:r>
      <w:proofErr w:type="gramStart"/>
      <w:r w:rsidRPr="00EA584C">
        <w:rPr>
          <w:i/>
          <w:iCs/>
        </w:rPr>
        <w:t>particular literary</w:t>
      </w:r>
      <w:proofErr w:type="gramEnd"/>
      <w:r w:rsidRPr="00EA584C">
        <w:rPr>
          <w:i/>
          <w:iCs/>
        </w:rPr>
        <w:t xml:space="preserve"> effects (such as irony, humour, wordplay and characterisation). You may also wish to refer to the Miller’s Prologue.</w:t>
      </w:r>
    </w:p>
    <w:p w14:paraId="7BD7B636" w14:textId="77777777" w:rsidR="00A029AB" w:rsidRDefault="00A029AB" w:rsidP="00F31B15"/>
    <w:p w14:paraId="180030E3" w14:textId="4973D5A3" w:rsidR="00F31B15" w:rsidRDefault="003705B4" w:rsidP="00F31B15">
      <w:r w:rsidRPr="00EA584C">
        <w:rPr>
          <w:b/>
          <w:bCs/>
        </w:rPr>
        <w:t>The Essay</w:t>
      </w:r>
      <w:r>
        <w:t>:</w:t>
      </w:r>
    </w:p>
    <w:p w14:paraId="4C7202AC" w14:textId="0CDACE50" w:rsidR="003705B4" w:rsidRDefault="003705B4" w:rsidP="00643716">
      <w:pPr>
        <w:spacing w:line="480" w:lineRule="auto"/>
        <w:ind w:firstLine="567"/>
      </w:pPr>
      <w:r>
        <w:rPr>
          <w:i/>
          <w:iCs/>
        </w:rPr>
        <w:t>The Miller’s Tale</w:t>
      </w:r>
      <w:r w:rsidR="009105B5">
        <w:rPr>
          <w:i/>
          <w:iCs/>
        </w:rPr>
        <w:t xml:space="preserve"> </w:t>
      </w:r>
      <w:r w:rsidR="009105B5">
        <w:t>stands as a complex</w:t>
      </w:r>
      <w:r w:rsidR="00912FBD">
        <w:t>,</w:t>
      </w:r>
      <w:r w:rsidR="002F731E">
        <w:t xml:space="preserve"> intelligent, intimate, and natural contrast to </w:t>
      </w:r>
      <w:r w:rsidR="002F731E">
        <w:rPr>
          <w:i/>
          <w:iCs/>
        </w:rPr>
        <w:t>The Knight’s Tale</w:t>
      </w:r>
      <w:r w:rsidR="002F731E">
        <w:t>,</w:t>
      </w:r>
      <w:r w:rsidR="008E2A1F">
        <w:t xml:space="preserve"> both </w:t>
      </w:r>
      <w:r w:rsidR="005F19F6">
        <w:rPr>
          <w:i/>
          <w:iCs/>
        </w:rPr>
        <w:t>Tales</w:t>
      </w:r>
      <w:r w:rsidR="008E2A1F">
        <w:t xml:space="preserve"> comprising the </w:t>
      </w:r>
      <w:r w:rsidR="009379F4">
        <w:t xml:space="preserve">very </w:t>
      </w:r>
      <w:r w:rsidR="008E2A1F">
        <w:t xml:space="preserve">first </w:t>
      </w:r>
      <w:r w:rsidR="002D3EFE">
        <w:t>stories</w:t>
      </w:r>
      <w:r w:rsidR="00882881">
        <w:t xml:space="preserve"> told in </w:t>
      </w:r>
      <w:r w:rsidR="00882881">
        <w:rPr>
          <w:i/>
          <w:iCs/>
        </w:rPr>
        <w:t>The Canterbury Tales</w:t>
      </w:r>
      <w:r w:rsidR="00882881">
        <w:t xml:space="preserve"> by Geoffrey Chaucer</w:t>
      </w:r>
      <w:r w:rsidR="00633774">
        <w:t>.</w:t>
      </w:r>
      <w:r w:rsidR="002D3EFE">
        <w:t xml:space="preserve"> T</w:t>
      </w:r>
      <w:r w:rsidR="00C926F5">
        <w:t xml:space="preserve">he </w:t>
      </w:r>
      <w:r w:rsidR="00FD5F2A">
        <w:t xml:space="preserve">central </w:t>
      </w:r>
      <w:r w:rsidR="00912FBD">
        <w:t xml:space="preserve">symbol of </w:t>
      </w:r>
      <w:r w:rsidR="002D3EFE">
        <w:rPr>
          <w:i/>
          <w:iCs/>
        </w:rPr>
        <w:t>The Miller’s Tale</w:t>
      </w:r>
      <w:r w:rsidR="009379F4">
        <w:t xml:space="preserve"> </w:t>
      </w:r>
      <w:r w:rsidR="002D3EFE">
        <w:t>is</w:t>
      </w:r>
      <w:r w:rsidR="00912FBD">
        <w:t xml:space="preserve"> Alisoun, the </w:t>
      </w:r>
      <w:r w:rsidR="00AE1451">
        <w:t xml:space="preserve">desire of every </w:t>
      </w:r>
      <w:r w:rsidR="00410532">
        <w:t>male</w:t>
      </w:r>
      <w:r w:rsidR="00AE1451">
        <w:t xml:space="preserve"> character. </w:t>
      </w:r>
      <w:r w:rsidR="00D05281">
        <w:t xml:space="preserve">The Miller’s Alisoun, </w:t>
      </w:r>
      <w:r w:rsidR="00302665">
        <w:t>contrary to the Knight’s Em</w:t>
      </w:r>
      <w:r w:rsidR="00B15132">
        <w:t xml:space="preserve">elye, </w:t>
      </w:r>
      <w:r w:rsidR="00C25F03">
        <w:t xml:space="preserve">is </w:t>
      </w:r>
      <w:r w:rsidR="009343D8">
        <w:t>progressively feminine</w:t>
      </w:r>
      <w:r w:rsidR="00D837FF">
        <w:t xml:space="preserve"> – a woman displaying not only courtly and sexual </w:t>
      </w:r>
      <w:r w:rsidR="00665184">
        <w:t>features, but also ones of family, intelligence, intimacy, and even masculinity</w:t>
      </w:r>
      <w:r w:rsidR="00140484">
        <w:t>.</w:t>
      </w:r>
      <w:r w:rsidR="0048672E">
        <w:t xml:space="preserve"> Her description and speech</w:t>
      </w:r>
      <w:r w:rsidR="00296248">
        <w:t xml:space="preserve">, </w:t>
      </w:r>
      <w:r w:rsidR="001E02A3">
        <w:t>being narrated by the Miller, unveil his own view of love as being natural, caring, universal, complex, and consensual</w:t>
      </w:r>
      <w:r w:rsidR="009B745A">
        <w:t xml:space="preserve">, which </w:t>
      </w:r>
      <w:r w:rsidR="0040705E">
        <w:t xml:space="preserve">is the direct opposite of </w:t>
      </w:r>
      <w:r w:rsidR="0028740C">
        <w:t xml:space="preserve">female idealisation and the </w:t>
      </w:r>
      <w:r w:rsidR="009C1BD5">
        <w:t xml:space="preserve">myth of female perfection being </w:t>
      </w:r>
      <w:r w:rsidR="0034023C">
        <w:t xml:space="preserve">portrayed in </w:t>
      </w:r>
      <w:r w:rsidR="0034023C">
        <w:rPr>
          <w:i/>
          <w:iCs/>
        </w:rPr>
        <w:t>The Knight’s Tale</w:t>
      </w:r>
      <w:r w:rsidR="0034023C">
        <w:t>.</w:t>
      </w:r>
    </w:p>
    <w:p w14:paraId="0DE5865F" w14:textId="6DA58769" w:rsidR="00483B7A" w:rsidRDefault="006C0588" w:rsidP="00643716">
      <w:pPr>
        <w:spacing w:line="480" w:lineRule="auto"/>
        <w:ind w:firstLine="567"/>
      </w:pPr>
      <w:r>
        <w:t xml:space="preserve">The </w:t>
      </w:r>
      <w:r w:rsidR="00727212">
        <w:t xml:space="preserve">most noticeable </w:t>
      </w:r>
      <w:r w:rsidR="009F234F">
        <w:t xml:space="preserve">aspect of Alisoun’s portrayal is the </w:t>
      </w:r>
      <w:r w:rsidR="00F22265">
        <w:t xml:space="preserve">overabundance of natural </w:t>
      </w:r>
      <w:r w:rsidR="0033772A">
        <w:t xml:space="preserve">imagery used to </w:t>
      </w:r>
      <w:r w:rsidR="00B3482E">
        <w:t xml:space="preserve">paint her as </w:t>
      </w:r>
      <w:r w:rsidR="004834EE">
        <w:t>‘</w:t>
      </w:r>
      <w:r w:rsidR="00B3482E">
        <w:t>a desirable natural object</w:t>
      </w:r>
      <w:r w:rsidR="004834EE">
        <w:t>’</w:t>
      </w:r>
      <w:r w:rsidR="00B3482E">
        <w:t xml:space="preserve"> </w:t>
      </w:r>
      <w:sdt>
        <w:sdtPr>
          <w:id w:val="-1269617271"/>
          <w:citation/>
        </w:sdtPr>
        <w:sdtEndPr/>
        <w:sdtContent>
          <w:r w:rsidR="00AF4ED1">
            <w:fldChar w:fldCharType="begin"/>
          </w:r>
          <w:r w:rsidR="00AF4ED1">
            <w:instrText xml:space="preserve">CITATION Mil00 \p 4 \l 2057 </w:instrText>
          </w:r>
          <w:r w:rsidR="00AF4ED1">
            <w:fldChar w:fldCharType="separate"/>
          </w:r>
          <w:r w:rsidR="00AF4ED1" w:rsidRPr="00AF4ED1">
            <w:rPr>
              <w:noProof/>
            </w:rPr>
            <w:t>(Miller, 200, p. 4)</w:t>
          </w:r>
          <w:r w:rsidR="00AF4ED1">
            <w:fldChar w:fldCharType="end"/>
          </w:r>
        </w:sdtContent>
      </w:sdt>
      <w:r w:rsidR="00AF4ED1">
        <w:t xml:space="preserve">, such as </w:t>
      </w:r>
      <w:r w:rsidR="00457999">
        <w:t>the</w:t>
      </w:r>
      <w:r w:rsidR="00947172">
        <w:t xml:space="preserve"> </w:t>
      </w:r>
      <w:r w:rsidR="00D70394">
        <w:t xml:space="preserve">similes </w:t>
      </w:r>
      <w:r w:rsidR="00457999">
        <w:t xml:space="preserve">and metaphors </w:t>
      </w:r>
      <w:r w:rsidR="00D70394">
        <w:t>‘</w:t>
      </w:r>
      <w:proofErr w:type="spellStart"/>
      <w:r w:rsidR="00D70394">
        <w:t>wezele</w:t>
      </w:r>
      <w:proofErr w:type="spellEnd"/>
      <w:r w:rsidR="00D70394">
        <w:t>’</w:t>
      </w:r>
      <w:r w:rsidR="00D82C66">
        <w:t xml:space="preserve"> </w:t>
      </w:r>
      <w:sdt>
        <w:sdtPr>
          <w:id w:val="918601194"/>
          <w:citation/>
        </w:sdtPr>
        <w:sdtEndPr/>
        <w:sdtContent>
          <w:r w:rsidR="00D82C66">
            <w:fldChar w:fldCharType="begin"/>
          </w:r>
          <w:r w:rsidR="00D82C66">
            <w:instrText xml:space="preserve"> CITATION Cha10 \l 2057 </w:instrText>
          </w:r>
          <w:r w:rsidR="00D82C66">
            <w:fldChar w:fldCharType="separate"/>
          </w:r>
          <w:r w:rsidR="00DD6885" w:rsidRPr="00DD6885">
            <w:rPr>
              <w:noProof/>
            </w:rPr>
            <w:t>(Chaucer, c. 1400-1410)</w:t>
          </w:r>
          <w:r w:rsidR="00D82C66">
            <w:fldChar w:fldCharType="end"/>
          </w:r>
        </w:sdtContent>
      </w:sdt>
      <w:r w:rsidR="003C5902">
        <w:t xml:space="preserve"> (</w:t>
      </w:r>
      <w:r w:rsidR="00A71E49">
        <w:rPr>
          <w:i/>
          <w:iCs/>
        </w:rPr>
        <w:t xml:space="preserve">The </w:t>
      </w:r>
      <w:r w:rsidR="003C5902">
        <w:rPr>
          <w:i/>
          <w:iCs/>
        </w:rPr>
        <w:t>Tale</w:t>
      </w:r>
      <w:r w:rsidR="003C5902">
        <w:t>: 126)</w:t>
      </w:r>
      <w:r w:rsidR="00D82C66">
        <w:rPr>
          <w:rStyle w:val="FootnoteReference"/>
        </w:rPr>
        <w:footnoteReference w:id="1"/>
      </w:r>
      <w:r w:rsidR="00D70394">
        <w:t>, ‘</w:t>
      </w:r>
      <w:proofErr w:type="spellStart"/>
      <w:r w:rsidR="00D70394">
        <w:t>mor</w:t>
      </w:r>
      <w:r w:rsidR="00C33C48">
        <w:t>n</w:t>
      </w:r>
      <w:r w:rsidR="00D70394">
        <w:t>e</w:t>
      </w:r>
      <w:proofErr w:type="spellEnd"/>
      <w:r w:rsidR="00D70394">
        <w:t xml:space="preserve"> milk’</w:t>
      </w:r>
      <w:r w:rsidR="003C5902">
        <w:t xml:space="preserve"> (</w:t>
      </w:r>
      <w:r w:rsidR="00400C19">
        <w:t>128)</w:t>
      </w:r>
      <w:r w:rsidR="00D70394">
        <w:t xml:space="preserve">, </w:t>
      </w:r>
      <w:r w:rsidR="00EC361F">
        <w:t>‘</w:t>
      </w:r>
      <w:proofErr w:type="spellStart"/>
      <w:r w:rsidR="00EC361F">
        <w:t>pere-jonette</w:t>
      </w:r>
      <w:proofErr w:type="spellEnd"/>
      <w:r w:rsidR="00EC361F">
        <w:t xml:space="preserve"> tree’</w:t>
      </w:r>
      <w:r w:rsidR="00400C19">
        <w:t xml:space="preserve"> (140)</w:t>
      </w:r>
      <w:r w:rsidR="00EC361F">
        <w:t>,</w:t>
      </w:r>
      <w:r w:rsidR="00013E94">
        <w:t xml:space="preserve"> </w:t>
      </w:r>
      <w:r w:rsidR="00075DD6">
        <w:t xml:space="preserve">and ‘a </w:t>
      </w:r>
      <w:proofErr w:type="spellStart"/>
      <w:r w:rsidR="00075DD6">
        <w:t>prymerole</w:t>
      </w:r>
      <w:proofErr w:type="spellEnd"/>
      <w:r w:rsidR="00075DD6">
        <w:t xml:space="preserve">, a </w:t>
      </w:r>
      <w:proofErr w:type="spellStart"/>
      <w:r w:rsidR="00075DD6">
        <w:t>piggesnye</w:t>
      </w:r>
      <w:proofErr w:type="spellEnd"/>
      <w:r w:rsidR="00075DD6">
        <w:t>’</w:t>
      </w:r>
      <w:r w:rsidR="00400C19">
        <w:t xml:space="preserve"> (</w:t>
      </w:r>
      <w:r w:rsidR="008B6467">
        <w:t>160)</w:t>
      </w:r>
      <w:r w:rsidR="00E47F2A">
        <w:t xml:space="preserve">. </w:t>
      </w:r>
      <w:r w:rsidR="005D2111">
        <w:t>Th</w:t>
      </w:r>
      <w:r w:rsidR="0095074B">
        <w:t>e</w:t>
      </w:r>
      <w:r w:rsidR="005D2111">
        <w:t>s</w:t>
      </w:r>
      <w:r w:rsidR="0095074B">
        <w:t>e</w:t>
      </w:r>
      <w:r w:rsidR="005D2111">
        <w:t xml:space="preserve"> objectifying</w:t>
      </w:r>
      <w:r w:rsidR="0095074B">
        <w:t xml:space="preserve"> terms</w:t>
      </w:r>
      <w:r w:rsidR="005D2111">
        <w:t xml:space="preserve">, although not progressive by modern standards, </w:t>
      </w:r>
      <w:r w:rsidR="00937955">
        <w:t>achieve the Miller’s</w:t>
      </w:r>
      <w:r w:rsidR="00A35536">
        <w:t xml:space="preserve"> go</w:t>
      </w:r>
      <w:r w:rsidR="001A0DF7">
        <w:t xml:space="preserve">al of rebuking the Knight’s tale by </w:t>
      </w:r>
      <w:r w:rsidR="009A3463">
        <w:t>render</w:t>
      </w:r>
      <w:r w:rsidR="00637784">
        <w:t>ing</w:t>
      </w:r>
      <w:r w:rsidR="009A3463">
        <w:t xml:space="preserve"> Alisoun</w:t>
      </w:r>
      <w:r w:rsidR="00847CF3">
        <w:t xml:space="preserve"> as </w:t>
      </w:r>
      <w:r w:rsidR="00B15713">
        <w:t xml:space="preserve">a </w:t>
      </w:r>
      <w:r w:rsidR="00847CF3">
        <w:t>natural</w:t>
      </w:r>
      <w:r w:rsidR="00B15713">
        <w:t xml:space="preserve"> being who exists </w:t>
      </w:r>
      <w:r w:rsidR="00EA6322">
        <w:t xml:space="preserve">independently </w:t>
      </w:r>
      <w:r w:rsidR="00B15713">
        <w:t>on her own</w:t>
      </w:r>
      <w:r w:rsidR="00F57758">
        <w:t xml:space="preserve"> and is</w:t>
      </w:r>
      <w:r w:rsidR="005E4751">
        <w:t xml:space="preserve"> not created by </w:t>
      </w:r>
      <w:r w:rsidR="001519D0">
        <w:t xml:space="preserve">men, the narrators of these stories. Chaucer’s </w:t>
      </w:r>
      <w:r w:rsidR="00CE0AEC">
        <w:t xml:space="preserve">wordplay with </w:t>
      </w:r>
      <w:r w:rsidR="00FE24EF">
        <w:t xml:space="preserve">the </w:t>
      </w:r>
      <w:r w:rsidR="00F53621">
        <w:t>word</w:t>
      </w:r>
      <w:r w:rsidR="00FE24EF">
        <w:t xml:space="preserve"> ‘</w:t>
      </w:r>
      <w:proofErr w:type="spellStart"/>
      <w:r w:rsidR="00FE24EF">
        <w:t>bryd</w:t>
      </w:r>
      <w:proofErr w:type="spellEnd"/>
      <w:r w:rsidR="00FE24EF">
        <w:t xml:space="preserve">’ </w:t>
      </w:r>
      <w:r w:rsidR="0051709B">
        <w:t>(</w:t>
      </w:r>
      <w:r w:rsidR="00F32605">
        <w:t>591)</w:t>
      </w:r>
      <w:r w:rsidR="00745901">
        <w:t xml:space="preserve">, coming from the lips of Absolon, Alisoun’s suitor, </w:t>
      </w:r>
      <w:r w:rsidR="00E92E58">
        <w:t xml:space="preserve">yields to </w:t>
      </w:r>
      <w:r w:rsidR="00B14EAA">
        <w:t>a ‘bride’ interpretation</w:t>
      </w:r>
      <w:r w:rsidR="00D243A6">
        <w:t xml:space="preserve"> as </w:t>
      </w:r>
      <w:r w:rsidR="00F53621">
        <w:t>Absolon’s</w:t>
      </w:r>
      <w:r w:rsidR="00D243A6">
        <w:t xml:space="preserve"> lines echo the Song of Songs</w:t>
      </w:r>
      <w:r w:rsidR="00F53621">
        <w:t>,</w:t>
      </w:r>
      <w:r w:rsidR="00682C54">
        <w:t xml:space="preserve"> as wel</w:t>
      </w:r>
      <w:r w:rsidR="00F53621">
        <w:t xml:space="preserve">l as </w:t>
      </w:r>
      <w:r w:rsidR="00F35761">
        <w:t>calling Alisoun</w:t>
      </w:r>
      <w:r w:rsidR="00F53621">
        <w:t xml:space="preserve"> a bird</w:t>
      </w:r>
      <w:r w:rsidR="00DC7DF3">
        <w:t xml:space="preserve"> </w:t>
      </w:r>
      <w:sdt>
        <w:sdtPr>
          <w:id w:val="-155450072"/>
          <w:citation/>
        </w:sdtPr>
        <w:sdtEndPr/>
        <w:sdtContent>
          <w:r w:rsidR="00380AB1">
            <w:fldChar w:fldCharType="begin"/>
          </w:r>
          <w:r w:rsidR="00B35574">
            <w:instrText xml:space="preserve">CITATION Lei94 \p 493 \l 2057 </w:instrText>
          </w:r>
          <w:r w:rsidR="00380AB1">
            <w:fldChar w:fldCharType="separate"/>
          </w:r>
          <w:r w:rsidR="00B35574" w:rsidRPr="00B35574">
            <w:rPr>
              <w:noProof/>
            </w:rPr>
            <w:t>(Leicester, 1994, p. 493)</w:t>
          </w:r>
          <w:r w:rsidR="00380AB1">
            <w:fldChar w:fldCharType="end"/>
          </w:r>
        </w:sdtContent>
      </w:sdt>
      <w:r w:rsidR="00B14EAA">
        <w:t xml:space="preserve">, </w:t>
      </w:r>
      <w:r w:rsidR="00033839">
        <w:t xml:space="preserve">thus </w:t>
      </w:r>
      <w:r w:rsidR="00445E13">
        <w:t>strengthening the link between femini</w:t>
      </w:r>
      <w:r w:rsidR="008203B5">
        <w:t xml:space="preserve">nity and nature in </w:t>
      </w:r>
      <w:r w:rsidR="008203B5">
        <w:lastRenderedPageBreak/>
        <w:t>the Miller’s narrative.</w:t>
      </w:r>
      <w:r w:rsidR="008766DB">
        <w:t xml:space="preserve"> </w:t>
      </w:r>
      <w:r w:rsidR="00752A7B">
        <w:t xml:space="preserve">Alisoun, </w:t>
      </w:r>
      <w:proofErr w:type="gramStart"/>
      <w:r w:rsidR="00752A7B">
        <w:t>symbolically representing</w:t>
      </w:r>
      <w:proofErr w:type="gramEnd"/>
      <w:r w:rsidR="00752A7B">
        <w:t xml:space="preserve"> love</w:t>
      </w:r>
      <w:r w:rsidR="008766DB">
        <w:t xml:space="preserve">, </w:t>
      </w:r>
      <w:r w:rsidR="00514960">
        <w:t xml:space="preserve">reveals </w:t>
      </w:r>
      <w:r w:rsidR="008777F2">
        <w:t xml:space="preserve">that </w:t>
      </w:r>
      <w:r w:rsidR="00514960">
        <w:t>the Miller’s</w:t>
      </w:r>
      <w:r w:rsidR="008A7A35">
        <w:t xml:space="preserve"> view of love is </w:t>
      </w:r>
      <w:r w:rsidR="003364EC">
        <w:t xml:space="preserve">that </w:t>
      </w:r>
      <w:r w:rsidR="008A7A35">
        <w:t xml:space="preserve">of </w:t>
      </w:r>
      <w:r w:rsidR="00F55BA8">
        <w:t>a simple nature, i.e., something that happens naturally</w:t>
      </w:r>
      <w:r w:rsidR="003364EC">
        <w:t xml:space="preserve"> </w:t>
      </w:r>
      <w:r w:rsidR="00690C62">
        <w:t>and is not achievable</w:t>
      </w:r>
      <w:r w:rsidR="00AB5DE5" w:rsidRPr="00AB5DE5">
        <w:t xml:space="preserve"> </w:t>
      </w:r>
      <w:r w:rsidR="00AB5DE5">
        <w:t>exclusively</w:t>
      </w:r>
      <w:r w:rsidR="00690C62">
        <w:t xml:space="preserve"> by courting and seduction.</w:t>
      </w:r>
      <w:r w:rsidR="00D4642D">
        <w:t xml:space="preserve"> </w:t>
      </w:r>
      <w:r w:rsidR="002F3697">
        <w:t>Furthermore</w:t>
      </w:r>
      <w:r w:rsidR="00A71E49">
        <w:t xml:space="preserve">, the </w:t>
      </w:r>
      <w:r w:rsidR="00080CA9">
        <w:t xml:space="preserve">view of love as natural is </w:t>
      </w:r>
      <w:r w:rsidR="0095499C">
        <w:t>also explored</w:t>
      </w:r>
      <w:r w:rsidR="008824C1">
        <w:t xml:space="preserve"> with the theme of family underlying Alisoun’s portrayal: she is described </w:t>
      </w:r>
      <w:r w:rsidR="0011329B">
        <w:t>as childlike in her appearance and behaviour</w:t>
      </w:r>
      <w:r w:rsidR="006B5308">
        <w:t xml:space="preserve"> by</w:t>
      </w:r>
      <w:r w:rsidR="0011329B">
        <w:t xml:space="preserve"> </w:t>
      </w:r>
      <w:r w:rsidR="00B92115">
        <w:t xml:space="preserve">being depicted as a </w:t>
      </w:r>
      <w:r w:rsidR="00DB362C">
        <w:t>‘</w:t>
      </w:r>
      <w:proofErr w:type="spellStart"/>
      <w:r w:rsidR="00DB362C">
        <w:t>wylde</w:t>
      </w:r>
      <w:proofErr w:type="spellEnd"/>
      <w:r w:rsidR="00DB362C">
        <w:t xml:space="preserve"> and </w:t>
      </w:r>
      <w:proofErr w:type="spellStart"/>
      <w:r w:rsidR="00DB362C">
        <w:t>yong</w:t>
      </w:r>
      <w:proofErr w:type="spellEnd"/>
      <w:r w:rsidR="00DB362C">
        <w:t xml:space="preserve">’ (117), </w:t>
      </w:r>
      <w:r w:rsidR="00B92115">
        <w:t xml:space="preserve">and </w:t>
      </w:r>
      <w:r w:rsidR="00DB362C">
        <w:t>‘</w:t>
      </w:r>
      <w:proofErr w:type="spellStart"/>
      <w:r w:rsidR="00693F6E">
        <w:t>wynsynge</w:t>
      </w:r>
      <w:proofErr w:type="spellEnd"/>
      <w:r w:rsidR="00693F6E">
        <w:t>’ (</w:t>
      </w:r>
      <w:r w:rsidR="00267652">
        <w:t>155)</w:t>
      </w:r>
      <w:r w:rsidR="00513652">
        <w:t xml:space="preserve"> (energetic)</w:t>
      </w:r>
      <w:r w:rsidR="00B92115">
        <w:t xml:space="preserve"> </w:t>
      </w:r>
      <w:r w:rsidR="00F430FE">
        <w:t>child</w:t>
      </w:r>
      <w:r w:rsidR="00B92115">
        <w:t xml:space="preserve"> who </w:t>
      </w:r>
      <w:r w:rsidR="002F3697">
        <w:t>like</w:t>
      </w:r>
      <w:r w:rsidR="00E07A82">
        <w:t>s</w:t>
      </w:r>
      <w:r w:rsidR="002F3697">
        <w:t xml:space="preserve"> to ‘</w:t>
      </w:r>
      <w:proofErr w:type="spellStart"/>
      <w:r w:rsidR="002F3697">
        <w:t>skippe</w:t>
      </w:r>
      <w:proofErr w:type="spellEnd"/>
      <w:r w:rsidR="002F3697">
        <w:t xml:space="preserve"> and make game’ (151)</w:t>
      </w:r>
      <w:r w:rsidR="00BC3B11">
        <w:t xml:space="preserve">. These childlike qualities </w:t>
      </w:r>
      <w:r w:rsidR="0022112C">
        <w:t xml:space="preserve">expose more of the Miller’s </w:t>
      </w:r>
      <w:r w:rsidR="00D23EEC">
        <w:t xml:space="preserve">view of love as also caring, parental </w:t>
      </w:r>
      <w:sdt>
        <w:sdtPr>
          <w:id w:val="-1757051292"/>
          <w:citation/>
        </w:sdtPr>
        <w:sdtEndPr/>
        <w:sdtContent>
          <w:r w:rsidR="00D23EEC">
            <w:fldChar w:fldCharType="begin"/>
          </w:r>
          <w:r w:rsidR="00D23EEC">
            <w:instrText xml:space="preserve">CITATION Lei94 \p 484 \l 2057 </w:instrText>
          </w:r>
          <w:r w:rsidR="00D23EEC">
            <w:fldChar w:fldCharType="separate"/>
          </w:r>
          <w:r w:rsidR="00D23EEC" w:rsidRPr="00D23EEC">
            <w:rPr>
              <w:noProof/>
            </w:rPr>
            <w:t>(Leicester, 1994, p. 484)</w:t>
          </w:r>
          <w:r w:rsidR="00D23EEC">
            <w:fldChar w:fldCharType="end"/>
          </w:r>
        </w:sdtContent>
      </w:sdt>
      <w:r w:rsidR="00D23EEC">
        <w:t xml:space="preserve">, as does </w:t>
      </w:r>
      <w:r w:rsidR="001333ED">
        <w:t xml:space="preserve">Absolon’s </w:t>
      </w:r>
      <w:r w:rsidR="006A46BD">
        <w:t>self-</w:t>
      </w:r>
      <w:r w:rsidR="000D5155">
        <w:t>descriptive</w:t>
      </w:r>
      <w:r w:rsidR="006A46BD">
        <w:t xml:space="preserve"> </w:t>
      </w:r>
      <w:r w:rsidR="00CB5F05">
        <w:t>simile of ‘a lamb after the tete’ (596)</w:t>
      </w:r>
      <w:r w:rsidR="00AD7701">
        <w:t xml:space="preserve"> in a less direct way.</w:t>
      </w:r>
      <w:r w:rsidR="00027276">
        <w:t xml:space="preserve"> </w:t>
      </w:r>
      <w:r w:rsidR="00B243FE">
        <w:t>Therefore</w:t>
      </w:r>
      <w:r w:rsidR="00027276">
        <w:t xml:space="preserve">, </w:t>
      </w:r>
      <w:r w:rsidR="00BD587A">
        <w:t xml:space="preserve">the Miller intertwines </w:t>
      </w:r>
      <w:r w:rsidR="00027276">
        <w:t>nature and family</w:t>
      </w:r>
      <w:r w:rsidR="00A7577F">
        <w:t xml:space="preserve"> </w:t>
      </w:r>
      <w:r w:rsidR="00BD587A">
        <w:t xml:space="preserve">in his </w:t>
      </w:r>
      <w:r w:rsidR="00B243FE">
        <w:t xml:space="preserve">description of Alisoun, thus </w:t>
      </w:r>
      <w:r w:rsidR="00CC2A17">
        <w:t>exposing the Knight’s constrained view of love</w:t>
      </w:r>
      <w:r w:rsidR="00743DAA">
        <w:t xml:space="preserve"> and </w:t>
      </w:r>
      <w:r w:rsidR="005F15E8">
        <w:t>offering a more in-depth exploration o</w:t>
      </w:r>
      <w:r w:rsidR="00793913">
        <w:t>f his own.</w:t>
      </w:r>
    </w:p>
    <w:p w14:paraId="7A1D8072" w14:textId="6FFC077A" w:rsidR="00A97E6A" w:rsidRDefault="00036C9F" w:rsidP="00643716">
      <w:pPr>
        <w:spacing w:line="480" w:lineRule="auto"/>
        <w:ind w:firstLine="567"/>
      </w:pPr>
      <w:r>
        <w:t xml:space="preserve">Another way the Miller </w:t>
      </w:r>
      <w:r w:rsidR="00EC1907">
        <w:t>contrasts the Knight’s view of love is</w:t>
      </w:r>
      <w:r w:rsidR="005F35A2">
        <w:t xml:space="preserve"> by further developing t</w:t>
      </w:r>
      <w:r w:rsidR="005D62C0">
        <w:t xml:space="preserve">he inclusivity of love </w:t>
      </w:r>
      <w:r w:rsidR="005F35A2">
        <w:t>with</w:t>
      </w:r>
      <w:r w:rsidR="005D62C0">
        <w:t xml:space="preserve"> the complex portrayal of Alisoun as belonging to a mix of classes. </w:t>
      </w:r>
      <w:r w:rsidR="00493429">
        <w:t xml:space="preserve">Her expensive clothes, e.g., ‘a </w:t>
      </w:r>
      <w:proofErr w:type="spellStart"/>
      <w:r w:rsidR="00493429">
        <w:t>purs</w:t>
      </w:r>
      <w:proofErr w:type="spellEnd"/>
      <w:r w:rsidR="00493429">
        <w:t xml:space="preserve"> of </w:t>
      </w:r>
      <w:proofErr w:type="spellStart"/>
      <w:r w:rsidR="00493429">
        <w:t>lether</w:t>
      </w:r>
      <w:proofErr w:type="spellEnd"/>
      <w:r w:rsidR="00493429">
        <w:t xml:space="preserve">, / </w:t>
      </w:r>
      <w:proofErr w:type="spellStart"/>
      <w:r w:rsidR="00493429">
        <w:t>Tasseled</w:t>
      </w:r>
      <w:proofErr w:type="spellEnd"/>
      <w:r w:rsidR="00493429">
        <w:t xml:space="preserve"> with silk and </w:t>
      </w:r>
      <w:proofErr w:type="spellStart"/>
      <w:r w:rsidR="00493429">
        <w:t>perled</w:t>
      </w:r>
      <w:proofErr w:type="spellEnd"/>
      <w:r w:rsidR="00493429">
        <w:t xml:space="preserve"> with </w:t>
      </w:r>
      <w:proofErr w:type="spellStart"/>
      <w:r w:rsidR="00493429">
        <w:t>latoun</w:t>
      </w:r>
      <w:proofErr w:type="spellEnd"/>
      <w:r w:rsidR="00BA7C95">
        <w:t>’ (142-3)</w:t>
      </w:r>
      <w:r w:rsidR="00FA6839">
        <w:t xml:space="preserve"> and </w:t>
      </w:r>
      <w:r w:rsidR="00A2316C">
        <w:t>the embroidery on her smo</w:t>
      </w:r>
      <w:r w:rsidR="001C2163">
        <w:t>c</w:t>
      </w:r>
      <w:r w:rsidR="00A2316C">
        <w:t>k (</w:t>
      </w:r>
      <w:r w:rsidR="001C2163">
        <w:t>130)</w:t>
      </w:r>
      <w:r w:rsidR="00FA6839">
        <w:t xml:space="preserve">, </w:t>
      </w:r>
      <w:r w:rsidR="00EC7FF3">
        <w:t>symbolic of the upper class and nobility</w:t>
      </w:r>
      <w:r w:rsidR="003D311A">
        <w:t xml:space="preserve"> and acting as a link between Alisoun and Emelye, </w:t>
      </w:r>
      <w:r w:rsidR="00EE3F9C">
        <w:t xml:space="preserve">intermingle with clothes characteristic of the lower class, e.g., </w:t>
      </w:r>
      <w:r w:rsidR="00AE44AE">
        <w:t>a ‘</w:t>
      </w:r>
      <w:proofErr w:type="spellStart"/>
      <w:r w:rsidR="00AE44AE">
        <w:t>smok</w:t>
      </w:r>
      <w:proofErr w:type="spellEnd"/>
      <w:r w:rsidR="00AE44AE">
        <w:t>’ (</w:t>
      </w:r>
      <w:r w:rsidR="00152244">
        <w:t>130) and a ‘</w:t>
      </w:r>
      <w:proofErr w:type="spellStart"/>
      <w:r w:rsidR="00152244">
        <w:t>barmclooth</w:t>
      </w:r>
      <w:proofErr w:type="spellEnd"/>
      <w:r w:rsidR="00152244">
        <w:t>’ (1</w:t>
      </w:r>
      <w:r w:rsidR="00D13E0C">
        <w:t>28)</w:t>
      </w:r>
      <w:r w:rsidR="00425D98">
        <w:t xml:space="preserve"> (apron)</w:t>
      </w:r>
      <w:r w:rsidR="001B6926">
        <w:t>,</w:t>
      </w:r>
      <w:r w:rsidR="002D6E2E">
        <w:t xml:space="preserve"> </w:t>
      </w:r>
      <w:r w:rsidR="00B57D06">
        <w:t xml:space="preserve">which help set her role and status in the </w:t>
      </w:r>
      <w:r w:rsidR="000F5AE4">
        <w:t xml:space="preserve">narrative, suggest a character full of </w:t>
      </w:r>
      <w:r w:rsidR="009730C7">
        <w:t>inexplicable dualities, further supported by the only colours in her portrait being either ‘c</w:t>
      </w:r>
      <w:r w:rsidR="003532DE">
        <w:t>ol-</w:t>
      </w:r>
      <w:proofErr w:type="spellStart"/>
      <w:r w:rsidR="003532DE">
        <w:t>blak</w:t>
      </w:r>
      <w:proofErr w:type="spellEnd"/>
      <w:r w:rsidR="003532DE">
        <w:t xml:space="preserve">’ (132) or ‘whit as </w:t>
      </w:r>
      <w:proofErr w:type="spellStart"/>
      <w:r w:rsidR="003532DE">
        <w:t>morne</w:t>
      </w:r>
      <w:proofErr w:type="spellEnd"/>
      <w:r w:rsidR="003532DE">
        <w:t xml:space="preserve"> milk’ (</w:t>
      </w:r>
      <w:r w:rsidR="0018215A">
        <w:t xml:space="preserve">128). </w:t>
      </w:r>
      <w:r w:rsidR="00201FAD">
        <w:t xml:space="preserve">Additionally, </w:t>
      </w:r>
      <w:r w:rsidR="00FA4DD2">
        <w:t xml:space="preserve">Chaucer </w:t>
      </w:r>
      <w:r w:rsidR="001368DB">
        <w:t xml:space="preserve">amplifies </w:t>
      </w:r>
      <w:r w:rsidR="00201FAD">
        <w:t xml:space="preserve">the duality of classes present in Alisoun </w:t>
      </w:r>
      <w:r w:rsidR="001368DB">
        <w:t xml:space="preserve">by playing with </w:t>
      </w:r>
      <w:r w:rsidR="00304EEB">
        <w:t xml:space="preserve">the dual forms of </w:t>
      </w:r>
      <w:r w:rsidR="000F0AF7">
        <w:t>politeness</w:t>
      </w:r>
      <w:r w:rsidR="0084358A">
        <w:t xml:space="preserve"> characteristic of Middle English</w:t>
      </w:r>
      <w:r w:rsidR="000F0AF7">
        <w:t xml:space="preserve"> in Alisoun’s speech: </w:t>
      </w:r>
      <w:r w:rsidR="00D5213E">
        <w:t xml:space="preserve">when surprised by Nicholas, the </w:t>
      </w:r>
      <w:r w:rsidR="005262EA">
        <w:t>student</w:t>
      </w:r>
      <w:r w:rsidR="00D5213E">
        <w:t xml:space="preserve"> </w:t>
      </w:r>
      <w:r w:rsidR="00A41FC7">
        <w:t xml:space="preserve">who later seduces Alisoun, she uses the informal </w:t>
      </w:r>
      <w:r w:rsidR="00AB4BB0">
        <w:t xml:space="preserve">form of </w:t>
      </w:r>
      <w:r w:rsidR="00AB4BB0" w:rsidRPr="00247FB0">
        <w:rPr>
          <w:i/>
          <w:iCs/>
        </w:rPr>
        <w:t>you</w:t>
      </w:r>
      <w:r w:rsidR="00AB4BB0">
        <w:t xml:space="preserve"> in her exclamation ‘I </w:t>
      </w:r>
      <w:proofErr w:type="spellStart"/>
      <w:r w:rsidR="00AB4BB0">
        <w:t>wol</w:t>
      </w:r>
      <w:proofErr w:type="spellEnd"/>
      <w:r w:rsidR="00AB4BB0">
        <w:t xml:space="preserve"> </w:t>
      </w:r>
      <w:proofErr w:type="spellStart"/>
      <w:r w:rsidR="00AB4BB0">
        <w:t>nat</w:t>
      </w:r>
      <w:proofErr w:type="spellEnd"/>
      <w:r w:rsidR="00AB4BB0">
        <w:t xml:space="preserve"> </w:t>
      </w:r>
      <w:proofErr w:type="spellStart"/>
      <w:r w:rsidR="00AB4BB0">
        <w:t>kisse</w:t>
      </w:r>
      <w:proofErr w:type="spellEnd"/>
      <w:r w:rsidR="00AB4BB0">
        <w:t xml:space="preserve"> </w:t>
      </w:r>
      <w:r w:rsidR="00AB4BB0" w:rsidRPr="009D4814">
        <w:rPr>
          <w:b/>
          <w:bCs/>
        </w:rPr>
        <w:t>thee</w:t>
      </w:r>
      <w:r w:rsidR="00AB4BB0">
        <w:t>, by my fey!’ (176)</w:t>
      </w:r>
      <w:r w:rsidR="000D47E3">
        <w:t xml:space="preserve"> and later </w:t>
      </w:r>
      <w:r w:rsidR="003E7F57">
        <w:t>realises her mistake and shifts between</w:t>
      </w:r>
      <w:r w:rsidR="00634DA9">
        <w:t xml:space="preserve"> registers by using the polite form </w:t>
      </w:r>
      <w:r w:rsidR="00C6431F">
        <w:t xml:space="preserve">while </w:t>
      </w:r>
      <w:r w:rsidR="00EE0EA3">
        <w:t xml:space="preserve">crying ‘Do </w:t>
      </w:r>
      <w:proofErr w:type="spellStart"/>
      <w:r w:rsidR="00EE0EA3">
        <w:t>wey</w:t>
      </w:r>
      <w:proofErr w:type="spellEnd"/>
      <w:r w:rsidR="00EE0EA3">
        <w:t xml:space="preserve"> </w:t>
      </w:r>
      <w:proofErr w:type="spellStart"/>
      <w:r w:rsidR="00EE0EA3" w:rsidRPr="009D4814">
        <w:rPr>
          <w:b/>
          <w:bCs/>
        </w:rPr>
        <w:t>youre</w:t>
      </w:r>
      <w:proofErr w:type="spellEnd"/>
      <w:r w:rsidR="00EE0EA3">
        <w:t xml:space="preserve"> </w:t>
      </w:r>
      <w:proofErr w:type="spellStart"/>
      <w:r w:rsidR="00EE0EA3">
        <w:t>handes</w:t>
      </w:r>
      <w:proofErr w:type="spellEnd"/>
      <w:r w:rsidR="00EE0EA3">
        <w:t xml:space="preserve">, for </w:t>
      </w:r>
      <w:proofErr w:type="spellStart"/>
      <w:r w:rsidR="00EE0EA3" w:rsidRPr="009D4814">
        <w:rPr>
          <w:b/>
          <w:bCs/>
        </w:rPr>
        <w:t>youre</w:t>
      </w:r>
      <w:proofErr w:type="spellEnd"/>
      <w:r w:rsidR="00EE0EA3">
        <w:t xml:space="preserve"> </w:t>
      </w:r>
      <w:proofErr w:type="spellStart"/>
      <w:r w:rsidR="00EE0EA3">
        <w:t>curteisye</w:t>
      </w:r>
      <w:proofErr w:type="spellEnd"/>
      <w:r w:rsidR="00EE0EA3">
        <w:t>!’ (179).</w:t>
      </w:r>
      <w:r w:rsidR="00F633DA">
        <w:t xml:space="preserve"> </w:t>
      </w:r>
      <w:r w:rsidR="00C53842">
        <w:t>This intelligent display of register shifting</w:t>
      </w:r>
      <w:r w:rsidR="005251D6">
        <w:t xml:space="preserve"> by Chaucer</w:t>
      </w:r>
      <w:r w:rsidR="00C53842">
        <w:t xml:space="preserve"> helps see Alisoun </w:t>
      </w:r>
      <w:r w:rsidR="005251D6">
        <w:t xml:space="preserve">as a complex human being not constrained </w:t>
      </w:r>
      <w:r w:rsidR="00CD6F08">
        <w:t>by her social class</w:t>
      </w:r>
      <w:r w:rsidR="007F14D6">
        <w:t xml:space="preserve"> but dynamically </w:t>
      </w:r>
      <w:r w:rsidR="00AE16EB">
        <w:t xml:space="preserve">switching between </w:t>
      </w:r>
      <w:r w:rsidR="00151B53">
        <w:t xml:space="preserve">them, i.e., more than just an archetype. </w:t>
      </w:r>
      <w:r w:rsidR="001F6421">
        <w:t>By extension, the Miller</w:t>
      </w:r>
      <w:r w:rsidR="00B87252">
        <w:t xml:space="preserve"> portrays love as a universal </w:t>
      </w:r>
      <w:r w:rsidR="00516188">
        <w:t xml:space="preserve">phenomenon not belonging to any one </w:t>
      </w:r>
      <w:r w:rsidR="000E55AB">
        <w:t>class but</w:t>
      </w:r>
      <w:r w:rsidR="005B4516">
        <w:t xml:space="preserve"> shared among all of them</w:t>
      </w:r>
      <w:r w:rsidR="00910EB8">
        <w:t xml:space="preserve">: </w:t>
      </w:r>
      <w:r w:rsidR="00827C7C">
        <w:t xml:space="preserve">love that can </w:t>
      </w:r>
      <w:r w:rsidR="00827C7C">
        <w:lastRenderedPageBreak/>
        <w:t xml:space="preserve">be </w:t>
      </w:r>
      <w:r w:rsidR="00910EB8">
        <w:t>both ‘</w:t>
      </w:r>
      <w:proofErr w:type="spellStart"/>
      <w:r w:rsidR="00910EB8">
        <w:t>deerne</w:t>
      </w:r>
      <w:proofErr w:type="spellEnd"/>
      <w:r w:rsidR="00910EB8">
        <w:t>’</w:t>
      </w:r>
      <w:r w:rsidR="0098301C">
        <w:t xml:space="preserve"> (92), or secret and courtly, and </w:t>
      </w:r>
      <w:r w:rsidR="00AD21E3">
        <w:t>‘</w:t>
      </w:r>
      <w:proofErr w:type="spellStart"/>
      <w:r w:rsidR="00AD21E3">
        <w:t>tr</w:t>
      </w:r>
      <w:r w:rsidR="007E58A0">
        <w:t>ewe</w:t>
      </w:r>
      <w:proofErr w:type="spellEnd"/>
      <w:r w:rsidR="007E58A0">
        <w:t>’ (584), or simple and natural.</w:t>
      </w:r>
      <w:r w:rsidR="00904BD0">
        <w:t xml:space="preserve"> </w:t>
      </w:r>
      <w:r w:rsidR="008649F8">
        <w:t xml:space="preserve">Whereas </w:t>
      </w:r>
      <w:proofErr w:type="gramStart"/>
      <w:r w:rsidR="008649F8">
        <w:rPr>
          <w:i/>
          <w:iCs/>
        </w:rPr>
        <w:t>The</w:t>
      </w:r>
      <w:proofErr w:type="gramEnd"/>
      <w:r w:rsidR="008649F8">
        <w:rPr>
          <w:i/>
          <w:iCs/>
        </w:rPr>
        <w:t xml:space="preserve"> Knight’s Tale</w:t>
      </w:r>
      <w:r w:rsidR="008649F8">
        <w:t xml:space="preserve"> is </w:t>
      </w:r>
      <w:r w:rsidR="001212A2">
        <w:t xml:space="preserve">meant for the eyes and/or ears of a very specific </w:t>
      </w:r>
      <w:r w:rsidR="009C7F77">
        <w:t>audience, the Miller</w:t>
      </w:r>
      <w:r w:rsidR="00F859A8">
        <w:t xml:space="preserve"> speaks to a myriad of audiences </w:t>
      </w:r>
      <w:sdt>
        <w:sdtPr>
          <w:id w:val="11186286"/>
          <w:citation/>
        </w:sdtPr>
        <w:sdtEndPr/>
        <w:sdtContent>
          <w:r w:rsidR="00BC40D9">
            <w:fldChar w:fldCharType="begin"/>
          </w:r>
          <w:r w:rsidR="00BC40D9">
            <w:instrText xml:space="preserve">CITATION Pop16 \p 34 \l 2057 </w:instrText>
          </w:r>
          <w:r w:rsidR="00BC40D9">
            <w:fldChar w:fldCharType="separate"/>
          </w:r>
          <w:r w:rsidR="00BC40D9" w:rsidRPr="00BC40D9">
            <w:rPr>
              <w:noProof/>
            </w:rPr>
            <w:t>(Popescu, 2016, p. 34)</w:t>
          </w:r>
          <w:r w:rsidR="00BC40D9">
            <w:fldChar w:fldCharType="end"/>
          </w:r>
        </w:sdtContent>
      </w:sdt>
      <w:r w:rsidR="00BC40D9">
        <w:t xml:space="preserve"> </w:t>
      </w:r>
      <w:r w:rsidR="00F859A8">
        <w:t>by satirising courtly love and exemplifying simple</w:t>
      </w:r>
      <w:r w:rsidR="00431F96">
        <w:t>, lower-class love in many of its complexities.</w:t>
      </w:r>
    </w:p>
    <w:p w14:paraId="31D750FB" w14:textId="0D97B75D" w:rsidR="00622E63" w:rsidRDefault="00AE3B06" w:rsidP="00643716">
      <w:pPr>
        <w:spacing w:line="480" w:lineRule="auto"/>
        <w:ind w:firstLine="567"/>
      </w:pPr>
      <w:r>
        <w:t xml:space="preserve">A further examination of the complex characteristics of Alisoun </w:t>
      </w:r>
      <w:r w:rsidR="00EC32FE">
        <w:t xml:space="preserve">leads to </w:t>
      </w:r>
      <w:r w:rsidR="003D0CB9">
        <w:t>an almost feminist perspective</w:t>
      </w:r>
      <w:r w:rsidR="00A548D1">
        <w:t>.</w:t>
      </w:r>
      <w:r w:rsidR="00D54C83">
        <w:t xml:space="preserve"> </w:t>
      </w:r>
      <w:r w:rsidR="005D57DC">
        <w:t>Firstly,</w:t>
      </w:r>
      <w:r w:rsidR="00007892">
        <w:t xml:space="preserve"> the very first and most significant portrait of Alisoun</w:t>
      </w:r>
      <w:r w:rsidR="00565FD4">
        <w:t xml:space="preserve"> in lines 125-162</w:t>
      </w:r>
      <w:r w:rsidR="00007892">
        <w:t xml:space="preserve">, narrated </w:t>
      </w:r>
      <w:r w:rsidR="00804FD1">
        <w:t>by the Miller, is characteristic of the so-called “male gaze” in feminist theory</w:t>
      </w:r>
      <w:r w:rsidR="002851F4">
        <w:t xml:space="preserve"> as Alisoun is described from head to toe and to head again</w:t>
      </w:r>
      <w:r w:rsidR="004C7F47">
        <w:t xml:space="preserve">. </w:t>
      </w:r>
      <w:r w:rsidR="00221250">
        <w:t xml:space="preserve">However, when Alisoun becomes privy to </w:t>
      </w:r>
      <w:r w:rsidR="00892610">
        <w:t xml:space="preserve">the same sort of gaze from Absolon, she </w:t>
      </w:r>
      <w:r w:rsidR="00B50508">
        <w:t xml:space="preserve">herself </w:t>
      </w:r>
      <w:r w:rsidR="00D10DB7">
        <w:t xml:space="preserve">decides to </w:t>
      </w:r>
      <w:r w:rsidR="00891343">
        <w:t xml:space="preserve">control her narrative by deceiving Absolon into kissing her </w:t>
      </w:r>
      <w:r w:rsidR="006A68C0">
        <w:t xml:space="preserve">behind. </w:t>
      </w:r>
      <w:r w:rsidR="00B6707C">
        <w:t xml:space="preserve">Thus, Alisoun is </w:t>
      </w:r>
      <w:r w:rsidR="004821F9">
        <w:t xml:space="preserve">shown as an autonomous character </w:t>
      </w:r>
      <w:r w:rsidR="00143D4A">
        <w:t>‘</w:t>
      </w:r>
      <w:r w:rsidR="004821F9" w:rsidRPr="004821F9">
        <w:t>by asserting her own gloss of her body’s language</w:t>
      </w:r>
      <w:r w:rsidR="00143D4A">
        <w:t>’</w:t>
      </w:r>
      <w:r w:rsidR="004821F9">
        <w:t xml:space="preserve"> </w:t>
      </w:r>
      <w:sdt>
        <w:sdtPr>
          <w:id w:val="-97801925"/>
          <w:citation/>
        </w:sdtPr>
        <w:sdtEndPr/>
        <w:sdtContent>
          <w:r w:rsidR="004821F9">
            <w:fldChar w:fldCharType="begin"/>
          </w:r>
          <w:r w:rsidR="00EA4C1E">
            <w:instrText xml:space="preserve">CITATION Ali92 \p 150 \l 2057 </w:instrText>
          </w:r>
          <w:r w:rsidR="004821F9">
            <w:fldChar w:fldCharType="separate"/>
          </w:r>
          <w:r w:rsidR="00EA4C1E" w:rsidRPr="00EA4C1E">
            <w:rPr>
              <w:noProof/>
            </w:rPr>
            <w:t>(Donaldson, 1992, p. 150)</w:t>
          </w:r>
          <w:r w:rsidR="004821F9">
            <w:fldChar w:fldCharType="end"/>
          </w:r>
        </w:sdtContent>
      </w:sdt>
      <w:r w:rsidR="00EA4C1E">
        <w:t>.</w:t>
      </w:r>
      <w:r w:rsidR="00BD4578">
        <w:t xml:space="preserve"> </w:t>
      </w:r>
      <w:r w:rsidR="00DE62F0">
        <w:t xml:space="preserve">This autonomy is further exemplified by </w:t>
      </w:r>
      <w:r w:rsidR="001A637E">
        <w:t xml:space="preserve">Alisoun’s </w:t>
      </w:r>
      <w:r w:rsidR="009F17B2">
        <w:t>rejection of her husband keeping her ‘</w:t>
      </w:r>
      <w:proofErr w:type="spellStart"/>
      <w:r w:rsidR="009F17B2">
        <w:t>narwe</w:t>
      </w:r>
      <w:proofErr w:type="spellEnd"/>
      <w:r w:rsidR="009F17B2">
        <w:t xml:space="preserve"> in a cage’ (</w:t>
      </w:r>
      <w:r w:rsidR="008A562A">
        <w:t xml:space="preserve">116), from which she breaks free by </w:t>
      </w:r>
      <w:r w:rsidR="0026724C">
        <w:t>infidelity. Thus, the Miller sees love as consensual and voluntary</w:t>
      </w:r>
      <w:r w:rsidR="00F639C5">
        <w:t xml:space="preserve"> </w:t>
      </w:r>
      <w:sdt>
        <w:sdtPr>
          <w:id w:val="-665477440"/>
          <w:citation/>
        </w:sdtPr>
        <w:sdtEndPr/>
        <w:sdtContent>
          <w:r w:rsidR="00F639C5">
            <w:fldChar w:fldCharType="begin"/>
          </w:r>
          <w:r w:rsidR="00F639C5">
            <w:instrText xml:space="preserve">CITATION Alo06 \p 167 \l 2057 </w:instrText>
          </w:r>
          <w:r w:rsidR="00F639C5">
            <w:fldChar w:fldCharType="separate"/>
          </w:r>
          <w:r w:rsidR="00F639C5" w:rsidRPr="00F639C5">
            <w:rPr>
              <w:noProof/>
            </w:rPr>
            <w:t>(Aloni, 2006, p. 167)</w:t>
          </w:r>
          <w:r w:rsidR="00F639C5">
            <w:fldChar w:fldCharType="end"/>
          </w:r>
        </w:sdtContent>
      </w:sdt>
      <w:r w:rsidR="0026724C">
        <w:t>, i.e., a feeling expressed by two autonomous beings</w:t>
      </w:r>
      <w:r w:rsidR="00F639C5">
        <w:t xml:space="preserve">. </w:t>
      </w:r>
      <w:r w:rsidR="00B01CD4">
        <w:t>Secondly,</w:t>
      </w:r>
      <w:r w:rsidR="00D54C83">
        <w:t xml:space="preserve"> </w:t>
      </w:r>
      <w:r w:rsidR="009E5BB1">
        <w:t xml:space="preserve">there are many </w:t>
      </w:r>
      <w:r w:rsidR="008D6C20">
        <w:t xml:space="preserve">masculine </w:t>
      </w:r>
      <w:r w:rsidR="009E5BB1">
        <w:t>aspects found in Alisoun</w:t>
      </w:r>
      <w:r w:rsidR="00AE6C00">
        <w:t xml:space="preserve"> that portray her as more than just a gendered role</w:t>
      </w:r>
      <w:r w:rsidR="00AC689A">
        <w:t xml:space="preserve">, like the </w:t>
      </w:r>
      <w:r w:rsidR="002F7B16">
        <w:t xml:space="preserve">comparison of her to ‘a </w:t>
      </w:r>
      <w:proofErr w:type="spellStart"/>
      <w:r w:rsidR="002F7B16">
        <w:t>wether</w:t>
      </w:r>
      <w:proofErr w:type="spellEnd"/>
      <w:r w:rsidR="002F7B16">
        <w:t>’</w:t>
      </w:r>
      <w:r w:rsidR="001B0AB2">
        <w:t xml:space="preserve"> (141)</w:t>
      </w:r>
      <w:r w:rsidR="005E2856">
        <w:t>, a male sheep</w:t>
      </w:r>
      <w:r w:rsidR="00774E5B">
        <w:t>, at the very start of her description</w:t>
      </w:r>
      <w:r w:rsidR="00A257F2">
        <w:t xml:space="preserve">. </w:t>
      </w:r>
      <w:r w:rsidR="00620BC9">
        <w:t>Additionally, i</w:t>
      </w:r>
      <w:r w:rsidR="00A257F2">
        <w:t xml:space="preserve">n the </w:t>
      </w:r>
      <w:r w:rsidR="00551CE3">
        <w:t xml:space="preserve">vivid </w:t>
      </w:r>
      <w:r w:rsidR="00C27093">
        <w:t>‘</w:t>
      </w:r>
      <w:r w:rsidR="00551CE3">
        <w:t>shot-</w:t>
      </w:r>
      <w:proofErr w:type="spellStart"/>
      <w:r w:rsidR="00551CE3">
        <w:t>w</w:t>
      </w:r>
      <w:r w:rsidR="00C27093">
        <w:t>yndowe</w:t>
      </w:r>
      <w:proofErr w:type="spellEnd"/>
      <w:r w:rsidR="00C27093">
        <w:t>’ (</w:t>
      </w:r>
      <w:r w:rsidR="00FF2BD7">
        <w:t>587)</w:t>
      </w:r>
      <w:r w:rsidR="00551CE3">
        <w:t xml:space="preserve"> scene, Absolon confuses Alisoun’s pubic hair with</w:t>
      </w:r>
      <w:r w:rsidR="00B908AE">
        <w:t xml:space="preserve"> </w:t>
      </w:r>
      <w:r w:rsidR="00555A3F">
        <w:t>a ‘</w:t>
      </w:r>
      <w:proofErr w:type="spellStart"/>
      <w:r w:rsidR="00555A3F">
        <w:t>berd</w:t>
      </w:r>
      <w:proofErr w:type="spellEnd"/>
      <w:r w:rsidR="00555A3F">
        <w:t>’ (</w:t>
      </w:r>
      <w:r w:rsidR="00620BC9">
        <w:t>629</w:t>
      </w:r>
      <w:r w:rsidR="00555A3F">
        <w:t>)</w:t>
      </w:r>
      <w:r w:rsidR="00690A30">
        <w:t>, a universal symbol of masculinity</w:t>
      </w:r>
      <w:r w:rsidR="00CC31AB">
        <w:t xml:space="preserve"> and </w:t>
      </w:r>
      <w:r w:rsidR="00FE4D0C">
        <w:t xml:space="preserve">also an opportunity for Chaucer to play with the complexities of narration as Nicholas, a character who has not heard </w:t>
      </w:r>
      <w:r w:rsidR="0010123E">
        <w:t xml:space="preserve">the </w:t>
      </w:r>
      <w:r w:rsidR="003823FA">
        <w:t>beard</w:t>
      </w:r>
      <w:r w:rsidR="0010123E">
        <w:t xml:space="preserve"> comparison in Absolon’s thoughts, still comments on it</w:t>
      </w:r>
      <w:r w:rsidR="00163DDD">
        <w:t xml:space="preserve"> </w:t>
      </w:r>
      <w:sdt>
        <w:sdtPr>
          <w:id w:val="120128724"/>
          <w:citation/>
        </w:sdtPr>
        <w:sdtEndPr/>
        <w:sdtContent>
          <w:r w:rsidR="00163DDD">
            <w:fldChar w:fldCharType="begin"/>
          </w:r>
          <w:r w:rsidR="00163DDD">
            <w:instrText xml:space="preserve">CITATION Lei94 \p 487 \l 2057 </w:instrText>
          </w:r>
          <w:r w:rsidR="00163DDD">
            <w:fldChar w:fldCharType="separate"/>
          </w:r>
          <w:r w:rsidR="00163DDD" w:rsidRPr="00163DDD">
            <w:rPr>
              <w:noProof/>
            </w:rPr>
            <w:t>(Leicester, 1994, p. 487)</w:t>
          </w:r>
          <w:r w:rsidR="00163DDD">
            <w:fldChar w:fldCharType="end"/>
          </w:r>
        </w:sdtContent>
      </w:sdt>
      <w:r w:rsidR="00690A30">
        <w:t xml:space="preserve">. </w:t>
      </w:r>
      <w:r w:rsidR="000C1818" w:rsidRPr="000B55F2">
        <w:t xml:space="preserve">This confusion of orifices </w:t>
      </w:r>
      <w:r w:rsidR="00F43CD2" w:rsidRPr="000B55F2">
        <w:t>extends the humour of the scene</w:t>
      </w:r>
      <w:r w:rsidR="00C80335" w:rsidRPr="000B55F2">
        <w:t xml:space="preserve"> </w:t>
      </w:r>
      <w:sdt>
        <w:sdtPr>
          <w:id w:val="-883482406"/>
          <w:citation/>
        </w:sdtPr>
        <w:sdtEndPr/>
        <w:sdtContent>
          <w:r w:rsidR="00C80335" w:rsidRPr="000B55F2">
            <w:fldChar w:fldCharType="begin"/>
          </w:r>
          <w:r w:rsidR="007F40C1" w:rsidRPr="000B55F2">
            <w:instrText xml:space="preserve">CITATION Bis02 \p 239 \l 2057 </w:instrText>
          </w:r>
          <w:r w:rsidR="00C80335" w:rsidRPr="000B55F2">
            <w:fldChar w:fldCharType="separate"/>
          </w:r>
          <w:r w:rsidR="007F40C1" w:rsidRPr="000B55F2">
            <w:rPr>
              <w:noProof/>
            </w:rPr>
            <w:t>(Bishop, 2002, p. 239)</w:t>
          </w:r>
          <w:r w:rsidR="00C80335" w:rsidRPr="000B55F2">
            <w:fldChar w:fldCharType="end"/>
          </w:r>
        </w:sdtContent>
      </w:sdt>
      <w:r w:rsidR="00C80335" w:rsidRPr="000B55F2">
        <w:t xml:space="preserve">, but it also </w:t>
      </w:r>
      <w:r w:rsidR="00EC5669" w:rsidRPr="000B55F2">
        <w:t xml:space="preserve">implies an understanding of love not just as courtly and beautiful, represented by </w:t>
      </w:r>
      <w:r w:rsidR="001035E0" w:rsidRPr="000B55F2">
        <w:t>Absolon’s intended orifice</w:t>
      </w:r>
      <w:r w:rsidR="00160379" w:rsidRPr="000B55F2">
        <w:t>, i.e., lips for kissing</w:t>
      </w:r>
      <w:r w:rsidR="001035E0" w:rsidRPr="000B55F2">
        <w:t>, but also as indecent and bodily</w:t>
      </w:r>
      <w:r w:rsidR="00604675" w:rsidRPr="000B55F2">
        <w:t xml:space="preserve">, represented by the </w:t>
      </w:r>
      <w:r w:rsidR="00B75E3C" w:rsidRPr="000B55F2">
        <w:t>‘</w:t>
      </w:r>
      <w:proofErr w:type="spellStart"/>
      <w:r w:rsidR="00B75E3C" w:rsidRPr="000B55F2">
        <w:t>ers</w:t>
      </w:r>
      <w:proofErr w:type="spellEnd"/>
      <w:r w:rsidR="00B75E3C" w:rsidRPr="000B55F2">
        <w:t>’ (626)</w:t>
      </w:r>
      <w:r w:rsidR="00B75E3C" w:rsidRPr="000B55F2">
        <w:t xml:space="preserve"> </w:t>
      </w:r>
      <w:r w:rsidR="00B75E3C">
        <w:t xml:space="preserve"> or </w:t>
      </w:r>
      <w:r w:rsidR="00604675" w:rsidRPr="000B55F2">
        <w:t>‘</w:t>
      </w:r>
      <w:proofErr w:type="spellStart"/>
      <w:r w:rsidR="00604675" w:rsidRPr="000B55F2">
        <w:t>q</w:t>
      </w:r>
      <w:r w:rsidR="00CF5819" w:rsidRPr="000B55F2">
        <w:t>ueynte</w:t>
      </w:r>
      <w:proofErr w:type="spellEnd"/>
      <w:r w:rsidR="00CF5819" w:rsidRPr="000B55F2">
        <w:t>’ (</w:t>
      </w:r>
      <w:r w:rsidR="005E6F78" w:rsidRPr="000B55F2">
        <w:t>167</w:t>
      </w:r>
      <w:r w:rsidR="00CF5819" w:rsidRPr="000B55F2">
        <w:t>)</w:t>
      </w:r>
      <w:r w:rsidR="00E26D4F" w:rsidRPr="000B55F2">
        <w:t>, which is used as a source of punning throughout the tale</w:t>
      </w:r>
      <w:r w:rsidR="001035E0" w:rsidRPr="000B55F2">
        <w:t>.</w:t>
      </w:r>
      <w:r w:rsidR="001035E0">
        <w:t xml:space="preserve"> </w:t>
      </w:r>
      <w:r w:rsidR="004741F5">
        <w:t xml:space="preserve">When Nicholas replaces Alisoun and tries to </w:t>
      </w:r>
      <w:r w:rsidR="007D740C">
        <w:t xml:space="preserve">emulate her deception of Absolon, </w:t>
      </w:r>
      <w:r w:rsidR="00A47A16">
        <w:t>Absolon</w:t>
      </w:r>
      <w:r w:rsidR="00794C16">
        <w:t xml:space="preserve"> strikes </w:t>
      </w:r>
      <w:r w:rsidR="00A47A16">
        <w:t>him</w:t>
      </w:r>
      <w:r w:rsidR="00794C16">
        <w:t xml:space="preserve"> with a ‘</w:t>
      </w:r>
      <w:proofErr w:type="spellStart"/>
      <w:r w:rsidR="00794C16">
        <w:t>hoote</w:t>
      </w:r>
      <w:proofErr w:type="spellEnd"/>
      <w:r w:rsidR="00794C16">
        <w:t xml:space="preserve"> </w:t>
      </w:r>
      <w:proofErr w:type="spellStart"/>
      <w:r w:rsidR="00794C16">
        <w:t>kultour</w:t>
      </w:r>
      <w:proofErr w:type="spellEnd"/>
      <w:r w:rsidR="00794C16">
        <w:t>’ (704)</w:t>
      </w:r>
      <w:r w:rsidR="00B175F5">
        <w:t xml:space="preserve">, which also acts as a pun on the </w:t>
      </w:r>
      <w:r w:rsidR="00A25A14">
        <w:t>Middle English-equivalent of the word</w:t>
      </w:r>
      <w:r w:rsidR="00B175F5">
        <w:t xml:space="preserve"> </w:t>
      </w:r>
      <w:r w:rsidR="00A25A14" w:rsidRPr="00263541">
        <w:rPr>
          <w:i/>
          <w:iCs/>
        </w:rPr>
        <w:t>poker</w:t>
      </w:r>
      <w:r w:rsidR="00B175F5">
        <w:t xml:space="preserve"> and </w:t>
      </w:r>
      <w:r w:rsidR="00A25A14">
        <w:t xml:space="preserve">the </w:t>
      </w:r>
      <w:r w:rsidR="00311B8E">
        <w:t xml:space="preserve">Middle English </w:t>
      </w:r>
      <w:proofErr w:type="spellStart"/>
      <w:r w:rsidR="00263541">
        <w:rPr>
          <w:i/>
          <w:iCs/>
        </w:rPr>
        <w:t>cule</w:t>
      </w:r>
      <w:proofErr w:type="spellEnd"/>
      <w:r w:rsidR="00311B8E">
        <w:t xml:space="preserve">, meaning </w:t>
      </w:r>
      <w:r w:rsidR="004B60A7" w:rsidRPr="00263541">
        <w:rPr>
          <w:i/>
          <w:iCs/>
        </w:rPr>
        <w:t>buttock</w:t>
      </w:r>
      <w:r w:rsidR="00B937B7">
        <w:t xml:space="preserve"> </w:t>
      </w:r>
      <w:sdt>
        <w:sdtPr>
          <w:id w:val="-889028544"/>
          <w:citation/>
        </w:sdtPr>
        <w:sdtEndPr/>
        <w:sdtContent>
          <w:r w:rsidR="00B937B7">
            <w:fldChar w:fldCharType="begin"/>
          </w:r>
          <w:r w:rsidR="00B937B7">
            <w:instrText xml:space="preserve">CITATION Wal19 \p 29 \l 2057 </w:instrText>
          </w:r>
          <w:r w:rsidR="00B937B7">
            <w:fldChar w:fldCharType="separate"/>
          </w:r>
          <w:r w:rsidR="00B937B7" w:rsidRPr="00B937B7">
            <w:rPr>
              <w:noProof/>
            </w:rPr>
            <w:t>(Walls, 2019, p. 29)</w:t>
          </w:r>
          <w:r w:rsidR="00B937B7">
            <w:fldChar w:fldCharType="end"/>
          </w:r>
        </w:sdtContent>
      </w:sdt>
      <w:r w:rsidR="00B937B7">
        <w:t xml:space="preserve">. The humour in this scene is directed at Nicholas, the victim, </w:t>
      </w:r>
      <w:r w:rsidR="00B937B7">
        <w:lastRenderedPageBreak/>
        <w:t>who trie</w:t>
      </w:r>
      <w:r w:rsidR="00706489">
        <w:t>s</w:t>
      </w:r>
      <w:r w:rsidR="00B937B7">
        <w:t xml:space="preserve"> to replace Alisoun, </w:t>
      </w:r>
      <w:r w:rsidR="00957960">
        <w:t>i.e.,</w:t>
      </w:r>
      <w:r w:rsidR="00B937B7">
        <w:t xml:space="preserve"> the one in charge in the first instance of </w:t>
      </w:r>
      <w:r w:rsidR="00957960">
        <w:t xml:space="preserve">the shot-window trickery. </w:t>
      </w:r>
      <w:r w:rsidR="00C86D84">
        <w:t>Thus, Alisoun</w:t>
      </w:r>
      <w:r w:rsidR="00706489">
        <w:t>, the feminine,</w:t>
      </w:r>
      <w:r w:rsidR="00C86D84">
        <w:t xml:space="preserve"> is portrayed as superior when compared to the man</w:t>
      </w:r>
      <w:r w:rsidR="00706489">
        <w:t>, the masculine,</w:t>
      </w:r>
      <w:r w:rsidR="00C86D84">
        <w:t xml:space="preserve"> who tries to replace her</w:t>
      </w:r>
      <w:r w:rsidR="00CC31AB">
        <w:t xml:space="preserve"> and fails</w:t>
      </w:r>
      <w:r w:rsidR="00980980">
        <w:t xml:space="preserve"> </w:t>
      </w:r>
      <w:sdt>
        <w:sdtPr>
          <w:id w:val="-758904879"/>
          <w:citation/>
        </w:sdtPr>
        <w:sdtContent>
          <w:r w:rsidR="00980980">
            <w:fldChar w:fldCharType="begin"/>
          </w:r>
          <w:r w:rsidR="00980980">
            <w:instrText xml:space="preserve">CITATION For07 \p 3 \l 2057 </w:instrText>
          </w:r>
          <w:r w:rsidR="00980980">
            <w:fldChar w:fldCharType="separate"/>
          </w:r>
          <w:r w:rsidR="00980980" w:rsidRPr="00980980">
            <w:rPr>
              <w:noProof/>
            </w:rPr>
            <w:t>(Forbes, 2007, p. 3)</w:t>
          </w:r>
          <w:r w:rsidR="00980980">
            <w:fldChar w:fldCharType="end"/>
          </w:r>
        </w:sdtContent>
      </w:sdt>
      <w:r w:rsidR="00CC31AB">
        <w:t>.</w:t>
      </w:r>
      <w:r w:rsidR="00706489">
        <w:t xml:space="preserve"> </w:t>
      </w:r>
      <w:r w:rsidR="00281F77">
        <w:t xml:space="preserve">Therefore, the Miller’s view of love could be interpreted as being flexible enough to </w:t>
      </w:r>
      <w:r w:rsidR="00C03984">
        <w:t>support</w:t>
      </w:r>
      <w:r w:rsidR="00281F77">
        <w:t xml:space="preserve"> a flexible power dynamic </w:t>
      </w:r>
      <w:r w:rsidR="00A953B8">
        <w:t>in a relationship, where the man is not always the one in power.</w:t>
      </w:r>
      <w:r w:rsidR="00C11A5E">
        <w:t xml:space="preserve"> </w:t>
      </w:r>
    </w:p>
    <w:p w14:paraId="04EEBEB5" w14:textId="6B9DC88C" w:rsidR="00514764" w:rsidRDefault="00514764" w:rsidP="00643716">
      <w:pPr>
        <w:spacing w:line="480" w:lineRule="auto"/>
        <w:ind w:firstLine="567"/>
      </w:pPr>
      <w:r>
        <w:t>In conclusion, Alisoun’s portrayal</w:t>
      </w:r>
      <w:r w:rsidR="005C128D">
        <w:t xml:space="preserve"> as </w:t>
      </w:r>
      <w:r w:rsidR="009766A5">
        <w:t xml:space="preserve">both </w:t>
      </w:r>
      <w:r w:rsidR="005C128D">
        <w:t xml:space="preserve">a lower-class and </w:t>
      </w:r>
      <w:r w:rsidR="00660872">
        <w:t>wild girl of nature and a</w:t>
      </w:r>
      <w:r w:rsidR="00EC5230">
        <w:t xml:space="preserve">n independent and </w:t>
      </w:r>
      <w:r w:rsidR="00967949">
        <w:t>dominating woman with masculine traits</w:t>
      </w:r>
      <w:r>
        <w:t xml:space="preserve"> gives a magnitude of hints on how the Miller sees love</w:t>
      </w:r>
      <w:r w:rsidR="002A2DEA">
        <w:t xml:space="preserve"> as natural, universal, consensual</w:t>
      </w:r>
      <w:r w:rsidR="00A23C1D">
        <w:t>,</w:t>
      </w:r>
      <w:r w:rsidR="00372B8B">
        <w:t xml:space="preserve"> and complex. Chaucer, by exploiting the </w:t>
      </w:r>
      <w:r w:rsidR="00B8436A">
        <w:t>wide arsenal of wordplay</w:t>
      </w:r>
      <w:r w:rsidR="00B66B41">
        <w:t>, figurative language</w:t>
      </w:r>
      <w:r w:rsidR="00314524">
        <w:t xml:space="preserve">, </w:t>
      </w:r>
      <w:r w:rsidR="002F7598">
        <w:t>registers</w:t>
      </w:r>
      <w:r w:rsidR="00B235A1">
        <w:t>,</w:t>
      </w:r>
      <w:r w:rsidR="002F7598">
        <w:t xml:space="preserve"> and voices</w:t>
      </w:r>
      <w:r w:rsidR="00B8436A">
        <w:t xml:space="preserve"> available in Middle English, </w:t>
      </w:r>
      <w:r w:rsidR="005F673B">
        <w:t>paints</w:t>
      </w:r>
      <w:r w:rsidR="00B8436A">
        <w:t xml:space="preserve"> a </w:t>
      </w:r>
      <w:r w:rsidR="005F673B">
        <w:t>picture</w:t>
      </w:r>
      <w:r w:rsidR="00B8436A">
        <w:t xml:space="preserve"> </w:t>
      </w:r>
      <w:r w:rsidR="00A23C1D">
        <w:t xml:space="preserve">of progressive femininity </w:t>
      </w:r>
      <w:r w:rsidR="00AD33C2">
        <w:t xml:space="preserve">in </w:t>
      </w:r>
      <w:r w:rsidR="00AD33C2">
        <w:rPr>
          <w:i/>
          <w:iCs/>
        </w:rPr>
        <w:t>The Miller’s Tale</w:t>
      </w:r>
      <w:r w:rsidR="00A4127C">
        <w:rPr>
          <w:i/>
          <w:iCs/>
        </w:rPr>
        <w:t xml:space="preserve">, </w:t>
      </w:r>
      <w:r w:rsidR="00A4127C">
        <w:t xml:space="preserve">which </w:t>
      </w:r>
      <w:r w:rsidR="005D46CF">
        <w:t>stands out from the simple</w:t>
      </w:r>
      <w:r w:rsidR="00A62180">
        <w:t xml:space="preserve"> </w:t>
      </w:r>
      <w:r w:rsidR="00B235A1">
        <w:t>base</w:t>
      </w:r>
      <w:r w:rsidR="00A62180">
        <w:t xml:space="preserve"> of a scatological and bawdy </w:t>
      </w:r>
      <w:r w:rsidR="00F2488E">
        <w:t>fabliau</w:t>
      </w:r>
      <w:r w:rsidR="00A4127C">
        <w:t xml:space="preserve"> and is raised higher than that.</w:t>
      </w:r>
    </w:p>
    <w:p w14:paraId="1F2388EA" w14:textId="31483BC5" w:rsidR="00F5116B" w:rsidRDefault="00F5116B" w:rsidP="00B01CD4">
      <w:pPr>
        <w:ind w:firstLine="567"/>
      </w:pPr>
    </w:p>
    <w:sdt>
      <w:sdtPr>
        <w:id w:val="-283967585"/>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335A0F09" w14:textId="623C953E" w:rsidR="00F5116B" w:rsidRDefault="00F5116B">
          <w:pPr>
            <w:pStyle w:val="Heading1"/>
          </w:pPr>
          <w:r>
            <w:t>Bibliography</w:t>
          </w:r>
        </w:p>
        <w:p w14:paraId="49364E5B" w14:textId="28F6072B" w:rsidR="005E6481" w:rsidRPr="00C950FF" w:rsidRDefault="005E6481" w:rsidP="005E6481">
          <w:pPr>
            <w:rPr>
              <w:b/>
              <w:bCs/>
              <w:lang w:val="en-US"/>
            </w:rPr>
          </w:pPr>
          <w:r w:rsidRPr="00C950FF">
            <w:rPr>
              <w:b/>
              <w:bCs/>
              <w:lang w:val="en-US"/>
            </w:rPr>
            <w:t>Primary Sources:</w:t>
          </w:r>
        </w:p>
        <w:p w14:paraId="017DC455" w14:textId="4F1BB14C" w:rsidR="005E6481" w:rsidRDefault="005E6481" w:rsidP="005E6481">
          <w:pPr>
            <w:rPr>
              <w:lang w:val="en-US"/>
            </w:rPr>
          </w:pPr>
          <w:r>
            <w:rPr>
              <w:noProof/>
              <w:lang w:val="en-US"/>
            </w:rPr>
            <w:t xml:space="preserve">Chaucer, G., c. 1400-1410. </w:t>
          </w:r>
          <w:r>
            <w:rPr>
              <w:i/>
              <w:iCs/>
              <w:noProof/>
              <w:lang w:val="en-US"/>
            </w:rPr>
            <w:t xml:space="preserve">The Canterbury Tales. </w:t>
          </w:r>
          <w:r>
            <w:rPr>
              <w:noProof/>
              <w:lang w:val="en-US"/>
            </w:rPr>
            <w:t>The Ellesmere Manuscript ed</w:t>
          </w:r>
          <w:r w:rsidR="000E60EE">
            <w:rPr>
              <w:noProof/>
              <w:lang w:val="en-US"/>
            </w:rPr>
            <w:t>n</w:t>
          </w:r>
          <w:r>
            <w:rPr>
              <w:noProof/>
              <w:lang w:val="en-US"/>
            </w:rPr>
            <w:t>. London: s.n.</w:t>
          </w:r>
        </w:p>
        <w:p w14:paraId="7A70F3FB" w14:textId="4252043D" w:rsidR="005E6481" w:rsidRPr="00C950FF" w:rsidRDefault="005E6481" w:rsidP="005E6481">
          <w:pPr>
            <w:rPr>
              <w:b/>
              <w:bCs/>
              <w:lang w:val="en-US"/>
            </w:rPr>
          </w:pPr>
          <w:r w:rsidRPr="00C950FF">
            <w:rPr>
              <w:b/>
              <w:bCs/>
              <w:lang w:val="en-US"/>
            </w:rPr>
            <w:t>Secondary Sources:</w:t>
          </w:r>
        </w:p>
        <w:sdt>
          <w:sdtPr>
            <w:id w:val="111145805"/>
            <w:bibliography/>
          </w:sdtPr>
          <w:sdtContent>
            <w:p w14:paraId="57BA994C" w14:textId="77777777" w:rsidR="00F5116B" w:rsidRDefault="00F5116B" w:rsidP="00F5116B">
              <w:pPr>
                <w:pStyle w:val="Bibliography"/>
                <w:rPr>
                  <w:noProof/>
                  <w:sz w:val="24"/>
                  <w:szCs w:val="24"/>
                  <w:lang w:val="en-US"/>
                </w:rPr>
              </w:pPr>
              <w:r>
                <w:fldChar w:fldCharType="begin"/>
              </w:r>
              <w:r>
                <w:instrText xml:space="preserve"> BIBLIOGRAPHY </w:instrText>
              </w:r>
              <w:r>
                <w:fldChar w:fldCharType="separate"/>
              </w:r>
              <w:r>
                <w:rPr>
                  <w:noProof/>
                  <w:lang w:val="en-US"/>
                </w:rPr>
                <w:t xml:space="preserve">Aloni, G., 2006. Extimacy in the "Miller's Tale". </w:t>
              </w:r>
              <w:r>
                <w:rPr>
                  <w:i/>
                  <w:iCs/>
                  <w:noProof/>
                  <w:lang w:val="en-US"/>
                </w:rPr>
                <w:t xml:space="preserve">The Chaucer Review, </w:t>
              </w:r>
              <w:r>
                <w:rPr>
                  <w:noProof/>
                  <w:lang w:val="en-US"/>
                </w:rPr>
                <w:t>41(2), pp. 163-184.</w:t>
              </w:r>
            </w:p>
            <w:p w14:paraId="5A56F615" w14:textId="6750B671" w:rsidR="00F5116B" w:rsidRDefault="00F5116B" w:rsidP="00F5116B">
              <w:pPr>
                <w:pStyle w:val="Bibliography"/>
                <w:rPr>
                  <w:noProof/>
                  <w:lang w:val="en-US"/>
                </w:rPr>
              </w:pPr>
              <w:r>
                <w:rPr>
                  <w:noProof/>
                  <w:lang w:val="en-US"/>
                </w:rPr>
                <w:t xml:space="preserve">Bishop, L. M., 2002. "Of Goddes pryvetee nor of his wyf": Confusion of Orifices in Chaucer's Miller's Tale. </w:t>
              </w:r>
              <w:r>
                <w:rPr>
                  <w:i/>
                  <w:iCs/>
                  <w:noProof/>
                  <w:lang w:val="en-US"/>
                </w:rPr>
                <w:t xml:space="preserve">Texas Studies in Literature and Language, </w:t>
              </w:r>
              <w:r>
                <w:rPr>
                  <w:noProof/>
                  <w:lang w:val="en-US"/>
                </w:rPr>
                <w:t>44(3), pp. 231-246.</w:t>
              </w:r>
            </w:p>
            <w:p w14:paraId="552B67F5" w14:textId="77777777" w:rsidR="00F5116B" w:rsidRDefault="00F5116B" w:rsidP="00F5116B">
              <w:pPr>
                <w:pStyle w:val="Bibliography"/>
                <w:rPr>
                  <w:noProof/>
                  <w:lang w:val="en-US"/>
                </w:rPr>
              </w:pPr>
              <w:r>
                <w:rPr>
                  <w:noProof/>
                  <w:lang w:val="en-US"/>
                </w:rPr>
                <w:t xml:space="preserve">Donaldson, K. V., 1992. Alisoun's Language: Boy, Text and Glossing in Chaucer's "The Miller's Tale". </w:t>
              </w:r>
              <w:r>
                <w:rPr>
                  <w:i/>
                  <w:iCs/>
                  <w:noProof/>
                  <w:lang w:val="en-US"/>
                </w:rPr>
                <w:t xml:space="preserve">Philological Quarterly, </w:t>
              </w:r>
              <w:r>
                <w:rPr>
                  <w:noProof/>
                  <w:lang w:val="en-US"/>
                </w:rPr>
                <w:t>710(20), pp. 139-153.</w:t>
              </w:r>
            </w:p>
            <w:p w14:paraId="7D400428" w14:textId="77777777" w:rsidR="00F5116B" w:rsidRDefault="00F5116B" w:rsidP="00F5116B">
              <w:pPr>
                <w:pStyle w:val="Bibliography"/>
                <w:rPr>
                  <w:noProof/>
                  <w:lang w:val="en-US"/>
                </w:rPr>
              </w:pPr>
              <w:r>
                <w:rPr>
                  <w:noProof/>
                  <w:lang w:val="en-US"/>
                </w:rPr>
                <w:t xml:space="preserve">Forbes, S., 2007. "To Alisoun Now Wol I Tellen Al My Love-Longing": Chaucer's Treatment of The Courtly Love Discourse in The Miller's Tale. </w:t>
              </w:r>
              <w:r>
                <w:rPr>
                  <w:i/>
                  <w:iCs/>
                  <w:noProof/>
                  <w:lang w:val="en-US"/>
                </w:rPr>
                <w:t xml:space="preserve">Women's Studies, </w:t>
              </w:r>
              <w:r>
                <w:rPr>
                  <w:noProof/>
                  <w:lang w:val="en-US"/>
                </w:rPr>
                <w:t>36(1), pp. 1-14.</w:t>
              </w:r>
            </w:p>
            <w:p w14:paraId="1BEC70CA" w14:textId="77777777" w:rsidR="00F5116B" w:rsidRDefault="00F5116B" w:rsidP="00F5116B">
              <w:pPr>
                <w:pStyle w:val="Bibliography"/>
                <w:rPr>
                  <w:noProof/>
                  <w:lang w:val="en-US"/>
                </w:rPr>
              </w:pPr>
              <w:r>
                <w:rPr>
                  <w:noProof/>
                  <w:lang w:val="en-US"/>
                </w:rPr>
                <w:t xml:space="preserve">Leicester, H. M. J., 1994. Newer Current in Psychoanalytic Criticism, and the Difference "It" Makes: Gender and Desire in the Miller's Tale. </w:t>
              </w:r>
              <w:r>
                <w:rPr>
                  <w:i/>
                  <w:iCs/>
                  <w:noProof/>
                  <w:lang w:val="en-US"/>
                </w:rPr>
                <w:t xml:space="preserve">English Literary History, </w:t>
              </w:r>
              <w:r>
                <w:rPr>
                  <w:noProof/>
                  <w:lang w:val="en-US"/>
                </w:rPr>
                <w:t>61(3), pp. 473-499.</w:t>
              </w:r>
            </w:p>
            <w:p w14:paraId="58AFAB68" w14:textId="77777777" w:rsidR="00F5116B" w:rsidRDefault="00F5116B" w:rsidP="00F5116B">
              <w:pPr>
                <w:pStyle w:val="Bibliography"/>
                <w:rPr>
                  <w:noProof/>
                  <w:lang w:val="en-US"/>
                </w:rPr>
              </w:pPr>
              <w:r>
                <w:rPr>
                  <w:noProof/>
                  <w:lang w:val="en-US"/>
                </w:rPr>
                <w:t xml:space="preserve">Miller, M., 200. Naturalism and Its Discontents in the "Miller's Tale". </w:t>
              </w:r>
              <w:r>
                <w:rPr>
                  <w:i/>
                  <w:iCs/>
                  <w:noProof/>
                  <w:lang w:val="en-US"/>
                </w:rPr>
                <w:t xml:space="preserve">English Literary History, </w:t>
              </w:r>
              <w:r>
                <w:rPr>
                  <w:noProof/>
                  <w:lang w:val="en-US"/>
                </w:rPr>
                <w:t>67(1), pp. 1-44.</w:t>
              </w:r>
            </w:p>
            <w:p w14:paraId="664F8D32" w14:textId="77777777" w:rsidR="00F5116B" w:rsidRDefault="00F5116B" w:rsidP="00F5116B">
              <w:pPr>
                <w:pStyle w:val="Bibliography"/>
                <w:rPr>
                  <w:noProof/>
                  <w:lang w:val="en-US"/>
                </w:rPr>
              </w:pPr>
              <w:r>
                <w:rPr>
                  <w:noProof/>
                  <w:lang w:val="en-US"/>
                </w:rPr>
                <w:t xml:space="preserve">Popescu, D. N., 2016. Between the Normative and the Performative: Sex, Parody, and Other (In)tractable Issues in Geoffrey Chaucer's Miller's Tale. </w:t>
              </w:r>
              <w:r>
                <w:rPr>
                  <w:i/>
                  <w:iCs/>
                  <w:noProof/>
                  <w:lang w:val="en-US"/>
                </w:rPr>
                <w:t xml:space="preserve">Messages, Sages and Ages, </w:t>
              </w:r>
              <w:r>
                <w:rPr>
                  <w:noProof/>
                  <w:lang w:val="en-US"/>
                </w:rPr>
                <w:t>3(2), pp. 31-35.</w:t>
              </w:r>
            </w:p>
            <w:p w14:paraId="14E89DE5" w14:textId="77777777" w:rsidR="00F5116B" w:rsidRDefault="00F5116B" w:rsidP="00F5116B">
              <w:pPr>
                <w:pStyle w:val="Bibliography"/>
                <w:rPr>
                  <w:noProof/>
                  <w:lang w:val="en-US"/>
                </w:rPr>
              </w:pPr>
              <w:r>
                <w:rPr>
                  <w:noProof/>
                  <w:lang w:val="en-US"/>
                </w:rPr>
                <w:lastRenderedPageBreak/>
                <w:t xml:space="preserve">Walls, K., 2019. 'Kultour' Meets </w:t>
              </w:r>
              <w:r w:rsidRPr="008B3FB8">
                <w:rPr>
                  <w:i/>
                  <w:iCs/>
                  <w:noProof/>
                  <w:lang w:val="en-US"/>
                </w:rPr>
                <w:t>Cul</w:t>
              </w:r>
              <w:r>
                <w:rPr>
                  <w:noProof/>
                  <w:lang w:val="en-US"/>
                </w:rPr>
                <w:t xml:space="preserve">: More wordplay in Chaucer's Miller's Tale. </w:t>
              </w:r>
              <w:r>
                <w:rPr>
                  <w:i/>
                  <w:iCs/>
                  <w:noProof/>
                  <w:lang w:val="en-US"/>
                </w:rPr>
                <w:t xml:space="preserve">Notes and Queries, </w:t>
              </w:r>
              <w:r>
                <w:rPr>
                  <w:noProof/>
                  <w:lang w:val="en-US"/>
                </w:rPr>
                <w:t>66(1), pp. 28-30.</w:t>
              </w:r>
            </w:p>
            <w:p w14:paraId="3B29C856" w14:textId="49957AA8" w:rsidR="00F5116B" w:rsidRPr="005D46CF" w:rsidRDefault="00F5116B" w:rsidP="00F5116B">
              <w:r>
                <w:rPr>
                  <w:b/>
                  <w:bCs/>
                  <w:noProof/>
                </w:rPr>
                <w:fldChar w:fldCharType="end"/>
              </w:r>
            </w:p>
          </w:sdtContent>
        </w:sdt>
      </w:sdtContent>
    </w:sdt>
    <w:sectPr w:rsidR="00F5116B" w:rsidRPr="005D46C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46D30" w14:textId="77777777" w:rsidR="00CA7716" w:rsidRDefault="00CA7716" w:rsidP="003E4615">
      <w:pPr>
        <w:spacing w:after="0" w:line="240" w:lineRule="auto"/>
      </w:pPr>
      <w:r>
        <w:separator/>
      </w:r>
    </w:p>
  </w:endnote>
  <w:endnote w:type="continuationSeparator" w:id="0">
    <w:p w14:paraId="3CF4C015" w14:textId="77777777" w:rsidR="00CA7716" w:rsidRDefault="00CA7716" w:rsidP="003E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815995"/>
      <w:docPartObj>
        <w:docPartGallery w:val="Page Numbers (Bottom of Page)"/>
        <w:docPartUnique/>
      </w:docPartObj>
    </w:sdtPr>
    <w:sdtEndPr>
      <w:rPr>
        <w:noProof/>
      </w:rPr>
    </w:sdtEndPr>
    <w:sdtContent>
      <w:p w14:paraId="1717F46F" w14:textId="306BF0B8" w:rsidR="002D23EB" w:rsidRDefault="002D23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794934" w14:textId="77777777" w:rsidR="002D23EB" w:rsidRDefault="002D2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FC3D5" w14:textId="77777777" w:rsidR="00CA7716" w:rsidRDefault="00CA7716" w:rsidP="003E4615">
      <w:pPr>
        <w:spacing w:after="0" w:line="240" w:lineRule="auto"/>
      </w:pPr>
      <w:r>
        <w:separator/>
      </w:r>
    </w:p>
  </w:footnote>
  <w:footnote w:type="continuationSeparator" w:id="0">
    <w:p w14:paraId="5B534ABC" w14:textId="77777777" w:rsidR="00CA7716" w:rsidRDefault="00CA7716" w:rsidP="003E4615">
      <w:pPr>
        <w:spacing w:after="0" w:line="240" w:lineRule="auto"/>
      </w:pPr>
      <w:r>
        <w:continuationSeparator/>
      </w:r>
    </w:p>
  </w:footnote>
  <w:footnote w:id="1">
    <w:p w14:paraId="6F22FBF8" w14:textId="2A6F8C2F" w:rsidR="00D82C66" w:rsidRPr="00F556CA" w:rsidRDefault="00D82C66" w:rsidP="00D82C66">
      <w:pPr>
        <w:pStyle w:val="FootnoteText"/>
      </w:pPr>
      <w:r>
        <w:rPr>
          <w:rStyle w:val="FootnoteReference"/>
        </w:rPr>
        <w:footnoteRef/>
      </w:r>
      <w:r>
        <w:t xml:space="preserve"> Hereafter referenced only with the appropriate line from </w:t>
      </w:r>
      <w:r>
        <w:rPr>
          <w:i/>
          <w:iCs/>
        </w:rPr>
        <w:t>The Miller’s</w:t>
      </w:r>
      <w:r>
        <w:t xml:space="preserve"> </w:t>
      </w:r>
      <w:r>
        <w:rPr>
          <w:i/>
          <w:iCs/>
        </w:rPr>
        <w:t>Tal</w:t>
      </w:r>
      <w:r w:rsidR="008A0B24">
        <w:rPr>
          <w:i/>
          <w:iCs/>
        </w:rPr>
        <w:t>e</w:t>
      </w:r>
      <w:r w:rsidR="00F556C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C6662" w14:textId="045FF154" w:rsidR="008B3FB8" w:rsidRDefault="002D23EB" w:rsidP="008B3FB8">
    <w:pPr>
      <w:pStyle w:val="Header"/>
      <w:jc w:val="right"/>
    </w:pPr>
    <w:r>
      <w:t>2467273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A2DEF"/>
    <w:multiLevelType w:val="hybridMultilevel"/>
    <w:tmpl w:val="19F2C5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C11CAA"/>
    <w:multiLevelType w:val="hybridMultilevel"/>
    <w:tmpl w:val="F796B5DC"/>
    <w:lvl w:ilvl="0" w:tplc="F86833E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9E7213"/>
    <w:multiLevelType w:val="hybridMultilevel"/>
    <w:tmpl w:val="F74A5568"/>
    <w:lvl w:ilvl="0" w:tplc="266440D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BE1C04"/>
    <w:multiLevelType w:val="hybridMultilevel"/>
    <w:tmpl w:val="DDAEF47C"/>
    <w:lvl w:ilvl="0" w:tplc="875A1DDC">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7C"/>
    <w:rsid w:val="00007892"/>
    <w:rsid w:val="00010103"/>
    <w:rsid w:val="00013E94"/>
    <w:rsid w:val="0002450B"/>
    <w:rsid w:val="00027276"/>
    <w:rsid w:val="00033839"/>
    <w:rsid w:val="00036C9F"/>
    <w:rsid w:val="000577BB"/>
    <w:rsid w:val="000601F0"/>
    <w:rsid w:val="00060A69"/>
    <w:rsid w:val="0006432C"/>
    <w:rsid w:val="00075DD6"/>
    <w:rsid w:val="00080CA9"/>
    <w:rsid w:val="000A7AD4"/>
    <w:rsid w:val="000A7FD5"/>
    <w:rsid w:val="000B00C4"/>
    <w:rsid w:val="000B55F2"/>
    <w:rsid w:val="000B6743"/>
    <w:rsid w:val="000C1818"/>
    <w:rsid w:val="000D47E3"/>
    <w:rsid w:val="000D5155"/>
    <w:rsid w:val="000E55AB"/>
    <w:rsid w:val="000E60EE"/>
    <w:rsid w:val="000E7A4C"/>
    <w:rsid w:val="000F0AF7"/>
    <w:rsid w:val="000F5AE4"/>
    <w:rsid w:val="001001D4"/>
    <w:rsid w:val="0010123E"/>
    <w:rsid w:val="001035E0"/>
    <w:rsid w:val="0011329B"/>
    <w:rsid w:val="001162B2"/>
    <w:rsid w:val="001212A2"/>
    <w:rsid w:val="001333ED"/>
    <w:rsid w:val="00133424"/>
    <w:rsid w:val="001368DB"/>
    <w:rsid w:val="00140484"/>
    <w:rsid w:val="00143D4A"/>
    <w:rsid w:val="00145D8E"/>
    <w:rsid w:val="001519D0"/>
    <w:rsid w:val="00151B53"/>
    <w:rsid w:val="00152244"/>
    <w:rsid w:val="00157B52"/>
    <w:rsid w:val="00160379"/>
    <w:rsid w:val="00163DDD"/>
    <w:rsid w:val="0018138B"/>
    <w:rsid w:val="0018215A"/>
    <w:rsid w:val="0018475D"/>
    <w:rsid w:val="00196686"/>
    <w:rsid w:val="001A0DF7"/>
    <w:rsid w:val="001A637E"/>
    <w:rsid w:val="001B0AB2"/>
    <w:rsid w:val="001B6926"/>
    <w:rsid w:val="001C1A14"/>
    <w:rsid w:val="001C2163"/>
    <w:rsid w:val="001D6D02"/>
    <w:rsid w:val="001E02A3"/>
    <w:rsid w:val="001E437E"/>
    <w:rsid w:val="001E494F"/>
    <w:rsid w:val="001F6421"/>
    <w:rsid w:val="0020151B"/>
    <w:rsid w:val="00201FAD"/>
    <w:rsid w:val="0022112C"/>
    <w:rsid w:val="00221250"/>
    <w:rsid w:val="00224749"/>
    <w:rsid w:val="00232EB0"/>
    <w:rsid w:val="0023413A"/>
    <w:rsid w:val="00240AB2"/>
    <w:rsid w:val="00247FB0"/>
    <w:rsid w:val="00254576"/>
    <w:rsid w:val="0025700F"/>
    <w:rsid w:val="00263541"/>
    <w:rsid w:val="0026724C"/>
    <w:rsid w:val="00267652"/>
    <w:rsid w:val="00275DB0"/>
    <w:rsid w:val="00281F77"/>
    <w:rsid w:val="00282FE5"/>
    <w:rsid w:val="002851F4"/>
    <w:rsid w:val="0028740C"/>
    <w:rsid w:val="002907FA"/>
    <w:rsid w:val="00296248"/>
    <w:rsid w:val="00296B0E"/>
    <w:rsid w:val="00297AC3"/>
    <w:rsid w:val="002A2DEA"/>
    <w:rsid w:val="002C3940"/>
    <w:rsid w:val="002C7ABD"/>
    <w:rsid w:val="002D23EB"/>
    <w:rsid w:val="002D3EFE"/>
    <w:rsid w:val="002D6E2E"/>
    <w:rsid w:val="002F3697"/>
    <w:rsid w:val="002F731E"/>
    <w:rsid w:val="002F7598"/>
    <w:rsid w:val="002F7B16"/>
    <w:rsid w:val="00302665"/>
    <w:rsid w:val="00304EEB"/>
    <w:rsid w:val="00311B8E"/>
    <w:rsid w:val="00314524"/>
    <w:rsid w:val="0031780F"/>
    <w:rsid w:val="0032313D"/>
    <w:rsid w:val="00335576"/>
    <w:rsid w:val="003364EC"/>
    <w:rsid w:val="0033772A"/>
    <w:rsid w:val="0034023C"/>
    <w:rsid w:val="00342EB7"/>
    <w:rsid w:val="003532DE"/>
    <w:rsid w:val="0036325A"/>
    <w:rsid w:val="00365EE5"/>
    <w:rsid w:val="003705B4"/>
    <w:rsid w:val="00370AAC"/>
    <w:rsid w:val="00372B8B"/>
    <w:rsid w:val="00380AB1"/>
    <w:rsid w:val="003823FA"/>
    <w:rsid w:val="003B2FE1"/>
    <w:rsid w:val="003C321F"/>
    <w:rsid w:val="003C5902"/>
    <w:rsid w:val="003D0CB9"/>
    <w:rsid w:val="003D311A"/>
    <w:rsid w:val="003E4615"/>
    <w:rsid w:val="003E7F57"/>
    <w:rsid w:val="00400C19"/>
    <w:rsid w:val="0040705E"/>
    <w:rsid w:val="00410532"/>
    <w:rsid w:val="00412923"/>
    <w:rsid w:val="004165A0"/>
    <w:rsid w:val="00425D98"/>
    <w:rsid w:val="00431F96"/>
    <w:rsid w:val="00436E5E"/>
    <w:rsid w:val="00443505"/>
    <w:rsid w:val="00445E13"/>
    <w:rsid w:val="0044657B"/>
    <w:rsid w:val="00453FCF"/>
    <w:rsid w:val="00453FE8"/>
    <w:rsid w:val="00457999"/>
    <w:rsid w:val="004741F5"/>
    <w:rsid w:val="004821F9"/>
    <w:rsid w:val="004834EE"/>
    <w:rsid w:val="00483B7A"/>
    <w:rsid w:val="0048672E"/>
    <w:rsid w:val="00493429"/>
    <w:rsid w:val="004A6130"/>
    <w:rsid w:val="004B60A7"/>
    <w:rsid w:val="004C08BE"/>
    <w:rsid w:val="004C7F47"/>
    <w:rsid w:val="004D4D61"/>
    <w:rsid w:val="00513652"/>
    <w:rsid w:val="00514764"/>
    <w:rsid w:val="00514960"/>
    <w:rsid w:val="00516188"/>
    <w:rsid w:val="00516516"/>
    <w:rsid w:val="0051709B"/>
    <w:rsid w:val="005251D6"/>
    <w:rsid w:val="005262EA"/>
    <w:rsid w:val="0053250F"/>
    <w:rsid w:val="00545C58"/>
    <w:rsid w:val="00551CE3"/>
    <w:rsid w:val="00554781"/>
    <w:rsid w:val="00555A3F"/>
    <w:rsid w:val="00562FA7"/>
    <w:rsid w:val="00565FD4"/>
    <w:rsid w:val="0057784F"/>
    <w:rsid w:val="0059098E"/>
    <w:rsid w:val="005B4516"/>
    <w:rsid w:val="005C128D"/>
    <w:rsid w:val="005C47C6"/>
    <w:rsid w:val="005D100A"/>
    <w:rsid w:val="005D2111"/>
    <w:rsid w:val="005D46CF"/>
    <w:rsid w:val="005D57DC"/>
    <w:rsid w:val="005D62C0"/>
    <w:rsid w:val="005E2856"/>
    <w:rsid w:val="005E4751"/>
    <w:rsid w:val="005E55D9"/>
    <w:rsid w:val="005E6481"/>
    <w:rsid w:val="005E6F78"/>
    <w:rsid w:val="005F15E8"/>
    <w:rsid w:val="005F19F6"/>
    <w:rsid w:val="005F35A2"/>
    <w:rsid w:val="005F49C4"/>
    <w:rsid w:val="005F673B"/>
    <w:rsid w:val="005F6D1D"/>
    <w:rsid w:val="00600F08"/>
    <w:rsid w:val="00604675"/>
    <w:rsid w:val="00620BC9"/>
    <w:rsid w:val="00622E63"/>
    <w:rsid w:val="006333E6"/>
    <w:rsid w:val="00633774"/>
    <w:rsid w:val="00634DA9"/>
    <w:rsid w:val="006362AD"/>
    <w:rsid w:val="00637784"/>
    <w:rsid w:val="00643716"/>
    <w:rsid w:val="00643913"/>
    <w:rsid w:val="00657A26"/>
    <w:rsid w:val="00660872"/>
    <w:rsid w:val="00665184"/>
    <w:rsid w:val="006710C2"/>
    <w:rsid w:val="00676D2B"/>
    <w:rsid w:val="00682C54"/>
    <w:rsid w:val="00686CD7"/>
    <w:rsid w:val="00690A30"/>
    <w:rsid w:val="00690C62"/>
    <w:rsid w:val="00693F6E"/>
    <w:rsid w:val="006A46BD"/>
    <w:rsid w:val="006A68C0"/>
    <w:rsid w:val="006B3D67"/>
    <w:rsid w:val="006B5308"/>
    <w:rsid w:val="006C0588"/>
    <w:rsid w:val="006D5D11"/>
    <w:rsid w:val="006E2105"/>
    <w:rsid w:val="00706489"/>
    <w:rsid w:val="00712413"/>
    <w:rsid w:val="00712935"/>
    <w:rsid w:val="00727212"/>
    <w:rsid w:val="00736EFA"/>
    <w:rsid w:val="00743DAA"/>
    <w:rsid w:val="00745901"/>
    <w:rsid w:val="00752A7B"/>
    <w:rsid w:val="00774E5B"/>
    <w:rsid w:val="00776C4E"/>
    <w:rsid w:val="007933D4"/>
    <w:rsid w:val="00793913"/>
    <w:rsid w:val="00794C16"/>
    <w:rsid w:val="007C70E1"/>
    <w:rsid w:val="007C7703"/>
    <w:rsid w:val="007D5136"/>
    <w:rsid w:val="007D740C"/>
    <w:rsid w:val="007E497B"/>
    <w:rsid w:val="007E58A0"/>
    <w:rsid w:val="007E7D8D"/>
    <w:rsid w:val="007F14D6"/>
    <w:rsid w:val="007F2973"/>
    <w:rsid w:val="007F3217"/>
    <w:rsid w:val="007F40C1"/>
    <w:rsid w:val="0080231E"/>
    <w:rsid w:val="00803503"/>
    <w:rsid w:val="00804FD1"/>
    <w:rsid w:val="008057D2"/>
    <w:rsid w:val="0081679B"/>
    <w:rsid w:val="008203B5"/>
    <w:rsid w:val="00821650"/>
    <w:rsid w:val="0082625F"/>
    <w:rsid w:val="00827C7C"/>
    <w:rsid w:val="00833A7C"/>
    <w:rsid w:val="0084358A"/>
    <w:rsid w:val="00847CF3"/>
    <w:rsid w:val="00855483"/>
    <w:rsid w:val="008649F8"/>
    <w:rsid w:val="00875774"/>
    <w:rsid w:val="008766DB"/>
    <w:rsid w:val="008771E8"/>
    <w:rsid w:val="008777F2"/>
    <w:rsid w:val="008824C1"/>
    <w:rsid w:val="00882881"/>
    <w:rsid w:val="00884507"/>
    <w:rsid w:val="0088783E"/>
    <w:rsid w:val="00891343"/>
    <w:rsid w:val="00892610"/>
    <w:rsid w:val="008A0B24"/>
    <w:rsid w:val="008A1ED2"/>
    <w:rsid w:val="008A562A"/>
    <w:rsid w:val="008A58D0"/>
    <w:rsid w:val="008A7A35"/>
    <w:rsid w:val="008B3FB8"/>
    <w:rsid w:val="008B6467"/>
    <w:rsid w:val="008C708D"/>
    <w:rsid w:val="008D6C20"/>
    <w:rsid w:val="008E127A"/>
    <w:rsid w:val="008E2A1F"/>
    <w:rsid w:val="008F2E0B"/>
    <w:rsid w:val="008F4B82"/>
    <w:rsid w:val="008F6EC5"/>
    <w:rsid w:val="00902078"/>
    <w:rsid w:val="00904BD0"/>
    <w:rsid w:val="009105B5"/>
    <w:rsid w:val="00910EB8"/>
    <w:rsid w:val="00912FBD"/>
    <w:rsid w:val="00914BB2"/>
    <w:rsid w:val="009343D8"/>
    <w:rsid w:val="00937955"/>
    <w:rsid w:val="009379F4"/>
    <w:rsid w:val="00940C02"/>
    <w:rsid w:val="00943654"/>
    <w:rsid w:val="00945444"/>
    <w:rsid w:val="00947172"/>
    <w:rsid w:val="0095074B"/>
    <w:rsid w:val="00953C40"/>
    <w:rsid w:val="0095499C"/>
    <w:rsid w:val="00957960"/>
    <w:rsid w:val="00960DA7"/>
    <w:rsid w:val="00967949"/>
    <w:rsid w:val="009730C7"/>
    <w:rsid w:val="00974014"/>
    <w:rsid w:val="009743D7"/>
    <w:rsid w:val="00974E82"/>
    <w:rsid w:val="009766A5"/>
    <w:rsid w:val="009774EE"/>
    <w:rsid w:val="00980980"/>
    <w:rsid w:val="0098301C"/>
    <w:rsid w:val="009871F4"/>
    <w:rsid w:val="009966B0"/>
    <w:rsid w:val="009A315B"/>
    <w:rsid w:val="009A3463"/>
    <w:rsid w:val="009B7065"/>
    <w:rsid w:val="009B745A"/>
    <w:rsid w:val="009C1BD5"/>
    <w:rsid w:val="009C691A"/>
    <w:rsid w:val="009C7F77"/>
    <w:rsid w:val="009D0626"/>
    <w:rsid w:val="009D4814"/>
    <w:rsid w:val="009E0CF5"/>
    <w:rsid w:val="009E5BB1"/>
    <w:rsid w:val="009F0FA7"/>
    <w:rsid w:val="009F17B2"/>
    <w:rsid w:val="009F234F"/>
    <w:rsid w:val="00A029AB"/>
    <w:rsid w:val="00A20C82"/>
    <w:rsid w:val="00A2316C"/>
    <w:rsid w:val="00A23C1D"/>
    <w:rsid w:val="00A257F2"/>
    <w:rsid w:val="00A25A14"/>
    <w:rsid w:val="00A3097C"/>
    <w:rsid w:val="00A32585"/>
    <w:rsid w:val="00A35536"/>
    <w:rsid w:val="00A4127C"/>
    <w:rsid w:val="00A41FC7"/>
    <w:rsid w:val="00A4769D"/>
    <w:rsid w:val="00A47A16"/>
    <w:rsid w:val="00A548D1"/>
    <w:rsid w:val="00A548F2"/>
    <w:rsid w:val="00A55A6E"/>
    <w:rsid w:val="00A5677E"/>
    <w:rsid w:val="00A62180"/>
    <w:rsid w:val="00A71E49"/>
    <w:rsid w:val="00A7577F"/>
    <w:rsid w:val="00A8271A"/>
    <w:rsid w:val="00A953B8"/>
    <w:rsid w:val="00A97E6A"/>
    <w:rsid w:val="00AA3A61"/>
    <w:rsid w:val="00AB30B5"/>
    <w:rsid w:val="00AB4BB0"/>
    <w:rsid w:val="00AB5DE5"/>
    <w:rsid w:val="00AC689A"/>
    <w:rsid w:val="00AD21E3"/>
    <w:rsid w:val="00AD33C2"/>
    <w:rsid w:val="00AD7701"/>
    <w:rsid w:val="00AE1451"/>
    <w:rsid w:val="00AE16EB"/>
    <w:rsid w:val="00AE3B06"/>
    <w:rsid w:val="00AE44AE"/>
    <w:rsid w:val="00AE6C00"/>
    <w:rsid w:val="00AF4ED1"/>
    <w:rsid w:val="00B01CD4"/>
    <w:rsid w:val="00B02B74"/>
    <w:rsid w:val="00B06C18"/>
    <w:rsid w:val="00B14EAA"/>
    <w:rsid w:val="00B15132"/>
    <w:rsid w:val="00B15713"/>
    <w:rsid w:val="00B175F5"/>
    <w:rsid w:val="00B235A1"/>
    <w:rsid w:val="00B243FE"/>
    <w:rsid w:val="00B3482E"/>
    <w:rsid w:val="00B35574"/>
    <w:rsid w:val="00B4172C"/>
    <w:rsid w:val="00B50508"/>
    <w:rsid w:val="00B57D06"/>
    <w:rsid w:val="00B66B41"/>
    <w:rsid w:val="00B6707C"/>
    <w:rsid w:val="00B715D6"/>
    <w:rsid w:val="00B75E3C"/>
    <w:rsid w:val="00B832E9"/>
    <w:rsid w:val="00B8436A"/>
    <w:rsid w:val="00B87252"/>
    <w:rsid w:val="00B908AE"/>
    <w:rsid w:val="00B92115"/>
    <w:rsid w:val="00B937B7"/>
    <w:rsid w:val="00BA7C95"/>
    <w:rsid w:val="00BC38EA"/>
    <w:rsid w:val="00BC3B11"/>
    <w:rsid w:val="00BC40D9"/>
    <w:rsid w:val="00BD4578"/>
    <w:rsid w:val="00BD587A"/>
    <w:rsid w:val="00C03984"/>
    <w:rsid w:val="00C079EE"/>
    <w:rsid w:val="00C11A5E"/>
    <w:rsid w:val="00C25D69"/>
    <w:rsid w:val="00C25F03"/>
    <w:rsid w:val="00C27093"/>
    <w:rsid w:val="00C33C48"/>
    <w:rsid w:val="00C40E08"/>
    <w:rsid w:val="00C4314B"/>
    <w:rsid w:val="00C445C9"/>
    <w:rsid w:val="00C53842"/>
    <w:rsid w:val="00C577B0"/>
    <w:rsid w:val="00C5796B"/>
    <w:rsid w:val="00C6431F"/>
    <w:rsid w:val="00C66F6A"/>
    <w:rsid w:val="00C80335"/>
    <w:rsid w:val="00C81CB8"/>
    <w:rsid w:val="00C86074"/>
    <w:rsid w:val="00C86D84"/>
    <w:rsid w:val="00C926F5"/>
    <w:rsid w:val="00C950FF"/>
    <w:rsid w:val="00CA7716"/>
    <w:rsid w:val="00CB42A0"/>
    <w:rsid w:val="00CB5F05"/>
    <w:rsid w:val="00CC2A17"/>
    <w:rsid w:val="00CC31AB"/>
    <w:rsid w:val="00CD11ED"/>
    <w:rsid w:val="00CD6F08"/>
    <w:rsid w:val="00CE0AEC"/>
    <w:rsid w:val="00CF142E"/>
    <w:rsid w:val="00CF17AE"/>
    <w:rsid w:val="00CF3C05"/>
    <w:rsid w:val="00CF5819"/>
    <w:rsid w:val="00D05281"/>
    <w:rsid w:val="00D10DB7"/>
    <w:rsid w:val="00D13E0C"/>
    <w:rsid w:val="00D15024"/>
    <w:rsid w:val="00D22807"/>
    <w:rsid w:val="00D23EEC"/>
    <w:rsid w:val="00D243A6"/>
    <w:rsid w:val="00D31197"/>
    <w:rsid w:val="00D3645C"/>
    <w:rsid w:val="00D36B01"/>
    <w:rsid w:val="00D4642D"/>
    <w:rsid w:val="00D50BCA"/>
    <w:rsid w:val="00D5213E"/>
    <w:rsid w:val="00D54AB4"/>
    <w:rsid w:val="00D54C83"/>
    <w:rsid w:val="00D70394"/>
    <w:rsid w:val="00D73DE8"/>
    <w:rsid w:val="00D82C66"/>
    <w:rsid w:val="00D837FF"/>
    <w:rsid w:val="00D8557B"/>
    <w:rsid w:val="00DA2DC7"/>
    <w:rsid w:val="00DA5619"/>
    <w:rsid w:val="00DB362C"/>
    <w:rsid w:val="00DC1E6C"/>
    <w:rsid w:val="00DC3E23"/>
    <w:rsid w:val="00DC7DF3"/>
    <w:rsid w:val="00DD6885"/>
    <w:rsid w:val="00DE62F0"/>
    <w:rsid w:val="00E0090F"/>
    <w:rsid w:val="00E07A82"/>
    <w:rsid w:val="00E26D4F"/>
    <w:rsid w:val="00E378CC"/>
    <w:rsid w:val="00E4000C"/>
    <w:rsid w:val="00E410A8"/>
    <w:rsid w:val="00E41CC7"/>
    <w:rsid w:val="00E47F2A"/>
    <w:rsid w:val="00E81E86"/>
    <w:rsid w:val="00E92E58"/>
    <w:rsid w:val="00E9451B"/>
    <w:rsid w:val="00E95E96"/>
    <w:rsid w:val="00E96B03"/>
    <w:rsid w:val="00EA1C4E"/>
    <w:rsid w:val="00EA4C1E"/>
    <w:rsid w:val="00EA584C"/>
    <w:rsid w:val="00EA6322"/>
    <w:rsid w:val="00EB5515"/>
    <w:rsid w:val="00EC03C7"/>
    <w:rsid w:val="00EC1907"/>
    <w:rsid w:val="00EC25A0"/>
    <w:rsid w:val="00EC2966"/>
    <w:rsid w:val="00EC32FE"/>
    <w:rsid w:val="00EC361F"/>
    <w:rsid w:val="00EC5230"/>
    <w:rsid w:val="00EC5669"/>
    <w:rsid w:val="00EC7FF3"/>
    <w:rsid w:val="00EE0EA3"/>
    <w:rsid w:val="00EE3F9C"/>
    <w:rsid w:val="00F06666"/>
    <w:rsid w:val="00F22265"/>
    <w:rsid w:val="00F224A4"/>
    <w:rsid w:val="00F2338C"/>
    <w:rsid w:val="00F2488E"/>
    <w:rsid w:val="00F31B15"/>
    <w:rsid w:val="00F32605"/>
    <w:rsid w:val="00F35761"/>
    <w:rsid w:val="00F430FE"/>
    <w:rsid w:val="00F43CD2"/>
    <w:rsid w:val="00F4675F"/>
    <w:rsid w:val="00F5116B"/>
    <w:rsid w:val="00F53621"/>
    <w:rsid w:val="00F556CA"/>
    <w:rsid w:val="00F55BA8"/>
    <w:rsid w:val="00F57758"/>
    <w:rsid w:val="00F633DA"/>
    <w:rsid w:val="00F63983"/>
    <w:rsid w:val="00F639C5"/>
    <w:rsid w:val="00F77A64"/>
    <w:rsid w:val="00F859A8"/>
    <w:rsid w:val="00FA4DD2"/>
    <w:rsid w:val="00FA5CD8"/>
    <w:rsid w:val="00FA6839"/>
    <w:rsid w:val="00FC0181"/>
    <w:rsid w:val="00FD20AE"/>
    <w:rsid w:val="00FD3684"/>
    <w:rsid w:val="00FD5F2A"/>
    <w:rsid w:val="00FE24EF"/>
    <w:rsid w:val="00FE4D0C"/>
    <w:rsid w:val="00FF2BD7"/>
    <w:rsid w:val="00FF4742"/>
    <w:rsid w:val="00FF534C"/>
    <w:rsid w:val="00FF6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61B4"/>
  <w15:chartTrackingRefBased/>
  <w15:docId w15:val="{7ED3BE76-B134-4785-8A11-BB8C924F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61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F08"/>
    <w:pPr>
      <w:ind w:left="720"/>
      <w:contextualSpacing/>
    </w:pPr>
  </w:style>
  <w:style w:type="character" w:customStyle="1" w:styleId="Heading1Char">
    <w:name w:val="Heading 1 Char"/>
    <w:basedOn w:val="DefaultParagraphFont"/>
    <w:link w:val="Heading1"/>
    <w:uiPriority w:val="9"/>
    <w:rsid w:val="00DA561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A5619"/>
  </w:style>
  <w:style w:type="paragraph" w:styleId="FootnoteText">
    <w:name w:val="footnote text"/>
    <w:basedOn w:val="Normal"/>
    <w:link w:val="FootnoteTextChar"/>
    <w:uiPriority w:val="99"/>
    <w:semiHidden/>
    <w:unhideWhenUsed/>
    <w:rsid w:val="003E46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615"/>
    <w:rPr>
      <w:sz w:val="20"/>
      <w:szCs w:val="20"/>
    </w:rPr>
  </w:style>
  <w:style w:type="character" w:styleId="FootnoteReference">
    <w:name w:val="footnote reference"/>
    <w:basedOn w:val="DefaultParagraphFont"/>
    <w:uiPriority w:val="99"/>
    <w:semiHidden/>
    <w:unhideWhenUsed/>
    <w:rsid w:val="003E4615"/>
    <w:rPr>
      <w:vertAlign w:val="superscript"/>
    </w:rPr>
  </w:style>
  <w:style w:type="paragraph" w:styleId="Header">
    <w:name w:val="header"/>
    <w:basedOn w:val="Normal"/>
    <w:link w:val="HeaderChar"/>
    <w:uiPriority w:val="99"/>
    <w:unhideWhenUsed/>
    <w:rsid w:val="008B3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FB8"/>
  </w:style>
  <w:style w:type="paragraph" w:styleId="Footer">
    <w:name w:val="footer"/>
    <w:basedOn w:val="Normal"/>
    <w:link w:val="FooterChar"/>
    <w:uiPriority w:val="99"/>
    <w:unhideWhenUsed/>
    <w:rsid w:val="008B3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48511">
      <w:bodyDiv w:val="1"/>
      <w:marLeft w:val="0"/>
      <w:marRight w:val="0"/>
      <w:marTop w:val="0"/>
      <w:marBottom w:val="0"/>
      <w:divBdr>
        <w:top w:val="none" w:sz="0" w:space="0" w:color="auto"/>
        <w:left w:val="none" w:sz="0" w:space="0" w:color="auto"/>
        <w:bottom w:val="none" w:sz="0" w:space="0" w:color="auto"/>
        <w:right w:val="none" w:sz="0" w:space="0" w:color="auto"/>
      </w:divBdr>
    </w:div>
    <w:div w:id="33893144">
      <w:bodyDiv w:val="1"/>
      <w:marLeft w:val="0"/>
      <w:marRight w:val="0"/>
      <w:marTop w:val="0"/>
      <w:marBottom w:val="0"/>
      <w:divBdr>
        <w:top w:val="none" w:sz="0" w:space="0" w:color="auto"/>
        <w:left w:val="none" w:sz="0" w:space="0" w:color="auto"/>
        <w:bottom w:val="none" w:sz="0" w:space="0" w:color="auto"/>
        <w:right w:val="none" w:sz="0" w:space="0" w:color="auto"/>
      </w:divBdr>
    </w:div>
    <w:div w:id="146943622">
      <w:bodyDiv w:val="1"/>
      <w:marLeft w:val="0"/>
      <w:marRight w:val="0"/>
      <w:marTop w:val="0"/>
      <w:marBottom w:val="0"/>
      <w:divBdr>
        <w:top w:val="none" w:sz="0" w:space="0" w:color="auto"/>
        <w:left w:val="none" w:sz="0" w:space="0" w:color="auto"/>
        <w:bottom w:val="none" w:sz="0" w:space="0" w:color="auto"/>
        <w:right w:val="none" w:sz="0" w:space="0" w:color="auto"/>
      </w:divBdr>
    </w:div>
    <w:div w:id="164907977">
      <w:bodyDiv w:val="1"/>
      <w:marLeft w:val="0"/>
      <w:marRight w:val="0"/>
      <w:marTop w:val="0"/>
      <w:marBottom w:val="0"/>
      <w:divBdr>
        <w:top w:val="none" w:sz="0" w:space="0" w:color="auto"/>
        <w:left w:val="none" w:sz="0" w:space="0" w:color="auto"/>
        <w:bottom w:val="none" w:sz="0" w:space="0" w:color="auto"/>
        <w:right w:val="none" w:sz="0" w:space="0" w:color="auto"/>
      </w:divBdr>
    </w:div>
    <w:div w:id="184632425">
      <w:bodyDiv w:val="1"/>
      <w:marLeft w:val="0"/>
      <w:marRight w:val="0"/>
      <w:marTop w:val="0"/>
      <w:marBottom w:val="0"/>
      <w:divBdr>
        <w:top w:val="none" w:sz="0" w:space="0" w:color="auto"/>
        <w:left w:val="none" w:sz="0" w:space="0" w:color="auto"/>
        <w:bottom w:val="none" w:sz="0" w:space="0" w:color="auto"/>
        <w:right w:val="none" w:sz="0" w:space="0" w:color="auto"/>
      </w:divBdr>
    </w:div>
    <w:div w:id="237329342">
      <w:bodyDiv w:val="1"/>
      <w:marLeft w:val="0"/>
      <w:marRight w:val="0"/>
      <w:marTop w:val="0"/>
      <w:marBottom w:val="0"/>
      <w:divBdr>
        <w:top w:val="none" w:sz="0" w:space="0" w:color="auto"/>
        <w:left w:val="none" w:sz="0" w:space="0" w:color="auto"/>
        <w:bottom w:val="none" w:sz="0" w:space="0" w:color="auto"/>
        <w:right w:val="none" w:sz="0" w:space="0" w:color="auto"/>
      </w:divBdr>
    </w:div>
    <w:div w:id="296303055">
      <w:bodyDiv w:val="1"/>
      <w:marLeft w:val="0"/>
      <w:marRight w:val="0"/>
      <w:marTop w:val="0"/>
      <w:marBottom w:val="0"/>
      <w:divBdr>
        <w:top w:val="none" w:sz="0" w:space="0" w:color="auto"/>
        <w:left w:val="none" w:sz="0" w:space="0" w:color="auto"/>
        <w:bottom w:val="none" w:sz="0" w:space="0" w:color="auto"/>
        <w:right w:val="none" w:sz="0" w:space="0" w:color="auto"/>
      </w:divBdr>
    </w:div>
    <w:div w:id="509682413">
      <w:bodyDiv w:val="1"/>
      <w:marLeft w:val="0"/>
      <w:marRight w:val="0"/>
      <w:marTop w:val="0"/>
      <w:marBottom w:val="0"/>
      <w:divBdr>
        <w:top w:val="none" w:sz="0" w:space="0" w:color="auto"/>
        <w:left w:val="none" w:sz="0" w:space="0" w:color="auto"/>
        <w:bottom w:val="none" w:sz="0" w:space="0" w:color="auto"/>
        <w:right w:val="none" w:sz="0" w:space="0" w:color="auto"/>
      </w:divBdr>
    </w:div>
    <w:div w:id="530991717">
      <w:bodyDiv w:val="1"/>
      <w:marLeft w:val="0"/>
      <w:marRight w:val="0"/>
      <w:marTop w:val="0"/>
      <w:marBottom w:val="0"/>
      <w:divBdr>
        <w:top w:val="none" w:sz="0" w:space="0" w:color="auto"/>
        <w:left w:val="none" w:sz="0" w:space="0" w:color="auto"/>
        <w:bottom w:val="none" w:sz="0" w:space="0" w:color="auto"/>
        <w:right w:val="none" w:sz="0" w:space="0" w:color="auto"/>
      </w:divBdr>
    </w:div>
    <w:div w:id="535586051">
      <w:bodyDiv w:val="1"/>
      <w:marLeft w:val="0"/>
      <w:marRight w:val="0"/>
      <w:marTop w:val="0"/>
      <w:marBottom w:val="0"/>
      <w:divBdr>
        <w:top w:val="none" w:sz="0" w:space="0" w:color="auto"/>
        <w:left w:val="none" w:sz="0" w:space="0" w:color="auto"/>
        <w:bottom w:val="none" w:sz="0" w:space="0" w:color="auto"/>
        <w:right w:val="none" w:sz="0" w:space="0" w:color="auto"/>
      </w:divBdr>
    </w:div>
    <w:div w:id="601181953">
      <w:bodyDiv w:val="1"/>
      <w:marLeft w:val="0"/>
      <w:marRight w:val="0"/>
      <w:marTop w:val="0"/>
      <w:marBottom w:val="0"/>
      <w:divBdr>
        <w:top w:val="none" w:sz="0" w:space="0" w:color="auto"/>
        <w:left w:val="none" w:sz="0" w:space="0" w:color="auto"/>
        <w:bottom w:val="none" w:sz="0" w:space="0" w:color="auto"/>
        <w:right w:val="none" w:sz="0" w:space="0" w:color="auto"/>
      </w:divBdr>
    </w:div>
    <w:div w:id="610624475">
      <w:bodyDiv w:val="1"/>
      <w:marLeft w:val="0"/>
      <w:marRight w:val="0"/>
      <w:marTop w:val="0"/>
      <w:marBottom w:val="0"/>
      <w:divBdr>
        <w:top w:val="none" w:sz="0" w:space="0" w:color="auto"/>
        <w:left w:val="none" w:sz="0" w:space="0" w:color="auto"/>
        <w:bottom w:val="none" w:sz="0" w:space="0" w:color="auto"/>
        <w:right w:val="none" w:sz="0" w:space="0" w:color="auto"/>
      </w:divBdr>
    </w:div>
    <w:div w:id="611283280">
      <w:bodyDiv w:val="1"/>
      <w:marLeft w:val="0"/>
      <w:marRight w:val="0"/>
      <w:marTop w:val="0"/>
      <w:marBottom w:val="0"/>
      <w:divBdr>
        <w:top w:val="none" w:sz="0" w:space="0" w:color="auto"/>
        <w:left w:val="none" w:sz="0" w:space="0" w:color="auto"/>
        <w:bottom w:val="none" w:sz="0" w:space="0" w:color="auto"/>
        <w:right w:val="none" w:sz="0" w:space="0" w:color="auto"/>
      </w:divBdr>
    </w:div>
    <w:div w:id="639118594">
      <w:bodyDiv w:val="1"/>
      <w:marLeft w:val="0"/>
      <w:marRight w:val="0"/>
      <w:marTop w:val="0"/>
      <w:marBottom w:val="0"/>
      <w:divBdr>
        <w:top w:val="none" w:sz="0" w:space="0" w:color="auto"/>
        <w:left w:val="none" w:sz="0" w:space="0" w:color="auto"/>
        <w:bottom w:val="none" w:sz="0" w:space="0" w:color="auto"/>
        <w:right w:val="none" w:sz="0" w:space="0" w:color="auto"/>
      </w:divBdr>
    </w:div>
    <w:div w:id="723606428">
      <w:bodyDiv w:val="1"/>
      <w:marLeft w:val="0"/>
      <w:marRight w:val="0"/>
      <w:marTop w:val="0"/>
      <w:marBottom w:val="0"/>
      <w:divBdr>
        <w:top w:val="none" w:sz="0" w:space="0" w:color="auto"/>
        <w:left w:val="none" w:sz="0" w:space="0" w:color="auto"/>
        <w:bottom w:val="none" w:sz="0" w:space="0" w:color="auto"/>
        <w:right w:val="none" w:sz="0" w:space="0" w:color="auto"/>
      </w:divBdr>
    </w:div>
    <w:div w:id="741760667">
      <w:bodyDiv w:val="1"/>
      <w:marLeft w:val="0"/>
      <w:marRight w:val="0"/>
      <w:marTop w:val="0"/>
      <w:marBottom w:val="0"/>
      <w:divBdr>
        <w:top w:val="none" w:sz="0" w:space="0" w:color="auto"/>
        <w:left w:val="none" w:sz="0" w:space="0" w:color="auto"/>
        <w:bottom w:val="none" w:sz="0" w:space="0" w:color="auto"/>
        <w:right w:val="none" w:sz="0" w:space="0" w:color="auto"/>
      </w:divBdr>
    </w:div>
    <w:div w:id="871572886">
      <w:bodyDiv w:val="1"/>
      <w:marLeft w:val="0"/>
      <w:marRight w:val="0"/>
      <w:marTop w:val="0"/>
      <w:marBottom w:val="0"/>
      <w:divBdr>
        <w:top w:val="none" w:sz="0" w:space="0" w:color="auto"/>
        <w:left w:val="none" w:sz="0" w:space="0" w:color="auto"/>
        <w:bottom w:val="none" w:sz="0" w:space="0" w:color="auto"/>
        <w:right w:val="none" w:sz="0" w:space="0" w:color="auto"/>
      </w:divBdr>
    </w:div>
    <w:div w:id="1001854828">
      <w:bodyDiv w:val="1"/>
      <w:marLeft w:val="0"/>
      <w:marRight w:val="0"/>
      <w:marTop w:val="0"/>
      <w:marBottom w:val="0"/>
      <w:divBdr>
        <w:top w:val="none" w:sz="0" w:space="0" w:color="auto"/>
        <w:left w:val="none" w:sz="0" w:space="0" w:color="auto"/>
        <w:bottom w:val="none" w:sz="0" w:space="0" w:color="auto"/>
        <w:right w:val="none" w:sz="0" w:space="0" w:color="auto"/>
      </w:divBdr>
    </w:div>
    <w:div w:id="1054043137">
      <w:bodyDiv w:val="1"/>
      <w:marLeft w:val="0"/>
      <w:marRight w:val="0"/>
      <w:marTop w:val="0"/>
      <w:marBottom w:val="0"/>
      <w:divBdr>
        <w:top w:val="none" w:sz="0" w:space="0" w:color="auto"/>
        <w:left w:val="none" w:sz="0" w:space="0" w:color="auto"/>
        <w:bottom w:val="none" w:sz="0" w:space="0" w:color="auto"/>
        <w:right w:val="none" w:sz="0" w:space="0" w:color="auto"/>
      </w:divBdr>
    </w:div>
    <w:div w:id="1086416738">
      <w:bodyDiv w:val="1"/>
      <w:marLeft w:val="0"/>
      <w:marRight w:val="0"/>
      <w:marTop w:val="0"/>
      <w:marBottom w:val="0"/>
      <w:divBdr>
        <w:top w:val="none" w:sz="0" w:space="0" w:color="auto"/>
        <w:left w:val="none" w:sz="0" w:space="0" w:color="auto"/>
        <w:bottom w:val="none" w:sz="0" w:space="0" w:color="auto"/>
        <w:right w:val="none" w:sz="0" w:space="0" w:color="auto"/>
      </w:divBdr>
    </w:div>
    <w:div w:id="1157694505">
      <w:bodyDiv w:val="1"/>
      <w:marLeft w:val="0"/>
      <w:marRight w:val="0"/>
      <w:marTop w:val="0"/>
      <w:marBottom w:val="0"/>
      <w:divBdr>
        <w:top w:val="none" w:sz="0" w:space="0" w:color="auto"/>
        <w:left w:val="none" w:sz="0" w:space="0" w:color="auto"/>
        <w:bottom w:val="none" w:sz="0" w:space="0" w:color="auto"/>
        <w:right w:val="none" w:sz="0" w:space="0" w:color="auto"/>
      </w:divBdr>
    </w:div>
    <w:div w:id="1235700328">
      <w:bodyDiv w:val="1"/>
      <w:marLeft w:val="0"/>
      <w:marRight w:val="0"/>
      <w:marTop w:val="0"/>
      <w:marBottom w:val="0"/>
      <w:divBdr>
        <w:top w:val="none" w:sz="0" w:space="0" w:color="auto"/>
        <w:left w:val="none" w:sz="0" w:space="0" w:color="auto"/>
        <w:bottom w:val="none" w:sz="0" w:space="0" w:color="auto"/>
        <w:right w:val="none" w:sz="0" w:space="0" w:color="auto"/>
      </w:divBdr>
    </w:div>
    <w:div w:id="1291672092">
      <w:bodyDiv w:val="1"/>
      <w:marLeft w:val="0"/>
      <w:marRight w:val="0"/>
      <w:marTop w:val="0"/>
      <w:marBottom w:val="0"/>
      <w:divBdr>
        <w:top w:val="none" w:sz="0" w:space="0" w:color="auto"/>
        <w:left w:val="none" w:sz="0" w:space="0" w:color="auto"/>
        <w:bottom w:val="none" w:sz="0" w:space="0" w:color="auto"/>
        <w:right w:val="none" w:sz="0" w:space="0" w:color="auto"/>
      </w:divBdr>
    </w:div>
    <w:div w:id="1391264545">
      <w:bodyDiv w:val="1"/>
      <w:marLeft w:val="0"/>
      <w:marRight w:val="0"/>
      <w:marTop w:val="0"/>
      <w:marBottom w:val="0"/>
      <w:divBdr>
        <w:top w:val="none" w:sz="0" w:space="0" w:color="auto"/>
        <w:left w:val="none" w:sz="0" w:space="0" w:color="auto"/>
        <w:bottom w:val="none" w:sz="0" w:space="0" w:color="auto"/>
        <w:right w:val="none" w:sz="0" w:space="0" w:color="auto"/>
      </w:divBdr>
    </w:div>
    <w:div w:id="1440569118">
      <w:bodyDiv w:val="1"/>
      <w:marLeft w:val="0"/>
      <w:marRight w:val="0"/>
      <w:marTop w:val="0"/>
      <w:marBottom w:val="0"/>
      <w:divBdr>
        <w:top w:val="none" w:sz="0" w:space="0" w:color="auto"/>
        <w:left w:val="none" w:sz="0" w:space="0" w:color="auto"/>
        <w:bottom w:val="none" w:sz="0" w:space="0" w:color="auto"/>
        <w:right w:val="none" w:sz="0" w:space="0" w:color="auto"/>
      </w:divBdr>
    </w:div>
    <w:div w:id="1544832273">
      <w:bodyDiv w:val="1"/>
      <w:marLeft w:val="0"/>
      <w:marRight w:val="0"/>
      <w:marTop w:val="0"/>
      <w:marBottom w:val="0"/>
      <w:divBdr>
        <w:top w:val="none" w:sz="0" w:space="0" w:color="auto"/>
        <w:left w:val="none" w:sz="0" w:space="0" w:color="auto"/>
        <w:bottom w:val="none" w:sz="0" w:space="0" w:color="auto"/>
        <w:right w:val="none" w:sz="0" w:space="0" w:color="auto"/>
      </w:divBdr>
    </w:div>
    <w:div w:id="1654528589">
      <w:bodyDiv w:val="1"/>
      <w:marLeft w:val="0"/>
      <w:marRight w:val="0"/>
      <w:marTop w:val="0"/>
      <w:marBottom w:val="0"/>
      <w:divBdr>
        <w:top w:val="none" w:sz="0" w:space="0" w:color="auto"/>
        <w:left w:val="none" w:sz="0" w:space="0" w:color="auto"/>
        <w:bottom w:val="none" w:sz="0" w:space="0" w:color="auto"/>
        <w:right w:val="none" w:sz="0" w:space="0" w:color="auto"/>
      </w:divBdr>
    </w:div>
    <w:div w:id="1674531330">
      <w:bodyDiv w:val="1"/>
      <w:marLeft w:val="0"/>
      <w:marRight w:val="0"/>
      <w:marTop w:val="0"/>
      <w:marBottom w:val="0"/>
      <w:divBdr>
        <w:top w:val="none" w:sz="0" w:space="0" w:color="auto"/>
        <w:left w:val="none" w:sz="0" w:space="0" w:color="auto"/>
        <w:bottom w:val="none" w:sz="0" w:space="0" w:color="auto"/>
        <w:right w:val="none" w:sz="0" w:space="0" w:color="auto"/>
      </w:divBdr>
    </w:div>
    <w:div w:id="1680624119">
      <w:bodyDiv w:val="1"/>
      <w:marLeft w:val="0"/>
      <w:marRight w:val="0"/>
      <w:marTop w:val="0"/>
      <w:marBottom w:val="0"/>
      <w:divBdr>
        <w:top w:val="none" w:sz="0" w:space="0" w:color="auto"/>
        <w:left w:val="none" w:sz="0" w:space="0" w:color="auto"/>
        <w:bottom w:val="none" w:sz="0" w:space="0" w:color="auto"/>
        <w:right w:val="none" w:sz="0" w:space="0" w:color="auto"/>
      </w:divBdr>
    </w:div>
    <w:div w:id="1724794308">
      <w:bodyDiv w:val="1"/>
      <w:marLeft w:val="0"/>
      <w:marRight w:val="0"/>
      <w:marTop w:val="0"/>
      <w:marBottom w:val="0"/>
      <w:divBdr>
        <w:top w:val="none" w:sz="0" w:space="0" w:color="auto"/>
        <w:left w:val="none" w:sz="0" w:space="0" w:color="auto"/>
        <w:bottom w:val="none" w:sz="0" w:space="0" w:color="auto"/>
        <w:right w:val="none" w:sz="0" w:space="0" w:color="auto"/>
      </w:divBdr>
    </w:div>
    <w:div w:id="1762025388">
      <w:bodyDiv w:val="1"/>
      <w:marLeft w:val="0"/>
      <w:marRight w:val="0"/>
      <w:marTop w:val="0"/>
      <w:marBottom w:val="0"/>
      <w:divBdr>
        <w:top w:val="none" w:sz="0" w:space="0" w:color="auto"/>
        <w:left w:val="none" w:sz="0" w:space="0" w:color="auto"/>
        <w:bottom w:val="none" w:sz="0" w:space="0" w:color="auto"/>
        <w:right w:val="none" w:sz="0" w:space="0" w:color="auto"/>
      </w:divBdr>
    </w:div>
    <w:div w:id="1786269486">
      <w:bodyDiv w:val="1"/>
      <w:marLeft w:val="0"/>
      <w:marRight w:val="0"/>
      <w:marTop w:val="0"/>
      <w:marBottom w:val="0"/>
      <w:divBdr>
        <w:top w:val="none" w:sz="0" w:space="0" w:color="auto"/>
        <w:left w:val="none" w:sz="0" w:space="0" w:color="auto"/>
        <w:bottom w:val="none" w:sz="0" w:space="0" w:color="auto"/>
        <w:right w:val="none" w:sz="0" w:space="0" w:color="auto"/>
      </w:divBdr>
    </w:div>
    <w:div w:id="1810972597">
      <w:bodyDiv w:val="1"/>
      <w:marLeft w:val="0"/>
      <w:marRight w:val="0"/>
      <w:marTop w:val="0"/>
      <w:marBottom w:val="0"/>
      <w:divBdr>
        <w:top w:val="none" w:sz="0" w:space="0" w:color="auto"/>
        <w:left w:val="none" w:sz="0" w:space="0" w:color="auto"/>
        <w:bottom w:val="none" w:sz="0" w:space="0" w:color="auto"/>
        <w:right w:val="none" w:sz="0" w:space="0" w:color="auto"/>
      </w:divBdr>
    </w:div>
    <w:div w:id="1872692729">
      <w:bodyDiv w:val="1"/>
      <w:marLeft w:val="0"/>
      <w:marRight w:val="0"/>
      <w:marTop w:val="0"/>
      <w:marBottom w:val="0"/>
      <w:divBdr>
        <w:top w:val="none" w:sz="0" w:space="0" w:color="auto"/>
        <w:left w:val="none" w:sz="0" w:space="0" w:color="auto"/>
        <w:bottom w:val="none" w:sz="0" w:space="0" w:color="auto"/>
        <w:right w:val="none" w:sz="0" w:space="0" w:color="auto"/>
      </w:divBdr>
    </w:div>
    <w:div w:id="1884556298">
      <w:bodyDiv w:val="1"/>
      <w:marLeft w:val="0"/>
      <w:marRight w:val="0"/>
      <w:marTop w:val="0"/>
      <w:marBottom w:val="0"/>
      <w:divBdr>
        <w:top w:val="none" w:sz="0" w:space="0" w:color="auto"/>
        <w:left w:val="none" w:sz="0" w:space="0" w:color="auto"/>
        <w:bottom w:val="none" w:sz="0" w:space="0" w:color="auto"/>
        <w:right w:val="none" w:sz="0" w:space="0" w:color="auto"/>
      </w:divBdr>
    </w:div>
    <w:div w:id="1941796457">
      <w:bodyDiv w:val="1"/>
      <w:marLeft w:val="0"/>
      <w:marRight w:val="0"/>
      <w:marTop w:val="0"/>
      <w:marBottom w:val="0"/>
      <w:divBdr>
        <w:top w:val="none" w:sz="0" w:space="0" w:color="auto"/>
        <w:left w:val="none" w:sz="0" w:space="0" w:color="auto"/>
        <w:bottom w:val="none" w:sz="0" w:space="0" w:color="auto"/>
        <w:right w:val="none" w:sz="0" w:space="0" w:color="auto"/>
      </w:divBdr>
    </w:div>
    <w:div w:id="2100562621">
      <w:bodyDiv w:val="1"/>
      <w:marLeft w:val="0"/>
      <w:marRight w:val="0"/>
      <w:marTop w:val="0"/>
      <w:marBottom w:val="0"/>
      <w:divBdr>
        <w:top w:val="none" w:sz="0" w:space="0" w:color="auto"/>
        <w:left w:val="none" w:sz="0" w:space="0" w:color="auto"/>
        <w:bottom w:val="none" w:sz="0" w:space="0" w:color="auto"/>
        <w:right w:val="none" w:sz="0" w:space="0" w:color="auto"/>
      </w:divBdr>
    </w:div>
    <w:div w:id="2123110614">
      <w:bodyDiv w:val="1"/>
      <w:marLeft w:val="0"/>
      <w:marRight w:val="0"/>
      <w:marTop w:val="0"/>
      <w:marBottom w:val="0"/>
      <w:divBdr>
        <w:top w:val="none" w:sz="0" w:space="0" w:color="auto"/>
        <w:left w:val="none" w:sz="0" w:space="0" w:color="auto"/>
        <w:bottom w:val="none" w:sz="0" w:space="0" w:color="auto"/>
        <w:right w:val="none" w:sz="0" w:space="0" w:color="auto"/>
      </w:divBdr>
    </w:div>
    <w:div w:id="212337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Lei94</b:Tag>
    <b:SourceType>JournalArticle</b:SourceType>
    <b:Guid>{41C8922B-B989-48ED-AACA-7EF7C2AD0C82}</b:Guid>
    <b:Title>Newer Current in Psychoanalytic Criticism, and the Difference "It" Makes: Gender and Desire in the Miller's Tale</b:Title>
    <b:Year>1994</b:Year>
    <b:JournalName>English Literary History</b:JournalName>
    <b:Pages>473-499</b:Pages>
    <b:Volume>61</b:Volume>
    <b:Issue>3</b:Issue>
    <b:Author>
      <b:Author>
        <b:NameList>
          <b:Person>
            <b:Last>Leicester</b:Last>
            <b:First>H. Marshall, Jr.</b:First>
          </b:Person>
        </b:NameList>
      </b:Author>
    </b:Author>
    <b:RefOrder>1</b:RefOrder>
  </b:Source>
  <b:Source>
    <b:Tag>Bis02</b:Tag>
    <b:SourceType>JournalArticle</b:SourceType>
    <b:Guid>{6BF9CF00-52D4-4CE8-A8D9-950F87A1BBB0}</b:Guid>
    <b:Author>
      <b:Author>
        <b:NameList>
          <b:Person>
            <b:Last>Bishop</b:Last>
            <b:First>Louise</b:First>
            <b:Middle>M.</b:Middle>
          </b:Person>
        </b:NameList>
      </b:Author>
    </b:Author>
    <b:Title>"Of Goddes pryvetee nor of his wyf": Confusion of Orifices in Chaucer's Miller's Tale</b:Title>
    <b:JournalName>Texas Studies in Literature and Language</b:JournalName>
    <b:Year>2002</b:Year>
    <b:Pages>231-246</b:Pages>
    <b:Volume>44</b:Volume>
    <b:Issue>3</b:Issue>
    <b:RefOrder>4</b:RefOrder>
  </b:Source>
  <b:Source>
    <b:Tag>Ali92</b:Tag>
    <b:SourceType>JournalArticle</b:SourceType>
    <b:Guid>{BBEAAFD9-02F1-4118-ABA5-B8D8B9BDCB00}</b:Guid>
    <b:Author>
      <b:Author>
        <b:NameList>
          <b:Person>
            <b:Last>Donaldson</b:Last>
            <b:First>Kara</b:First>
            <b:Middle>Virginia</b:Middle>
          </b:Person>
        </b:NameList>
      </b:Author>
    </b:Author>
    <b:Title>Alisoun's Language: Boy, Text and Glossing in Chaucer's "The Miller's Tale"</b:Title>
    <b:JournalName>Philological Quarterly</b:JournalName>
    <b:Year>1992</b:Year>
    <b:Pages>139-153</b:Pages>
    <b:Volume>710</b:Volume>
    <b:Issue>20</b:Issue>
    <b:RefOrder>5</b:RefOrder>
  </b:Source>
  <b:Source>
    <b:Tag>Mil00</b:Tag>
    <b:SourceType>JournalArticle</b:SourceType>
    <b:Guid>{5F76DBAB-1A34-4A81-8FAD-0167F09E91ED}</b:Guid>
    <b:Author>
      <b:Author>
        <b:NameList>
          <b:Person>
            <b:Last>Miller</b:Last>
            <b:First>Mark</b:First>
          </b:Person>
        </b:NameList>
      </b:Author>
    </b:Author>
    <b:Title>Naturalism and Its Discontents in the "Miller's Tale"</b:Title>
    <b:JournalName>English Literary History</b:JournalName>
    <b:Year>200</b:Year>
    <b:Pages>1-44</b:Pages>
    <b:Volume>67</b:Volume>
    <b:Issue>1</b:Issue>
    <b:RefOrder>3</b:RefOrder>
  </b:Source>
  <b:Source>
    <b:Tag>Cha10</b:Tag>
    <b:SourceType>Book</b:SourceType>
    <b:Guid>{914742D0-E62A-4FDC-B325-27CFD57CB6D5}</b:Guid>
    <b:Author>
      <b:Author>
        <b:NameList>
          <b:Person>
            <b:Last>Chaucer</b:Last>
            <b:First>Geoffrey</b:First>
          </b:Person>
        </b:NameList>
      </b:Author>
    </b:Author>
    <b:Title>The Canterbury Tales</b:Title>
    <b:Year>c. 1400-1410</b:Year>
    <b:City>London</b:City>
    <b:Edition>The Ellesmere Manuscript</b:Edition>
    <b:RefOrder>2</b:RefOrder>
  </b:Source>
  <b:Source>
    <b:Tag>Pop16</b:Tag>
    <b:SourceType>JournalArticle</b:SourceType>
    <b:Guid>{E5517722-62AE-4743-AC8C-1D683E9DBE43}</b:Guid>
    <b:Title>Between the Normative and the Performative: Sex, Parody, and Other (In)tractable Issues in Geoffrey Chaucer's Miller's Tale</b:Title>
    <b:Year>2016</b:Year>
    <b:Author>
      <b:Author>
        <b:NameList>
          <b:Person>
            <b:Last>Popescu</b:Last>
            <b:First>Dan</b:First>
            <b:Middle>Nicolae</b:Middle>
          </b:Person>
        </b:NameList>
      </b:Author>
    </b:Author>
    <b:JournalName>Messages, Sages and Ages</b:JournalName>
    <b:Pages>31-35</b:Pages>
    <b:Volume>3</b:Volume>
    <b:Issue>2</b:Issue>
    <b:RefOrder>7</b:RefOrder>
  </b:Source>
  <b:Source>
    <b:Tag>Alo06</b:Tag>
    <b:SourceType>JournalArticle</b:SourceType>
    <b:Guid>{6CA23943-376F-4608-A550-F42B6C1CF819}</b:Guid>
    <b:Author>
      <b:Author>
        <b:NameList>
          <b:Person>
            <b:Last>Aloni</b:Last>
            <b:First>Gila</b:First>
          </b:Person>
        </b:NameList>
      </b:Author>
    </b:Author>
    <b:Title>Extimacy in the "Miller's Tale"</b:Title>
    <b:JournalName>The Chaucer Review</b:JournalName>
    <b:Year>2006</b:Year>
    <b:Pages>163-184</b:Pages>
    <b:Volume>41</b:Volume>
    <b:Issue>2</b:Issue>
    <b:RefOrder>6</b:RefOrder>
  </b:Source>
  <b:Source>
    <b:Tag>Wal19</b:Tag>
    <b:SourceType>JournalArticle</b:SourceType>
    <b:Guid>{65783634-1A9B-4539-BB60-7D28F14641D5}</b:Guid>
    <b:Author>
      <b:Author>
        <b:NameList>
          <b:Person>
            <b:Last>Walls</b:Last>
            <b:First>Kathryn</b:First>
          </b:Person>
        </b:NameList>
      </b:Author>
    </b:Author>
    <b:Title>'Kultour' Meets Cul: More wordplay in Chaucer's Miller's Tale</b:Title>
    <b:JournalName>Notes and Queries</b:JournalName>
    <b:Year>2019</b:Year>
    <b:Pages>28-30</b:Pages>
    <b:Volume>66</b:Volume>
    <b:Issue>1</b:Issue>
    <b:RefOrder>8</b:RefOrder>
  </b:Source>
  <b:Source>
    <b:Tag>For07</b:Tag>
    <b:SourceType>JournalArticle</b:SourceType>
    <b:Guid>{0FBCB4A8-0C01-4A11-83AC-A5CB7EF3C461}</b:Guid>
    <b:Author>
      <b:Author>
        <b:NameList>
          <b:Person>
            <b:Last>Forbes</b:Last>
            <b:First>Shannon</b:First>
          </b:Person>
        </b:NameList>
      </b:Author>
    </b:Author>
    <b:Title>"To Alisoun Now Wol I Tellen Al My Love-Longing": Chaucer's Treatment of The Courtly Love Discourse in The Miller's Tale</b:Title>
    <b:JournalName>Women's Studies</b:JournalName>
    <b:Year>2007</b:Year>
    <b:Pages>1-14</b:Pages>
    <b:Volume>36</b:Volume>
    <b:Issue>1</b:Issue>
    <b:RefOrder>9</b:RefOrder>
  </b:Source>
</b:Sources>
</file>

<file path=customXml/itemProps1.xml><?xml version="1.0" encoding="utf-8"?>
<ds:datastoreItem xmlns:ds="http://schemas.openxmlformats.org/officeDocument/2006/customXml" ds:itemID="{C5DB95D1-E02F-4AF7-B586-23653047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5735</TotalTime>
  <Pages>6</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497</cp:revision>
  <dcterms:created xsi:type="dcterms:W3CDTF">2021-02-19T11:27:00Z</dcterms:created>
  <dcterms:modified xsi:type="dcterms:W3CDTF">2021-03-14T13:26:00Z</dcterms:modified>
</cp:coreProperties>
</file>