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9C94" w14:textId="09F299A9" w:rsidR="006F6BCB" w:rsidRPr="009B7162" w:rsidRDefault="00DA19DC" w:rsidP="009B7162">
      <w:pPr>
        <w:pStyle w:val="Title"/>
        <w:jc w:val="center"/>
        <w:rPr>
          <w:b/>
          <w:bCs/>
          <w:sz w:val="36"/>
          <w:szCs w:val="36"/>
        </w:rPr>
      </w:pPr>
      <w:r w:rsidRPr="009B7162">
        <w:rPr>
          <w:b/>
          <w:bCs/>
          <w:sz w:val="36"/>
          <w:szCs w:val="36"/>
        </w:rPr>
        <w:t>Ling 1b 2020-2021</w:t>
      </w:r>
    </w:p>
    <w:p w14:paraId="3AFDA277" w14:textId="642C126D" w:rsidR="00DA19DC" w:rsidRPr="009B7162" w:rsidRDefault="00DA19DC" w:rsidP="009B7162">
      <w:pPr>
        <w:pStyle w:val="Title"/>
        <w:jc w:val="center"/>
        <w:rPr>
          <w:b/>
          <w:bCs/>
          <w:sz w:val="36"/>
          <w:szCs w:val="36"/>
        </w:rPr>
      </w:pPr>
      <w:r w:rsidRPr="009B7162">
        <w:rPr>
          <w:b/>
          <w:bCs/>
          <w:sz w:val="36"/>
          <w:szCs w:val="36"/>
        </w:rPr>
        <w:t xml:space="preserve">References from week 10 and week 11 PDE </w:t>
      </w:r>
      <w:proofErr w:type="spellStart"/>
      <w:r w:rsidRPr="009B7162">
        <w:rPr>
          <w:b/>
          <w:bCs/>
          <w:sz w:val="36"/>
          <w:szCs w:val="36"/>
        </w:rPr>
        <w:t>powerpoints</w:t>
      </w:r>
      <w:proofErr w:type="spellEnd"/>
    </w:p>
    <w:p w14:paraId="470E164B" w14:textId="666CB960" w:rsidR="00DA19DC" w:rsidRPr="009B7162" w:rsidRDefault="00DA19DC" w:rsidP="009B7162">
      <w:pPr>
        <w:pStyle w:val="Title"/>
        <w:jc w:val="center"/>
        <w:rPr>
          <w:b/>
          <w:bCs/>
          <w:sz w:val="36"/>
          <w:szCs w:val="36"/>
        </w:rPr>
      </w:pPr>
      <w:r w:rsidRPr="009B7162">
        <w:rPr>
          <w:b/>
          <w:bCs/>
          <w:sz w:val="36"/>
          <w:szCs w:val="36"/>
        </w:rPr>
        <w:t>Dr Angela Gayton (</w:t>
      </w:r>
      <w:hyperlink r:id="rId5" w:history="1">
        <w:r w:rsidRPr="009B7162">
          <w:rPr>
            <w:rStyle w:val="Hyperlink"/>
            <w:rFonts w:asciiTheme="minorHAnsi" w:hAnsiTheme="minorHAnsi" w:cstheme="minorHAnsi"/>
            <w:b/>
            <w:bCs/>
            <w:sz w:val="36"/>
            <w:szCs w:val="36"/>
          </w:rPr>
          <w:t>Angela.Gayton@glasgow.ac.uk</w:t>
        </w:r>
      </w:hyperlink>
      <w:r w:rsidRPr="009B7162">
        <w:rPr>
          <w:b/>
          <w:bCs/>
          <w:sz w:val="36"/>
          <w:szCs w:val="36"/>
        </w:rPr>
        <w:t>)</w:t>
      </w:r>
    </w:p>
    <w:p w14:paraId="3AF4D0F5" w14:textId="513D18A8" w:rsidR="009B7162" w:rsidRDefault="009B7162">
      <w:pPr>
        <w:rPr>
          <w:rFonts w:cstheme="minorHAnsi"/>
          <w:sz w:val="24"/>
          <w:szCs w:val="24"/>
        </w:rPr>
      </w:pPr>
    </w:p>
    <w:p w14:paraId="0E6CED77" w14:textId="77777777" w:rsidR="009B7162" w:rsidRDefault="009B7162">
      <w:pPr>
        <w:rPr>
          <w:rFonts w:cstheme="minorHAnsi"/>
          <w:sz w:val="24"/>
          <w:szCs w:val="24"/>
        </w:rPr>
      </w:pPr>
    </w:p>
    <w:p w14:paraId="52800022" w14:textId="7410936E" w:rsidR="00DA19DC" w:rsidRPr="009B7162" w:rsidRDefault="00DA19DC" w:rsidP="009B7162">
      <w:pPr>
        <w:pStyle w:val="Heading1"/>
      </w:pPr>
      <w:r w:rsidRPr="009B7162">
        <w:t xml:space="preserve">Week 10 </w:t>
      </w:r>
    </w:p>
    <w:p w14:paraId="14356007" w14:textId="445F25AE" w:rsidR="009B7162" w:rsidRPr="009B7162" w:rsidRDefault="009B7162">
      <w:pPr>
        <w:rPr>
          <w:rFonts w:cstheme="minorHAnsi"/>
          <w:sz w:val="24"/>
          <w:szCs w:val="24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Davies, A. (2012). Native speaker.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The </w:t>
      </w:r>
      <w:proofErr w:type="spellStart"/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encyclopedia</w:t>
      </w:r>
      <w:proofErr w:type="spellEnd"/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of applied linguistics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E5AA4F7" w14:textId="5F83FF7D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Dewaele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, J. M. (2018). Why the dichotomy ‘L1 versus LX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user’is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 better than ‘native versus non-native speaker’.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Applied Linguistics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39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(2), 236-240.</w:t>
      </w:r>
    </w:p>
    <w:p w14:paraId="65ED376C" w14:textId="14616CB5" w:rsidR="009B7162" w:rsidRPr="009B7162" w:rsidRDefault="009B71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Jenkins, J. (2003).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World </w:t>
      </w:r>
      <w:proofErr w:type="spellStart"/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Englishes</w:t>
      </w:r>
      <w:proofErr w:type="spellEnd"/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: A resource book for students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. Psychology Press.</w:t>
      </w:r>
    </w:p>
    <w:p w14:paraId="313E5244" w14:textId="732F967C" w:rsidR="000E411F" w:rsidRPr="009B7162" w:rsidRDefault="009B71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Jenkins, J.,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Cogo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 A., &amp; Dewey, M. (2011). Review of developments in research into English as a lingua franca.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Language teaching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44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(3), 281-315.</w:t>
      </w:r>
    </w:p>
    <w:p w14:paraId="03ACF834" w14:textId="0D250899" w:rsidR="009B7162" w:rsidRPr="009B7162" w:rsidRDefault="009B71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Joseph, J. (2004).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Language and identity: National, ethnic, religious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. Springer.</w:t>
      </w:r>
    </w:p>
    <w:p w14:paraId="012D0CC2" w14:textId="58B6AD9F" w:rsidR="009B7162" w:rsidRPr="009B7162" w:rsidRDefault="009B71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Kachru, B. B. (1992). World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Englishes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: Approaches, </w:t>
      </w:r>
      <w:proofErr w:type="gram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issues</w:t>
      </w:r>
      <w:proofErr w:type="gram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resources.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Language teaching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25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(1), 1-14.</w:t>
      </w:r>
    </w:p>
    <w:p w14:paraId="3E6F8FFA" w14:textId="546CEFC1" w:rsidR="009B7162" w:rsidRPr="009B7162" w:rsidRDefault="009B716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Phillipson, R. (1992). 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Linguistic Imperialism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. Oxford, Toronto.</w:t>
      </w:r>
    </w:p>
    <w:p w14:paraId="0851F23E" w14:textId="4AC6E141" w:rsidR="009B7162" w:rsidRPr="009B7162" w:rsidRDefault="009B7162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6E1A6F1" w14:textId="5A9336C3" w:rsidR="00DA19DC" w:rsidRPr="009B7162" w:rsidRDefault="00DA19DC" w:rsidP="009B7162">
      <w:pPr>
        <w:pStyle w:val="Heading1"/>
      </w:pPr>
      <w:r w:rsidRPr="009B7162">
        <w:t>Week 11</w:t>
      </w:r>
    </w:p>
    <w:p w14:paraId="47EA154F" w14:textId="334264B4" w:rsidR="00DA19DC" w:rsidRPr="009B7162" w:rsidRDefault="000E411F">
      <w:pPr>
        <w:rPr>
          <w:rFonts w:cstheme="minorHAnsi"/>
          <w:sz w:val="24"/>
          <w:szCs w:val="24"/>
        </w:rPr>
      </w:pPr>
      <w:r w:rsidRPr="009B7162">
        <w:rPr>
          <w:rFonts w:cstheme="minorHAnsi"/>
          <w:sz w:val="24"/>
          <w:szCs w:val="24"/>
        </w:rPr>
        <w:t xml:space="preserve">Bolton, K. (2004). ‘World </w:t>
      </w:r>
      <w:proofErr w:type="spellStart"/>
      <w:r w:rsidRPr="009B7162">
        <w:rPr>
          <w:rFonts w:cstheme="minorHAnsi"/>
          <w:sz w:val="24"/>
          <w:szCs w:val="24"/>
        </w:rPr>
        <w:t>Englishes</w:t>
      </w:r>
      <w:proofErr w:type="spellEnd"/>
      <w:r w:rsidRPr="009B7162">
        <w:rPr>
          <w:rFonts w:cstheme="minorHAnsi"/>
          <w:sz w:val="24"/>
          <w:szCs w:val="24"/>
        </w:rPr>
        <w:t xml:space="preserve">’. In 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Davies, A., &amp; Elder, C. 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(eds.) 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The handbook of applied linguistics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 pp. 367-396. </w:t>
      </w:r>
    </w:p>
    <w:p w14:paraId="11D53DAD" w14:textId="04D3D99C" w:rsidR="00DA19DC" w:rsidRPr="009B7162" w:rsidRDefault="00DA19D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Comprendio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, L. J. E. V., &amp;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Savski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, K. (2020). ‘Asians’ and ‘Westerners’: examining the perception of ‘(non-)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native’migrant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 teachers of English in Thailand.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Multilingual and Multicultural Development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41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(8), 673-685.</w:t>
      </w:r>
    </w:p>
    <w:p w14:paraId="4E4FF403" w14:textId="2745FB31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Doan, N. B. (2016). To employ or not to employ expatriate non-native speaker teachers: Views from within.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Asian </w:t>
      </w:r>
      <w:proofErr w:type="spellStart"/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Englishes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18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(1), 67-79.</w:t>
      </w:r>
    </w:p>
    <w:p w14:paraId="42C25061" w14:textId="29692701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Faez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, F.,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Karas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, M., &amp;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Uchihara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 T. (2019). Connecting language proficiency to teaching ability: A meta-analysis.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Language Teaching Research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 1362168819868667.</w:t>
      </w:r>
    </w:p>
    <w:p w14:paraId="420A2296" w14:textId="1E101684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Jenkins, J. (2006). Current perspectives on teaching world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Englishes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English as a lingua franca.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TESOL quarterly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40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(1), 157-181.</w:t>
      </w:r>
    </w:p>
    <w:p w14:paraId="7470E1CA" w14:textId="72374292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Mahboob, A., &amp; Golden, R. (2013). Looking for native speakers of English: Discrimination in English language teaching job advertisements.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Age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(18), 21.</w:t>
      </w:r>
    </w:p>
    <w:p w14:paraId="4D01C1FD" w14:textId="2B94CE65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 xml:space="preserve">Rudolph, N.,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Selvi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 A. F., &amp; Yazan, B. (2015). Conceptualizing and confronting inequity: Approaches within and new directions for the “NNEST movement”.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Critical Inquiry in Language Studies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12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(1), 27-50.</w:t>
      </w:r>
    </w:p>
    <w:p w14:paraId="06BED156" w14:textId="3EE6CD59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Ruecker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 T., &amp; Ives, L. (2015). White native English speakers needed: The rhetorical construction of privilege in online teacher recruitment spaces.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TESOL quarterly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49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(4), 733-756.</w:t>
      </w:r>
    </w:p>
    <w:p w14:paraId="3760B696" w14:textId="57088B40" w:rsidR="000E411F" w:rsidRPr="009B7162" w:rsidRDefault="000E411F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Strevens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 P. (1980).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Teaching English as an international language: From practice to principle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Alemany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 xml:space="preserve"> Press.</w:t>
      </w:r>
    </w:p>
    <w:p w14:paraId="4267197A" w14:textId="09E17599" w:rsidR="000E411F" w:rsidRPr="009B7162" w:rsidRDefault="000E411F">
      <w:pPr>
        <w:rPr>
          <w:rFonts w:cstheme="minorHAnsi"/>
          <w:sz w:val="24"/>
          <w:szCs w:val="24"/>
        </w:rPr>
      </w:pPr>
      <w:proofErr w:type="spellStart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Syrbe</w:t>
      </w:r>
      <w:proofErr w:type="spellEnd"/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 M., &amp; Rose, H. (2018). An evaluation of the global orientation of English textbooks in Germany.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Innovation in Language Learning and Teaching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B716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12</w:t>
      </w:r>
      <w:r w:rsidRPr="009B7162">
        <w:rPr>
          <w:rFonts w:cstheme="minorHAnsi"/>
          <w:color w:val="222222"/>
          <w:sz w:val="24"/>
          <w:szCs w:val="24"/>
          <w:shd w:val="clear" w:color="auto" w:fill="FFFFFF"/>
        </w:rPr>
        <w:t>(2), 152-163.</w:t>
      </w:r>
    </w:p>
    <w:sectPr w:rsidR="000E411F" w:rsidRPr="009B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F1355"/>
    <w:multiLevelType w:val="hybridMultilevel"/>
    <w:tmpl w:val="C9320572"/>
    <w:lvl w:ilvl="0" w:tplc="56266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0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9C9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B27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F2B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4EC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44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24E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446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C3644CD"/>
    <w:multiLevelType w:val="hybridMultilevel"/>
    <w:tmpl w:val="3B14FB44"/>
    <w:lvl w:ilvl="0" w:tplc="0E82E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5A4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69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F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C8E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427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26C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7A4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DC"/>
    <w:rsid w:val="00050CFA"/>
    <w:rsid w:val="000E411F"/>
    <w:rsid w:val="001A6750"/>
    <w:rsid w:val="008536A3"/>
    <w:rsid w:val="009B7162"/>
    <w:rsid w:val="00DA19DC"/>
    <w:rsid w:val="00D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15F8"/>
  <w15:chartTrackingRefBased/>
  <w15:docId w15:val="{95BA7DA6-0B55-400D-9F47-F3DA811B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MG Heading 1"/>
    <w:basedOn w:val="Normal"/>
    <w:next w:val="Normal"/>
    <w:link w:val="Heading1Char"/>
    <w:uiPriority w:val="9"/>
    <w:qFormat/>
    <w:rsid w:val="00DE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aliases w:val="AMG Heading 2"/>
    <w:basedOn w:val="Normal"/>
    <w:next w:val="Normal"/>
    <w:link w:val="Heading2Char"/>
    <w:uiPriority w:val="9"/>
    <w:unhideWhenUsed/>
    <w:qFormat/>
    <w:rsid w:val="00DE40B0"/>
    <w:pPr>
      <w:keepNext/>
      <w:spacing w:line="276" w:lineRule="auto"/>
      <w:outlineLvl w:val="1"/>
    </w:pPr>
    <w:rPr>
      <w:rFonts w:asciiTheme="majorHAnsi" w:hAnsiTheme="majorHAnsi" w:cs="Arial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AMG Heading 2 Char"/>
    <w:basedOn w:val="DefaultParagraphFont"/>
    <w:link w:val="Heading2"/>
    <w:uiPriority w:val="9"/>
    <w:rsid w:val="00DE40B0"/>
    <w:rPr>
      <w:rFonts w:asciiTheme="majorHAnsi" w:hAnsiTheme="majorHAnsi" w:cs="Arial"/>
      <w:sz w:val="28"/>
      <w:szCs w:val="24"/>
    </w:rPr>
  </w:style>
  <w:style w:type="character" w:customStyle="1" w:styleId="Heading1Char">
    <w:name w:val="Heading 1 Char"/>
    <w:aliases w:val="AMG Heading 1 Char"/>
    <w:basedOn w:val="DefaultParagraphFont"/>
    <w:link w:val="Heading1"/>
    <w:uiPriority w:val="9"/>
    <w:rsid w:val="00DE40B0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aliases w:val="AMG Title"/>
    <w:basedOn w:val="Normal"/>
    <w:next w:val="Normal"/>
    <w:link w:val="TitleChar"/>
    <w:uiPriority w:val="10"/>
    <w:qFormat/>
    <w:rsid w:val="00DE4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AMG Title Char"/>
    <w:basedOn w:val="DefaultParagraphFont"/>
    <w:link w:val="Title"/>
    <w:uiPriority w:val="10"/>
    <w:rsid w:val="00DE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1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9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ela.Gayton@glasgow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angela.mary.gayton angela.mary.gayton</dc:creator>
  <cp:keywords/>
  <dc:description/>
  <cp:lastModifiedBy>angela.mary.gayton angela.mary.gayton</cp:lastModifiedBy>
  <cp:revision>1</cp:revision>
  <dcterms:created xsi:type="dcterms:W3CDTF">2021-03-18T11:10:00Z</dcterms:created>
  <dcterms:modified xsi:type="dcterms:W3CDTF">2021-03-18T11:38:00Z</dcterms:modified>
</cp:coreProperties>
</file>