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AB12" w14:textId="3CED9ABF" w:rsidR="005871EB" w:rsidRDefault="008266A2">
      <w:r>
        <w:t>Date &amp; Time: released Monday</w:t>
      </w:r>
      <w:r w:rsidR="00F94434">
        <w:t>, 10</w:t>
      </w:r>
      <w:r w:rsidR="00F94434" w:rsidRPr="00F94434">
        <w:rPr>
          <w:vertAlign w:val="superscript"/>
        </w:rPr>
        <w:t>th</w:t>
      </w:r>
      <w:r w:rsidR="00F94434">
        <w:t xml:space="preserve"> of May, 9:30 AM</w:t>
      </w:r>
    </w:p>
    <w:p w14:paraId="02567618" w14:textId="27EA08EE" w:rsidR="00F94434" w:rsidRDefault="00F94434">
      <w:r>
        <w:t>Lasts 24 hours</w:t>
      </w:r>
    </w:p>
    <w:p w14:paraId="58655825" w14:textId="710B304C" w:rsidR="00F94434" w:rsidRDefault="00F94434">
      <w:r>
        <w:t>Choose 2 out of 6 essay questions</w:t>
      </w:r>
      <w:r w:rsidR="00686CE4">
        <w:t>:</w:t>
      </w:r>
    </w:p>
    <w:p w14:paraId="5548BFA8" w14:textId="01961C99" w:rsidR="00686CE4" w:rsidRDefault="00686CE4" w:rsidP="00686CE4">
      <w:pPr>
        <w:pStyle w:val="ListParagraph"/>
        <w:numPr>
          <w:ilvl w:val="0"/>
          <w:numId w:val="1"/>
        </w:numPr>
      </w:pPr>
      <w:r>
        <w:t>Phonetics</w:t>
      </w:r>
    </w:p>
    <w:p w14:paraId="76D3CAF5" w14:textId="45BA6697" w:rsidR="00686CE4" w:rsidRDefault="00686CE4" w:rsidP="00686CE4">
      <w:pPr>
        <w:pStyle w:val="ListParagraph"/>
        <w:numPr>
          <w:ilvl w:val="0"/>
          <w:numId w:val="1"/>
        </w:numPr>
      </w:pPr>
      <w:r>
        <w:t>Varieties</w:t>
      </w:r>
    </w:p>
    <w:p w14:paraId="1AFE8001" w14:textId="4CA7F811" w:rsidR="00686CE4" w:rsidRDefault="00686CE4" w:rsidP="00686CE4">
      <w:pPr>
        <w:pStyle w:val="ListParagraph"/>
        <w:numPr>
          <w:ilvl w:val="0"/>
          <w:numId w:val="1"/>
        </w:numPr>
      </w:pPr>
      <w:r>
        <w:t>Older Scots</w:t>
      </w:r>
    </w:p>
    <w:p w14:paraId="62E471BA" w14:textId="3BEAFB9D" w:rsidR="00686CE4" w:rsidRDefault="00686CE4" w:rsidP="00686CE4">
      <w:pPr>
        <w:pStyle w:val="ListParagraph"/>
        <w:numPr>
          <w:ilvl w:val="0"/>
          <w:numId w:val="1"/>
        </w:numPr>
      </w:pPr>
      <w:r>
        <w:t>Modern Scots</w:t>
      </w:r>
    </w:p>
    <w:p w14:paraId="40C389F5" w14:textId="2D457349" w:rsidR="00686CE4" w:rsidRDefault="00686CE4" w:rsidP="00686CE4">
      <w:pPr>
        <w:pStyle w:val="ListParagraph"/>
        <w:numPr>
          <w:ilvl w:val="0"/>
          <w:numId w:val="1"/>
        </w:numPr>
      </w:pPr>
      <w:r>
        <w:t>Middle English</w:t>
      </w:r>
    </w:p>
    <w:p w14:paraId="5C649343" w14:textId="620CFC1D" w:rsidR="00686CE4" w:rsidRDefault="00686CE4" w:rsidP="00686CE4">
      <w:pPr>
        <w:pStyle w:val="ListParagraph"/>
        <w:numPr>
          <w:ilvl w:val="0"/>
          <w:numId w:val="1"/>
        </w:numPr>
      </w:pPr>
      <w:proofErr w:type="gramStart"/>
      <w:r>
        <w:t>Early-Modern</w:t>
      </w:r>
      <w:proofErr w:type="gramEnd"/>
      <w:r>
        <w:t xml:space="preserve"> to Present-Day English</w:t>
      </w:r>
    </w:p>
    <w:p w14:paraId="2730C4E5" w14:textId="6721A9E0" w:rsidR="00686CE4" w:rsidRDefault="007216C5" w:rsidP="00686CE4">
      <w:r>
        <w:t xml:space="preserve">May write on same topic as essay, </w:t>
      </w:r>
      <w:proofErr w:type="gramStart"/>
      <w:r>
        <w:t>as long as</w:t>
      </w:r>
      <w:proofErr w:type="gramEnd"/>
      <w:r>
        <w:t xml:space="preserve"> ‘substantially the same material’ is not </w:t>
      </w:r>
      <w:r w:rsidR="006D4431">
        <w:t>used</w:t>
      </w:r>
    </w:p>
    <w:p w14:paraId="117EF6F5" w14:textId="1914E24A" w:rsidR="006D4431" w:rsidRDefault="00310891" w:rsidP="00686CE4">
      <w:r>
        <w:t>Expected duration – 1 hour. Can write it for full 24 hours</w:t>
      </w:r>
    </w:p>
    <w:p w14:paraId="5139E8A1" w14:textId="359E47B9" w:rsidR="00310891" w:rsidRDefault="00310891" w:rsidP="00686CE4"/>
    <w:p w14:paraId="143258E1" w14:textId="77818DDB" w:rsidR="00310891" w:rsidRDefault="00F47F6E" w:rsidP="00686CE4">
      <w:r>
        <w:t>How to prepare:</w:t>
      </w:r>
    </w:p>
    <w:p w14:paraId="402BFEC6" w14:textId="2BA86AA5" w:rsidR="00F47F6E" w:rsidRDefault="00F47F6E" w:rsidP="00F47F6E">
      <w:pPr>
        <w:pStyle w:val="ListParagraph"/>
        <w:numPr>
          <w:ilvl w:val="0"/>
          <w:numId w:val="1"/>
        </w:numPr>
      </w:pPr>
      <w:r>
        <w:t>Generic feedback from 1A exam</w:t>
      </w:r>
    </w:p>
    <w:p w14:paraId="770FFF39" w14:textId="1B66DF61" w:rsidR="00F47F6E" w:rsidRDefault="00F47F6E" w:rsidP="00F47F6E">
      <w:pPr>
        <w:pStyle w:val="ListParagraph"/>
        <w:numPr>
          <w:ilvl w:val="0"/>
          <w:numId w:val="1"/>
        </w:numPr>
      </w:pPr>
      <w:r>
        <w:t>Sample papers from previous years’ 1B exams (through the library)</w:t>
      </w:r>
    </w:p>
    <w:p w14:paraId="54945C1C" w14:textId="50634307" w:rsidR="00F47F6E" w:rsidRDefault="00A81D7D" w:rsidP="00F47F6E">
      <w:pPr>
        <w:pStyle w:val="ListParagraph"/>
        <w:numPr>
          <w:ilvl w:val="0"/>
          <w:numId w:val="1"/>
        </w:numPr>
      </w:pPr>
      <w:r>
        <w:t>Review Quizzes</w:t>
      </w:r>
    </w:p>
    <w:p w14:paraId="0B0F3166" w14:textId="0E95AACB" w:rsidR="00A81D7D" w:rsidRDefault="00A81D7D" w:rsidP="00F47F6E">
      <w:pPr>
        <w:pStyle w:val="ListParagraph"/>
        <w:numPr>
          <w:ilvl w:val="0"/>
          <w:numId w:val="1"/>
        </w:numPr>
      </w:pPr>
      <w:r>
        <w:t>Review Seminar materials</w:t>
      </w:r>
    </w:p>
    <w:p w14:paraId="1EC5F71A" w14:textId="7F402ABE" w:rsidR="00A81D7D" w:rsidRDefault="00A81D7D" w:rsidP="00F47F6E">
      <w:pPr>
        <w:pStyle w:val="ListParagraph"/>
        <w:numPr>
          <w:ilvl w:val="0"/>
          <w:numId w:val="1"/>
        </w:numPr>
      </w:pPr>
      <w:r>
        <w:t>Review Lectures</w:t>
      </w:r>
    </w:p>
    <w:p w14:paraId="5BB4C544" w14:textId="1B555938" w:rsidR="00A81D7D" w:rsidRDefault="00A81D7D" w:rsidP="00A81D7D">
      <w:pPr>
        <w:pStyle w:val="ListParagraph"/>
        <w:numPr>
          <w:ilvl w:val="0"/>
          <w:numId w:val="1"/>
        </w:numPr>
      </w:pPr>
      <w:r>
        <w:t>Do external reading</w:t>
      </w:r>
      <w:r w:rsidR="00256DA3">
        <w:t xml:space="preserve"> from the reading list</w:t>
      </w:r>
    </w:p>
    <w:p w14:paraId="344C8CE4" w14:textId="1BC81C06" w:rsidR="00066B5D" w:rsidRDefault="00066B5D" w:rsidP="00066B5D">
      <w:r>
        <w:t xml:space="preserve">5 tips for success, based on common </w:t>
      </w:r>
      <w:r w:rsidR="002B2927">
        <w:t>statements from generic feedback:</w:t>
      </w:r>
    </w:p>
    <w:p w14:paraId="66E7C488" w14:textId="2A43DCA3" w:rsidR="002B2927" w:rsidRDefault="002B2927" w:rsidP="002B2927">
      <w:pPr>
        <w:pStyle w:val="ListParagraph"/>
        <w:numPr>
          <w:ilvl w:val="0"/>
          <w:numId w:val="2"/>
        </w:numPr>
      </w:pPr>
      <w:r>
        <w:t>Read and answer the question</w:t>
      </w:r>
    </w:p>
    <w:p w14:paraId="087425CC" w14:textId="380EA2E5" w:rsidR="002B2927" w:rsidRDefault="002B2927" w:rsidP="002B2927">
      <w:pPr>
        <w:pStyle w:val="ListParagraph"/>
        <w:numPr>
          <w:ilvl w:val="1"/>
          <w:numId w:val="2"/>
        </w:numPr>
      </w:pPr>
      <w:r>
        <w:t>Answer</w:t>
      </w:r>
      <w:r w:rsidR="00983CD6">
        <w:t xml:space="preserve"> all parts of the question, e.g., “how and why”, not just “how”</w:t>
      </w:r>
    </w:p>
    <w:p w14:paraId="248C087B" w14:textId="78630193" w:rsidR="00983CD6" w:rsidRDefault="00983CD6" w:rsidP="002B2927">
      <w:pPr>
        <w:pStyle w:val="ListParagraph"/>
        <w:numPr>
          <w:ilvl w:val="1"/>
          <w:numId w:val="2"/>
        </w:numPr>
      </w:pPr>
      <w:r>
        <w:t xml:space="preserve">Don’t </w:t>
      </w:r>
      <w:r w:rsidR="00C67156">
        <w:t>talk about irrelevant stuff</w:t>
      </w:r>
    </w:p>
    <w:p w14:paraId="094054F3" w14:textId="0302F428" w:rsidR="00C67156" w:rsidRDefault="00C67156" w:rsidP="00C67156">
      <w:pPr>
        <w:pStyle w:val="ListParagraph"/>
        <w:numPr>
          <w:ilvl w:val="0"/>
          <w:numId w:val="2"/>
        </w:numPr>
      </w:pPr>
      <w:r>
        <w:t>Evidence of outside reading &amp; thinking</w:t>
      </w:r>
    </w:p>
    <w:p w14:paraId="235D630C" w14:textId="421CC413" w:rsidR="00C67156" w:rsidRDefault="00283E25" w:rsidP="00C67156">
      <w:pPr>
        <w:pStyle w:val="ListParagraph"/>
        <w:numPr>
          <w:ilvl w:val="1"/>
          <w:numId w:val="2"/>
        </w:numPr>
      </w:pPr>
      <w:r>
        <w:t xml:space="preserve">Examples </w:t>
      </w:r>
      <w:r w:rsidR="002A0633">
        <w:t>from not just the lectures</w:t>
      </w:r>
    </w:p>
    <w:p w14:paraId="649ADA4D" w14:textId="64F775F6" w:rsidR="002A0633" w:rsidRDefault="00955014" w:rsidP="00C67156">
      <w:pPr>
        <w:pStyle w:val="ListParagraph"/>
        <w:numPr>
          <w:ilvl w:val="1"/>
          <w:numId w:val="2"/>
        </w:numPr>
      </w:pPr>
      <w:r>
        <w:t>Try not to give examples from personal observations</w:t>
      </w:r>
    </w:p>
    <w:p w14:paraId="047559DA" w14:textId="36555E5E" w:rsidR="00955014" w:rsidRDefault="00955014" w:rsidP="00955014">
      <w:pPr>
        <w:pStyle w:val="ListParagraph"/>
        <w:numPr>
          <w:ilvl w:val="0"/>
          <w:numId w:val="2"/>
        </w:numPr>
      </w:pPr>
      <w:r>
        <w:t>Details and examples</w:t>
      </w:r>
    </w:p>
    <w:p w14:paraId="0412013C" w14:textId="11CF98A7" w:rsidR="00955014" w:rsidRDefault="00A80407" w:rsidP="00955014">
      <w:pPr>
        <w:pStyle w:val="ListParagraph"/>
        <w:numPr>
          <w:ilvl w:val="1"/>
          <w:numId w:val="2"/>
        </w:numPr>
      </w:pPr>
      <w:r>
        <w:t xml:space="preserve">“for </w:t>
      </w:r>
      <w:proofErr w:type="gramStart"/>
      <w:r>
        <w:t>example</w:t>
      </w:r>
      <w:proofErr w:type="gramEnd"/>
      <w:r>
        <w:t>”, “for instance”, “another example is” – EXTREMELY important</w:t>
      </w:r>
    </w:p>
    <w:p w14:paraId="641FEAF3" w14:textId="5451E01D" w:rsidR="00A80407" w:rsidRDefault="00DA0BA5" w:rsidP="00A80407">
      <w:pPr>
        <w:pStyle w:val="ListParagraph"/>
        <w:numPr>
          <w:ilvl w:val="0"/>
          <w:numId w:val="2"/>
        </w:numPr>
      </w:pPr>
      <w:r>
        <w:t>Accuracy and understanding</w:t>
      </w:r>
    </w:p>
    <w:p w14:paraId="640F89FB" w14:textId="1839DF69" w:rsidR="00DA0BA5" w:rsidRDefault="00922A90" w:rsidP="00DA0BA5">
      <w:pPr>
        <w:pStyle w:val="ListParagraph"/>
        <w:numPr>
          <w:ilvl w:val="1"/>
          <w:numId w:val="2"/>
        </w:numPr>
      </w:pPr>
      <w:r>
        <w:t>Define things correctly, understand the material, give correct examples</w:t>
      </w:r>
    </w:p>
    <w:p w14:paraId="7F3C6E59" w14:textId="02914F81" w:rsidR="00922A90" w:rsidRDefault="00922A90" w:rsidP="00922A90">
      <w:pPr>
        <w:pStyle w:val="ListParagraph"/>
        <w:numPr>
          <w:ilvl w:val="0"/>
          <w:numId w:val="2"/>
        </w:numPr>
      </w:pPr>
      <w:r>
        <w:t>Structure</w:t>
      </w:r>
    </w:p>
    <w:p w14:paraId="1BA3B2BA" w14:textId="17571025" w:rsidR="00922A90" w:rsidRDefault="00922A90" w:rsidP="00922A90">
      <w:pPr>
        <w:pStyle w:val="ListParagraph"/>
        <w:numPr>
          <w:ilvl w:val="1"/>
          <w:numId w:val="2"/>
        </w:numPr>
      </w:pPr>
      <w:r>
        <w:t>Easier to read</w:t>
      </w:r>
    </w:p>
    <w:p w14:paraId="02130D59" w14:textId="2364ABEE" w:rsidR="00922A90" w:rsidRDefault="00922A90" w:rsidP="00922A90">
      <w:pPr>
        <w:pStyle w:val="ListParagraph"/>
        <w:numPr>
          <w:ilvl w:val="1"/>
          <w:numId w:val="2"/>
        </w:numPr>
      </w:pPr>
      <w:r>
        <w:t>Signposting</w:t>
      </w:r>
    </w:p>
    <w:p w14:paraId="68249057" w14:textId="38ADE50D" w:rsidR="00922A90" w:rsidRDefault="00831F1C" w:rsidP="00831F1C">
      <w:r>
        <w:t>S</w:t>
      </w:r>
    </w:p>
    <w:sectPr w:rsidR="0092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62E31"/>
    <w:multiLevelType w:val="hybridMultilevel"/>
    <w:tmpl w:val="4C908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0E82"/>
    <w:multiLevelType w:val="hybridMultilevel"/>
    <w:tmpl w:val="12E8AC2E"/>
    <w:lvl w:ilvl="0" w:tplc="834EB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22"/>
    <w:rsid w:val="00066B5D"/>
    <w:rsid w:val="000B6743"/>
    <w:rsid w:val="00256DA3"/>
    <w:rsid w:val="00283E25"/>
    <w:rsid w:val="002A0633"/>
    <w:rsid w:val="002B2927"/>
    <w:rsid w:val="00310891"/>
    <w:rsid w:val="00686CE4"/>
    <w:rsid w:val="006D4431"/>
    <w:rsid w:val="007216C5"/>
    <w:rsid w:val="007E7D8D"/>
    <w:rsid w:val="008266A2"/>
    <w:rsid w:val="00831F1C"/>
    <w:rsid w:val="00922A90"/>
    <w:rsid w:val="00955014"/>
    <w:rsid w:val="00983CD6"/>
    <w:rsid w:val="00A548F2"/>
    <w:rsid w:val="00A80407"/>
    <w:rsid w:val="00A81D7D"/>
    <w:rsid w:val="00A8271A"/>
    <w:rsid w:val="00AB7822"/>
    <w:rsid w:val="00C51BD5"/>
    <w:rsid w:val="00C67156"/>
    <w:rsid w:val="00DA0BA5"/>
    <w:rsid w:val="00F47F6E"/>
    <w:rsid w:val="00F94434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0926"/>
  <w15:chartTrackingRefBased/>
  <w15:docId w15:val="{89F032EA-B383-47D8-A51E-959437E8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22</cp:revision>
  <dcterms:created xsi:type="dcterms:W3CDTF">2021-04-17T10:02:00Z</dcterms:created>
  <dcterms:modified xsi:type="dcterms:W3CDTF">2021-04-17T10:20:00Z</dcterms:modified>
</cp:coreProperties>
</file>