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3E0F52" w:rsidRPr="003E0F52" w14:paraId="0657EA52" w14:textId="77777777" w:rsidTr="003E0F52">
        <w:tc>
          <w:tcPr>
            <w:tcW w:w="2376" w:type="dxa"/>
          </w:tcPr>
          <w:p w14:paraId="5FB436FE" w14:textId="77777777" w:rsidR="003E0F52" w:rsidRPr="003E0F52" w:rsidRDefault="003E0F52" w:rsidP="00CB2453">
            <w:r w:rsidRPr="003E0F52">
              <w:t>Student number:</w:t>
            </w:r>
          </w:p>
        </w:tc>
        <w:tc>
          <w:tcPr>
            <w:tcW w:w="6866" w:type="dxa"/>
          </w:tcPr>
          <w:p w14:paraId="1FAE8CAF" w14:textId="1D66DE77" w:rsidR="003E0F52" w:rsidRPr="003E0F52" w:rsidRDefault="008E07AC" w:rsidP="00CB2453">
            <w:r>
              <w:t>2467273</w:t>
            </w:r>
          </w:p>
        </w:tc>
      </w:tr>
      <w:tr w:rsidR="003E0F52" w:rsidRPr="003E0F52" w14:paraId="15086AF6" w14:textId="77777777" w:rsidTr="003E0F52">
        <w:tc>
          <w:tcPr>
            <w:tcW w:w="2376" w:type="dxa"/>
          </w:tcPr>
          <w:p w14:paraId="75C50FF9" w14:textId="77777777" w:rsidR="003E0F52" w:rsidRPr="003E0F52" w:rsidRDefault="003E0F52" w:rsidP="00CB2453">
            <w:r w:rsidRPr="003E0F52">
              <w:t>Course title:</w:t>
            </w:r>
          </w:p>
        </w:tc>
        <w:tc>
          <w:tcPr>
            <w:tcW w:w="6866" w:type="dxa"/>
          </w:tcPr>
          <w:p w14:paraId="2402A88A" w14:textId="3D74538E" w:rsidR="003E0F52" w:rsidRPr="003E0F52" w:rsidRDefault="008E07AC" w:rsidP="00CB2453">
            <w:r w:rsidRPr="008E07AC">
              <w:t xml:space="preserve">COMPSCI4073 Data Fundamentals </w:t>
            </w:r>
            <w:r>
              <w:t>(</w:t>
            </w:r>
            <w:r w:rsidRPr="008E07AC">
              <w:t>H</w:t>
            </w:r>
            <w:r>
              <w:t>)</w:t>
            </w:r>
          </w:p>
        </w:tc>
      </w:tr>
      <w:tr w:rsidR="003E0F52" w:rsidRPr="003E0F52" w14:paraId="68CACF5F" w14:textId="77777777" w:rsidTr="003E0F52">
        <w:tc>
          <w:tcPr>
            <w:tcW w:w="2376" w:type="dxa"/>
          </w:tcPr>
          <w:p w14:paraId="7EFC1503" w14:textId="77777777" w:rsidR="003E0F52" w:rsidRPr="003E0F52" w:rsidRDefault="003E0F52" w:rsidP="00CB2453">
            <w:r w:rsidRPr="003E0F52">
              <w:t>Questions answered:</w:t>
            </w:r>
          </w:p>
        </w:tc>
        <w:tc>
          <w:tcPr>
            <w:tcW w:w="6866" w:type="dxa"/>
          </w:tcPr>
          <w:p w14:paraId="27BF1664" w14:textId="26CB8A51" w:rsidR="003E0F52" w:rsidRPr="003E0F52" w:rsidRDefault="00071DF9" w:rsidP="00CB2453">
            <w:r>
              <w:t>1 and 2</w:t>
            </w:r>
          </w:p>
        </w:tc>
      </w:tr>
    </w:tbl>
    <w:p w14:paraId="47824F92" w14:textId="77777777" w:rsidR="003E0F52" w:rsidRDefault="003E0F52">
      <w:r>
        <w:br w:type="page"/>
      </w:r>
    </w:p>
    <w:p w14:paraId="6D3368A1" w14:textId="7A3B866C" w:rsidR="003E0F52" w:rsidRDefault="00D86880" w:rsidP="00D86880">
      <w:pPr>
        <w:pStyle w:val="Heading1"/>
      </w:pPr>
      <w:r>
        <w:lastRenderedPageBreak/>
        <w:t>1.</w:t>
      </w:r>
    </w:p>
    <w:p w14:paraId="2DAF6B32" w14:textId="77987F8F" w:rsidR="00D86880" w:rsidRDefault="00D86880" w:rsidP="00D86880">
      <w:r>
        <w:t>a)</w:t>
      </w:r>
      <w:r w:rsidR="00265273">
        <w:t xml:space="preserve"> </w:t>
      </w:r>
    </w:p>
    <w:p w14:paraId="05F4978E" w14:textId="77777777" w:rsidR="0074295B" w:rsidRDefault="00BC3042">
      <w:r>
        <w:t xml:space="preserve">i) </w:t>
      </w:r>
      <w:r w:rsidR="00B133AC">
        <w:t>Raul</w:t>
      </w:r>
      <w:r w:rsidR="001F2C9E">
        <w:t xml:space="preserve"> suggest</w:t>
      </w:r>
      <w:r w:rsidR="00FF0EC3">
        <w:t xml:space="preserve">s using direct estimation. </w:t>
      </w:r>
      <w:r w:rsidR="005D45A8">
        <w:t xml:space="preserve">Pro: extremely efficient and fast, power iteration can be done quickly. Con: </w:t>
      </w:r>
      <w:r w:rsidR="009C30DB">
        <w:t>the eigenvalue might not be the best estimate of the size</w:t>
      </w:r>
      <w:r w:rsidR="00FF7935">
        <w:t xml:space="preserve"> (</w:t>
      </w:r>
      <w:r w:rsidR="0074295B">
        <w:t>it might not work for this project).</w:t>
      </w:r>
    </w:p>
    <w:p w14:paraId="05FCB7A4" w14:textId="77777777" w:rsidR="00E62338" w:rsidRDefault="0074295B">
      <w:r>
        <w:t xml:space="preserve">Hugh suggests using </w:t>
      </w:r>
      <w:r w:rsidR="003E1A2F">
        <w:t xml:space="preserve">Maximum Likelihood Estimation. Pro: </w:t>
      </w:r>
      <w:r w:rsidR="00007CC3">
        <w:t xml:space="preserve">this model would definitely work to find some </w:t>
      </w:r>
      <w:r w:rsidR="00E62338">
        <w:t>estimate (even if it is in a local minimum). Con: requires an optimisation process implementation with an objective function, parameters, maybe constraints, etc.</w:t>
      </w:r>
    </w:p>
    <w:p w14:paraId="69DAE958" w14:textId="77777777" w:rsidR="00E909F9" w:rsidRDefault="00E62338">
      <w:r>
        <w:t>Clara suggests using Bayesian</w:t>
      </w:r>
      <w:r w:rsidR="00FC57A0">
        <w:t xml:space="preserve"> (probabilistic) estimation. Pro: a very </w:t>
      </w:r>
      <w:r w:rsidR="00E909F9">
        <w:t>easily understandable approach for humans. Con: sometimes can be very hard to compute because representation of these beliefs is difficult.</w:t>
      </w:r>
    </w:p>
    <w:p w14:paraId="6E3E1450" w14:textId="77777777" w:rsidR="006978E3" w:rsidRDefault="00E909F9">
      <w:r>
        <w:t xml:space="preserve">ii) </w:t>
      </w:r>
      <w:r w:rsidR="00316C7F">
        <w:t xml:space="preserve">Model A is most appropriate because it represents “points” as </w:t>
      </w:r>
      <w:r w:rsidR="00A30B1C">
        <w:t>an observed variable (in a box), “size” as an unknown variable (</w:t>
      </w:r>
      <w:r w:rsidR="000424A0">
        <w:t xml:space="preserve">in a circle), on which “points” depends and which depends on both “epsilon” and “spread” (both </w:t>
      </w:r>
      <w:r w:rsidR="006978E3">
        <w:t>latent variables in circles)</w:t>
      </w:r>
    </w:p>
    <w:p w14:paraId="2E8C6925" w14:textId="77777777" w:rsidR="00F31E57" w:rsidRDefault="006978E3">
      <w:r>
        <w:t xml:space="preserve">b) </w:t>
      </w:r>
    </w:p>
    <w:p w14:paraId="5F6497C6" w14:textId="0852E1B6" w:rsidR="00517ACA" w:rsidRDefault="00F31E57">
      <w:r>
        <w:t xml:space="preserve">i) </w:t>
      </w:r>
      <w:r w:rsidR="008F2F4D">
        <w:t xml:space="preserve">When comparing each sample type </w:t>
      </w:r>
      <w:r w:rsidR="008F2F4D">
        <w:rPr>
          <w:i/>
          <w:iCs/>
        </w:rPr>
        <w:t>j</w:t>
      </w:r>
      <w:r w:rsidR="008F2F4D">
        <w:t xml:space="preserve">, </w:t>
      </w:r>
      <w:r w:rsidR="00FC2862">
        <w:t>variance should be measure of the other indices in that size category (</w:t>
      </w:r>
      <w:r w:rsidR="00FC2862">
        <w:rPr>
          <w:i/>
          <w:iCs/>
        </w:rPr>
        <w:t>i</w:t>
      </w:r>
      <w:r w:rsidR="00FC2862">
        <w:t xml:space="preserve"> and </w:t>
      </w:r>
      <w:r w:rsidR="00FC2862">
        <w:rPr>
          <w:i/>
          <w:iCs/>
        </w:rPr>
        <w:t>k</w:t>
      </w:r>
      <w:r w:rsidR="00FC2862">
        <w:t>)</w:t>
      </w:r>
      <w:r w:rsidR="000C6113">
        <w:t>, first, by calculating the mean of those indices</w:t>
      </w:r>
      <w:r w:rsidR="00E6606D">
        <w:t xml:space="preserve"> and, second,</w:t>
      </w:r>
      <w:r w:rsidR="00517ACA">
        <w:t xml:space="preserve"> by taking the sum of the squared differences of each element from the mean of that </w:t>
      </w:r>
      <w:r w:rsidR="00E6606D">
        <w:t>size category</w:t>
      </w:r>
      <w:r w:rsidR="00517ACA">
        <w:t>:</w:t>
      </w:r>
    </w:p>
    <w:p w14:paraId="097BF9F8" w14:textId="77777777" w:rsidR="002A000A" w:rsidRDefault="00517ACA" w:rsidP="00517ACA">
      <w:pPr>
        <w:jc w:val="center"/>
      </w:pPr>
      <w:r w:rsidRPr="00517ACA">
        <w:drawing>
          <wp:inline distT="0" distB="0" distL="0" distR="0" wp14:anchorId="7F3B418A" wp14:editId="7C62C3E5">
            <wp:extent cx="1190791" cy="1200318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05B9" w14:textId="77777777" w:rsidR="00397E4D" w:rsidRDefault="002A000A" w:rsidP="002A000A">
      <w:r>
        <w:t xml:space="preserve">ii) </w:t>
      </w:r>
      <w:r w:rsidR="00D326AF">
        <w:t>A problem is that the approach does not show any kind of variance/standard deviation for each size type</w:t>
      </w:r>
      <w:r w:rsidR="00B62AA0">
        <w:t>. A much better visualisation approach would be to use box plots, which would be able to demonstrate both the mean</w:t>
      </w:r>
      <w:r w:rsidR="00446660">
        <w:t>/median</w:t>
      </w:r>
      <w:r w:rsidR="00B62AA0">
        <w:t xml:space="preserve"> count of the size type</w:t>
      </w:r>
      <w:r w:rsidR="00162058">
        <w:t xml:space="preserve"> as a line near the middle of the box and the “diversity”/deviation</w:t>
      </w:r>
      <w:r w:rsidR="00446660">
        <w:t xml:space="preserve"> </w:t>
      </w:r>
      <w:r w:rsidR="00397E4D">
        <w:t>with interquartile ranges as the edges of the boxes, extrema as whiskers and also outlying data points outside of the whiskers.</w:t>
      </w:r>
    </w:p>
    <w:p w14:paraId="462BE026" w14:textId="77777777" w:rsidR="00AF5AC0" w:rsidRDefault="00AF5AC0" w:rsidP="002A000A">
      <w:r>
        <w:t>c)</w:t>
      </w:r>
    </w:p>
    <w:p w14:paraId="4F326293" w14:textId="77777777" w:rsidR="00167B40" w:rsidRDefault="00AF5AC0" w:rsidP="002A000A">
      <w:r>
        <w:t xml:space="preserve">i) </w:t>
      </w:r>
      <w:r w:rsidR="0092539F">
        <w:t xml:space="preserve">Because these </w:t>
      </w:r>
      <w:r w:rsidR="002A337B">
        <w:t>two frames could be very precise, division of them could result in an inexact computation</w:t>
      </w:r>
      <w:r w:rsidR="00A133DA">
        <w:t xml:space="preserve"> that would round off some digits incorrectly. Secondly, </w:t>
      </w:r>
      <w:r w:rsidR="005414FE">
        <w:t>if the system uses unsigned floating point representation, division could result in an underflow</w:t>
      </w:r>
      <w:r w:rsidR="00167B40">
        <w:t xml:space="preserve"> where the result might be smaller than the smallest representable number in that system.</w:t>
      </w:r>
    </w:p>
    <w:p w14:paraId="014F9DCC" w14:textId="77777777" w:rsidR="00C45300" w:rsidRDefault="00167B40" w:rsidP="002A000A">
      <w:r>
        <w:t xml:space="preserve">ii) </w:t>
      </w:r>
      <w:r w:rsidR="00716358">
        <w:t>(</w:t>
      </w:r>
      <w:r w:rsidR="005926C5">
        <w:t>100, 35, 2</w:t>
      </w:r>
      <w:r w:rsidR="00C45300">
        <w:t>, 60)</w:t>
      </w:r>
    </w:p>
    <w:p w14:paraId="129A3582" w14:textId="77777777" w:rsidR="00DD4C39" w:rsidRDefault="00C45300" w:rsidP="002A000A">
      <w:r>
        <w:t xml:space="preserve">iii) </w:t>
      </w:r>
    </w:p>
    <w:p w14:paraId="3B2BF92F" w14:textId="77777777" w:rsidR="00DD4C39" w:rsidRDefault="00DD4C39" w:rsidP="002A000A">
      <w:r>
        <w:lastRenderedPageBreak/>
        <w:t>def expected_locations(guess_array, img):</w:t>
      </w:r>
    </w:p>
    <w:p w14:paraId="3A275A7B" w14:textId="77777777" w:rsidR="00AC64DC" w:rsidRDefault="00DD4C39" w:rsidP="002A000A">
      <w:r>
        <w:tab/>
      </w:r>
      <w:r w:rsidR="00635994">
        <w:t>last_frame = guess_array[:, :, :, -1]</w:t>
      </w:r>
    </w:p>
    <w:p w14:paraId="44D88A3F" w14:textId="77696980" w:rsidR="00047AAB" w:rsidRDefault="00047AAB" w:rsidP="002A000A">
      <w:r>
        <w:tab/>
      </w:r>
      <w:r w:rsidR="00A537EF">
        <w:t xml:space="preserve">indices = np.arange(0, </w:t>
      </w:r>
      <w:r w:rsidR="00F53CF0">
        <w:t>35)</w:t>
      </w:r>
    </w:p>
    <w:p w14:paraId="0A8FFA71" w14:textId="77777777" w:rsidR="006618EE" w:rsidRDefault="00AC64DC" w:rsidP="002A000A">
      <w:r>
        <w:tab/>
      </w:r>
      <w:r w:rsidR="000C75AD">
        <w:t xml:space="preserve">log_liks = </w:t>
      </w:r>
      <w:r w:rsidR="00BE19AB">
        <w:t>lik_cell(last_frame[</w:t>
      </w:r>
    </w:p>
    <w:p w14:paraId="1A526733" w14:textId="5D5B5F0F" w:rsidR="007B2120" w:rsidRDefault="007B2120" w:rsidP="002A000A">
      <w:r>
        <w:tab/>
        <w:t xml:space="preserve">return </w:t>
      </w:r>
      <w:r w:rsidR="0063594E">
        <w:t>np.stack(</w:t>
      </w:r>
      <w:r w:rsidR="00224666">
        <w:t>last_frame</w:t>
      </w:r>
      <w:r w:rsidR="0063594E">
        <w:t>[:, 0], log_liks)</w:t>
      </w:r>
    </w:p>
    <w:p w14:paraId="5E9F06B4" w14:textId="4CFB4245" w:rsidR="00612AEC" w:rsidRDefault="00612AEC" w:rsidP="002A000A">
      <w:r>
        <w:t xml:space="preserve">expected = </w:t>
      </w:r>
      <w:r w:rsidR="00E84F64">
        <w:t xml:space="preserve">log_likes * </w:t>
      </w:r>
    </w:p>
    <w:p w14:paraId="0DB05EAE" w14:textId="287E264C" w:rsidR="00D86880" w:rsidRDefault="00D86880" w:rsidP="002A000A">
      <w:r>
        <w:br w:type="page"/>
      </w:r>
    </w:p>
    <w:p w14:paraId="4EE0205C" w14:textId="2E1963F2" w:rsidR="00D86880" w:rsidRDefault="00D86880" w:rsidP="00D86880">
      <w:pPr>
        <w:pStyle w:val="Heading1"/>
      </w:pPr>
      <w:r>
        <w:lastRenderedPageBreak/>
        <w:t>2.</w:t>
      </w:r>
    </w:p>
    <w:p w14:paraId="43E7A6DA" w14:textId="359E8EA7" w:rsidR="0073604E" w:rsidRDefault="00D86880" w:rsidP="00D86880">
      <w:r>
        <w:t>a)</w:t>
      </w:r>
      <w:r w:rsidR="000C43C9">
        <w:t xml:space="preserve"> </w:t>
      </w:r>
    </w:p>
    <w:p w14:paraId="3275FF64" w14:textId="58E601FE" w:rsidR="000C43C9" w:rsidRDefault="000C43C9" w:rsidP="00D86880">
      <w:r>
        <w:t>i) This is a faceted plot since there are multiple coords (of the same scale)</w:t>
      </w:r>
      <w:r w:rsidR="0013190E">
        <w:t xml:space="preserve"> next to each other, not overlaid.</w:t>
      </w:r>
    </w:p>
    <w:p w14:paraId="65C55386" w14:textId="5ABBD394" w:rsidR="0013190E" w:rsidRDefault="0013190E" w:rsidP="00D86880">
      <w:r>
        <w:t xml:space="preserve">ii) </w:t>
      </w:r>
      <w:r w:rsidR="004A7E6F">
        <w:t xml:space="preserve">Linear transforms could be </w:t>
      </w:r>
      <w:r w:rsidR="003E530D">
        <w:t>A, C,</w:t>
      </w:r>
      <w:r w:rsidR="007067B5">
        <w:t xml:space="preserve"> D</w:t>
      </w:r>
      <w:r w:rsidR="003E530D">
        <w:t xml:space="preserve"> and E since they are all just rotations and/or scaling of the original dataset. No information is lost.</w:t>
      </w:r>
    </w:p>
    <w:p w14:paraId="1EAAD3A5" w14:textId="0C225D62" w:rsidR="00866015" w:rsidRDefault="00866015" w:rsidP="00D86880">
      <w:r>
        <w:t>iii)</w:t>
      </w:r>
      <w:r w:rsidR="008261E0">
        <w:t xml:space="preserve"> </w:t>
      </w:r>
      <w:r w:rsidR="004F0C7D">
        <w:t xml:space="preserve">This would be transform D, which is very </w:t>
      </w:r>
      <w:r w:rsidR="00FB32ED">
        <w:t>singular and unstable because of a large condition number.</w:t>
      </w:r>
    </w:p>
    <w:p w14:paraId="120A233F" w14:textId="051174C1" w:rsidR="008261E0" w:rsidRDefault="008261E0" w:rsidP="00D86880">
      <w:r>
        <w:t xml:space="preserve">iv) </w:t>
      </w:r>
      <w:r w:rsidR="003174F7">
        <w:t xml:space="preserve">All singular values being close to one would imply the matrix is well-conditioned (with a small condition number), </w:t>
      </w:r>
      <w:r w:rsidR="00896957">
        <w:t xml:space="preserve"> </w:t>
      </w:r>
      <w:r w:rsidR="00FB32ED">
        <w:t>which would be transforms A, C and E.</w:t>
      </w:r>
    </w:p>
    <w:p w14:paraId="009B8974" w14:textId="14205006" w:rsidR="00143618" w:rsidRDefault="00143618" w:rsidP="00D86880">
      <w:r>
        <w:t xml:space="preserve">v) </w:t>
      </w:r>
      <w:r w:rsidR="00061762">
        <w:t>A determinant close to zero would be for singular matrices</w:t>
      </w:r>
      <w:r w:rsidR="00DE4348">
        <w:t>, like transform D</w:t>
      </w:r>
      <w:r w:rsidR="009138B3">
        <w:t xml:space="preserve">. A determinant of zero would mean that the matric cannot be </w:t>
      </w:r>
      <w:r w:rsidR="007B7801">
        <w:t>inverted</w:t>
      </w:r>
      <w:r w:rsidR="00BD10EA">
        <w:t>.</w:t>
      </w:r>
    </w:p>
    <w:p w14:paraId="58BC81D1" w14:textId="12983D88" w:rsidR="00DE4348" w:rsidRDefault="00DE4348" w:rsidP="00D86880">
      <w:r>
        <w:t xml:space="preserve">b) </w:t>
      </w:r>
    </w:p>
    <w:p w14:paraId="63C457C4" w14:textId="15CBCC20" w:rsidR="00851DF9" w:rsidRDefault="00851DF9" w:rsidP="00D86880">
      <w:r>
        <w:t xml:space="preserve">i) </w:t>
      </w:r>
      <w:r w:rsidR="00BD10EA">
        <w:t xml:space="preserve">Transform removal would be achievable by inverting the </w:t>
      </w:r>
      <w:r w:rsidR="0046037F">
        <w:t xml:space="preserve">transform matrix. </w:t>
      </w:r>
    </w:p>
    <w:p w14:paraId="37C69837" w14:textId="1CC9D4D7" w:rsidR="004262BE" w:rsidRDefault="004262BE" w:rsidP="00D86880">
      <w:r>
        <w:t xml:space="preserve">ii) </w:t>
      </w:r>
      <w:r w:rsidR="00EB71B2">
        <w:t>Using the SVD function, matrix A is split into three matrices:</w:t>
      </w:r>
    </w:p>
    <w:p w14:paraId="6E0430C8" w14:textId="3E029B17" w:rsidR="00EB71B2" w:rsidRDefault="00EB71B2" w:rsidP="00D86880">
      <w:r w:rsidRPr="00EB71B2">
        <w:drawing>
          <wp:inline distT="0" distB="0" distL="0" distR="0" wp14:anchorId="414D3941" wp14:editId="0BF7D713">
            <wp:extent cx="1181265" cy="35247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0A5C09DA" w14:textId="77777777" w:rsidR="004016ED" w:rsidRDefault="004016ED" w:rsidP="004016ED">
      <w:pPr>
        <w:pStyle w:val="ListParagraph"/>
        <w:numPr>
          <w:ilvl w:val="0"/>
          <w:numId w:val="1"/>
        </w:numPr>
      </w:pPr>
      <w:r>
        <w:t xml:space="preserve">a) </w:t>
      </w:r>
      <w:r w:rsidR="00264A2D">
        <w:t xml:space="preserve">The removal could then be calculated as V </w:t>
      </w:r>
      <w:r w:rsidR="00913FB4">
        <w:t>@ \Sigma</w:t>
      </w:r>
      <w:r w:rsidR="0056659C">
        <w:t>^{-1}</w:t>
      </w:r>
      <w:r w:rsidR="00913FB4">
        <w:t xml:space="preserve"> @ U^T, which can then be applied to the transform to acquire the original input. </w:t>
      </w:r>
    </w:p>
    <w:p w14:paraId="55DED674" w14:textId="2EF95DA1" w:rsidR="0097077D" w:rsidRDefault="004016ED" w:rsidP="004016ED">
      <w:pPr>
        <w:pStyle w:val="ListParagraph"/>
        <w:numPr>
          <w:ilvl w:val="0"/>
          <w:numId w:val="1"/>
        </w:numPr>
      </w:pPr>
      <w:r>
        <w:t xml:space="preserve">b) </w:t>
      </w:r>
      <w:r w:rsidR="00916576">
        <w:t xml:space="preserve">\Sigma contains in its diagonal the singular values of A, the biggest and smallest values of which can be used to calculate the condition number. If this number is small, </w:t>
      </w:r>
      <w:r w:rsidR="0097077D">
        <w:t>the transform is stable, but if the number is large, it is numerically unstable.</w:t>
      </w:r>
    </w:p>
    <w:p w14:paraId="510656FC" w14:textId="65811F07" w:rsidR="00637E0B" w:rsidRDefault="00637E0B" w:rsidP="004016ED">
      <w:pPr>
        <w:pStyle w:val="ListParagraph"/>
        <w:numPr>
          <w:ilvl w:val="0"/>
          <w:numId w:val="1"/>
        </w:numPr>
      </w:pPr>
      <w:r>
        <w:t xml:space="preserve">c) If U and V are identity matrices, then </w:t>
      </w:r>
      <w:r w:rsidR="004E590D">
        <w:t xml:space="preserve">there will be </w:t>
      </w:r>
      <w:r>
        <w:t xml:space="preserve">no </w:t>
      </w:r>
      <w:r w:rsidR="004E590D">
        <w:t>rotation since they are responsible for rotation. Likewise, if \Sigma is an identity matrix, then there will be no scaling.</w:t>
      </w:r>
    </w:p>
    <w:p w14:paraId="258307D6" w14:textId="2CD8FF26" w:rsidR="003F004F" w:rsidRDefault="003F004F" w:rsidP="003F004F">
      <w:r>
        <w:t>c)</w:t>
      </w:r>
    </w:p>
    <w:p w14:paraId="5D4F7FCD" w14:textId="7EBB8D91" w:rsidR="003F004F" w:rsidRDefault="003F004F" w:rsidP="003F004F">
      <w:r>
        <w:t xml:space="preserve">i) </w:t>
      </w:r>
    </w:p>
    <w:p w14:paraId="1007C85C" w14:textId="47013830" w:rsidR="00840F6D" w:rsidRDefault="00840F6D" w:rsidP="003F004F">
      <w:r>
        <w:t>def distances(pts, observed):</w:t>
      </w:r>
    </w:p>
    <w:p w14:paraId="58CD1249" w14:textId="639AD13B" w:rsidR="00840F6D" w:rsidRDefault="00840F6D" w:rsidP="003F004F">
      <w:r>
        <w:tab/>
      </w:r>
      <w:r w:rsidR="00D2685B">
        <w:t xml:space="preserve">return np.linalg.norm(observed </w:t>
      </w:r>
      <w:r w:rsidR="007A74FC">
        <w:t>–</w:t>
      </w:r>
      <w:r w:rsidR="00D2685B">
        <w:t xml:space="preserve"> pts</w:t>
      </w:r>
      <w:r w:rsidR="007A74FC">
        <w:t xml:space="preserve">, </w:t>
      </w:r>
      <w:r w:rsidR="000437EA">
        <w:t>ord=</w:t>
      </w:r>
      <w:r w:rsidR="007A74FC">
        <w:t>1) ** 2</w:t>
      </w:r>
    </w:p>
    <w:p w14:paraId="5AAF62BB" w14:textId="44BE603A" w:rsidR="007A74FC" w:rsidRDefault="007A74FC" w:rsidP="003F004F">
      <w:r>
        <w:t xml:space="preserve">ii) </w:t>
      </w:r>
      <w:r w:rsidR="00302933">
        <w:t>Problems and solutions:</w:t>
      </w:r>
    </w:p>
    <w:p w14:paraId="4BE67229" w14:textId="2AA3E22C" w:rsidR="00302933" w:rsidRDefault="00557989" w:rsidP="00302933">
      <w:pPr>
        <w:pStyle w:val="ListParagraph"/>
        <w:numPr>
          <w:ilvl w:val="0"/>
          <w:numId w:val="1"/>
        </w:numPr>
      </w:pPr>
      <w:r>
        <w:t xml:space="preserve">Title is extremely vague. </w:t>
      </w:r>
      <w:r w:rsidR="00210D52">
        <w:t>Should be “</w:t>
      </w:r>
      <w:r w:rsidR="00CF1539">
        <w:t xml:space="preserve">Distance </w:t>
      </w:r>
      <w:r w:rsidR="00AD62C5">
        <w:t xml:space="preserve">between calibration points and </w:t>
      </w:r>
      <w:r w:rsidR="00590200">
        <w:t>observed points by microphone”</w:t>
      </w:r>
    </w:p>
    <w:p w14:paraId="5D2F049F" w14:textId="60A247D9" w:rsidR="00A14E60" w:rsidRDefault="00590200" w:rsidP="00302933">
      <w:pPr>
        <w:pStyle w:val="ListParagraph"/>
        <w:numPr>
          <w:ilvl w:val="0"/>
          <w:numId w:val="1"/>
        </w:numPr>
      </w:pPr>
      <w:r>
        <w:t xml:space="preserve">There is no </w:t>
      </w:r>
      <w:r w:rsidR="00713AD7">
        <w:t xml:space="preserve">label on x axis. Should be </w:t>
      </w:r>
      <w:r w:rsidR="00370FDF">
        <w:t>“distance”</w:t>
      </w:r>
    </w:p>
    <w:p w14:paraId="626103FE" w14:textId="7DC56083" w:rsidR="00370FDF" w:rsidRDefault="00370FDF" w:rsidP="00302933">
      <w:pPr>
        <w:pStyle w:val="ListParagraph"/>
        <w:numPr>
          <w:ilvl w:val="0"/>
          <w:numId w:val="1"/>
        </w:numPr>
      </w:pPr>
      <w:r>
        <w:t xml:space="preserve">There are no units on the labels. </w:t>
      </w:r>
      <w:r w:rsidR="00065A17">
        <w:t>Should be added on axis labels.</w:t>
      </w:r>
    </w:p>
    <w:p w14:paraId="64E9A452" w14:textId="1AE72B10" w:rsidR="00065A17" w:rsidRDefault="00065A17" w:rsidP="00302933">
      <w:pPr>
        <w:pStyle w:val="ListParagraph"/>
        <w:numPr>
          <w:ilvl w:val="0"/>
          <w:numId w:val="1"/>
        </w:numPr>
      </w:pPr>
      <w:r>
        <w:lastRenderedPageBreak/>
        <w:t xml:space="preserve">There is no legend distinguishing between microphones. Should be added in the right </w:t>
      </w:r>
      <w:r w:rsidR="008054FC">
        <w:t>corner.</w:t>
      </w:r>
    </w:p>
    <w:p w14:paraId="0FBFDB92" w14:textId="682B91D0" w:rsidR="008054FC" w:rsidRDefault="008054FC" w:rsidP="00302933">
      <w:pPr>
        <w:pStyle w:val="ListParagraph"/>
        <w:numPr>
          <w:ilvl w:val="0"/>
          <w:numId w:val="1"/>
        </w:numPr>
      </w:pPr>
      <w:r>
        <w:t xml:space="preserve">There are no point geoms to signify observations. Should be added in every </w:t>
      </w:r>
      <w:r w:rsidR="00A624CA">
        <w:t>corner of each line (12 for each)</w:t>
      </w:r>
    </w:p>
    <w:p w14:paraId="2952E5FA" w14:textId="28E9ED8B" w:rsidR="00A624CA" w:rsidRDefault="00E4239D" w:rsidP="00302933">
      <w:pPr>
        <w:pStyle w:val="ListParagraph"/>
        <w:numPr>
          <w:ilvl w:val="0"/>
          <w:numId w:val="1"/>
        </w:numPr>
      </w:pPr>
      <w:r>
        <w:t>Wrong order of x/y, axes should be swapped because focal level is the independent variable and distance the dependent.</w:t>
      </w:r>
    </w:p>
    <w:p w14:paraId="1B892E88" w14:textId="666D3EBA" w:rsidR="00E4239D" w:rsidRPr="00D86880" w:rsidRDefault="00E4239D" w:rsidP="00E4239D">
      <w:r>
        <w:t xml:space="preserve">iii) </w:t>
      </w:r>
      <w:r w:rsidR="00B259DD">
        <w:t xml:space="preserve">If the focal level can be changed/split into more than just 12 divisions (i.e., there are focal levels in between </w:t>
      </w:r>
      <w:r w:rsidR="006430DA">
        <w:t>those 12), the current line plot makes most sense because focal level</w:t>
      </w:r>
      <w:r w:rsidR="0071282E">
        <w:t xml:space="preserve"> values can be changed to </w:t>
      </w:r>
      <w:r w:rsidR="006430DA">
        <w:t xml:space="preserve">between the 12 </w:t>
      </w:r>
      <w:r w:rsidR="0071282E">
        <w:t>measured</w:t>
      </w:r>
      <w:r w:rsidR="006B333B">
        <w:t>. A step/staircase plot would assume the points jump from one observation to the next</w:t>
      </w:r>
      <w:r w:rsidR="00564EE2">
        <w:t xml:space="preserve"> and that there are no possible different values in between</w:t>
      </w:r>
      <w:r w:rsidR="006B333B">
        <w:t xml:space="preserve">, which would be incorrect because there are unmeasured </w:t>
      </w:r>
      <w:r w:rsidR="009B47EF">
        <w:t xml:space="preserve">values between them, which could be measured and made more precise. </w:t>
      </w:r>
    </w:p>
    <w:sectPr w:rsidR="00E4239D" w:rsidRPr="00D86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E0500"/>
    <w:multiLevelType w:val="hybridMultilevel"/>
    <w:tmpl w:val="F5B6DC04"/>
    <w:lvl w:ilvl="0" w:tplc="38A0AC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36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F52"/>
    <w:rsid w:val="00007CC3"/>
    <w:rsid w:val="000424A0"/>
    <w:rsid w:val="000437EA"/>
    <w:rsid w:val="00047AAB"/>
    <w:rsid w:val="00061762"/>
    <w:rsid w:val="00065A17"/>
    <w:rsid w:val="00071DF9"/>
    <w:rsid w:val="0008393A"/>
    <w:rsid w:val="000C43C9"/>
    <w:rsid w:val="000C6113"/>
    <w:rsid w:val="000C75AD"/>
    <w:rsid w:val="0013190E"/>
    <w:rsid w:val="00143618"/>
    <w:rsid w:val="00162058"/>
    <w:rsid w:val="00167B40"/>
    <w:rsid w:val="001F2C9E"/>
    <w:rsid w:val="00210D52"/>
    <w:rsid w:val="00224666"/>
    <w:rsid w:val="00264A2D"/>
    <w:rsid w:val="00265273"/>
    <w:rsid w:val="002A000A"/>
    <w:rsid w:val="002A337B"/>
    <w:rsid w:val="00302933"/>
    <w:rsid w:val="00316C7F"/>
    <w:rsid w:val="003174F7"/>
    <w:rsid w:val="00370FDF"/>
    <w:rsid w:val="003879D6"/>
    <w:rsid w:val="00397E4D"/>
    <w:rsid w:val="003E0F52"/>
    <w:rsid w:val="003E1A2F"/>
    <w:rsid w:val="003E530D"/>
    <w:rsid w:val="003F004F"/>
    <w:rsid w:val="004016ED"/>
    <w:rsid w:val="004262BE"/>
    <w:rsid w:val="00446660"/>
    <w:rsid w:val="0046037F"/>
    <w:rsid w:val="004A7E6F"/>
    <w:rsid w:val="004E590D"/>
    <w:rsid w:val="004F0C7D"/>
    <w:rsid w:val="00517ACA"/>
    <w:rsid w:val="005414FE"/>
    <w:rsid w:val="00557989"/>
    <w:rsid w:val="00564EE2"/>
    <w:rsid w:val="0056659C"/>
    <w:rsid w:val="00590200"/>
    <w:rsid w:val="005926C5"/>
    <w:rsid w:val="005D45A8"/>
    <w:rsid w:val="00612AEC"/>
    <w:rsid w:val="0063594E"/>
    <w:rsid w:val="00635994"/>
    <w:rsid w:val="00637E0B"/>
    <w:rsid w:val="006430DA"/>
    <w:rsid w:val="006618EE"/>
    <w:rsid w:val="006978E3"/>
    <w:rsid w:val="006B333B"/>
    <w:rsid w:val="007067B5"/>
    <w:rsid w:val="0071282E"/>
    <w:rsid w:val="00713AD7"/>
    <w:rsid w:val="00716358"/>
    <w:rsid w:val="0073604E"/>
    <w:rsid w:val="0074295B"/>
    <w:rsid w:val="007A74FC"/>
    <w:rsid w:val="007B2120"/>
    <w:rsid w:val="007B7801"/>
    <w:rsid w:val="008054FC"/>
    <w:rsid w:val="008261E0"/>
    <w:rsid w:val="00840F6D"/>
    <w:rsid w:val="00851DF9"/>
    <w:rsid w:val="00866015"/>
    <w:rsid w:val="00896957"/>
    <w:rsid w:val="008E07AC"/>
    <w:rsid w:val="008F2F4D"/>
    <w:rsid w:val="009138B3"/>
    <w:rsid w:val="00913FB4"/>
    <w:rsid w:val="00916576"/>
    <w:rsid w:val="0092539F"/>
    <w:rsid w:val="0097077D"/>
    <w:rsid w:val="009B47EF"/>
    <w:rsid w:val="009C30DB"/>
    <w:rsid w:val="009C7994"/>
    <w:rsid w:val="00A133DA"/>
    <w:rsid w:val="00A14E60"/>
    <w:rsid w:val="00A30B1C"/>
    <w:rsid w:val="00A537EF"/>
    <w:rsid w:val="00A624CA"/>
    <w:rsid w:val="00AC64DC"/>
    <w:rsid w:val="00AD62C5"/>
    <w:rsid w:val="00AF5AC0"/>
    <w:rsid w:val="00B133AC"/>
    <w:rsid w:val="00B259DD"/>
    <w:rsid w:val="00B62AA0"/>
    <w:rsid w:val="00BC3042"/>
    <w:rsid w:val="00BD10EA"/>
    <w:rsid w:val="00BE19AB"/>
    <w:rsid w:val="00C4308D"/>
    <w:rsid w:val="00C45300"/>
    <w:rsid w:val="00CF1539"/>
    <w:rsid w:val="00D2685B"/>
    <w:rsid w:val="00D326AF"/>
    <w:rsid w:val="00D86880"/>
    <w:rsid w:val="00DD4C39"/>
    <w:rsid w:val="00DE4348"/>
    <w:rsid w:val="00E4239D"/>
    <w:rsid w:val="00E62338"/>
    <w:rsid w:val="00E6606D"/>
    <w:rsid w:val="00E84F64"/>
    <w:rsid w:val="00E909F9"/>
    <w:rsid w:val="00EB71B2"/>
    <w:rsid w:val="00F31E57"/>
    <w:rsid w:val="00F53CF0"/>
    <w:rsid w:val="00F84AC4"/>
    <w:rsid w:val="00FB32ED"/>
    <w:rsid w:val="00FC2862"/>
    <w:rsid w:val="00FC57A0"/>
    <w:rsid w:val="00FF0EC3"/>
    <w:rsid w:val="00F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FB30"/>
  <w15:docId w15:val="{2E51AFF4-BA61-4F04-87AE-E1BFE940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0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868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1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E50B4E84BB304284EBB30D5B27CA76" ma:contentTypeVersion="12" ma:contentTypeDescription="Create a new document." ma:contentTypeScope="" ma:versionID="047798b177590d8046f3159349e7bfdd">
  <xsd:schema xmlns:xsd="http://www.w3.org/2001/XMLSchema" xmlns:xs="http://www.w3.org/2001/XMLSchema" xmlns:p="http://schemas.microsoft.com/office/2006/metadata/properties" xmlns:ns2="521ac35d-1ef7-4df4-8eb5-759b17f2efbc" xmlns:ns3="1be0ecf7-ca09-4d54-bbd0-197e3e2e0bd9" targetNamespace="http://schemas.microsoft.com/office/2006/metadata/properties" ma:root="true" ma:fieldsID="354fdadca271b85262945709ce7bb548" ns2:_="" ns3:_="">
    <xsd:import namespace="521ac35d-1ef7-4df4-8eb5-759b17f2efbc"/>
    <xsd:import namespace="1be0ecf7-ca09-4d54-bbd0-197e3e2e0bd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ac35d-1ef7-4df4-8eb5-759b17f2ef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0ecf7-ca09-4d54-bbd0-197e3e2e0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E71A67-79BD-4610-9E21-B3C77A097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1ac35d-1ef7-4df4-8eb5-759b17f2efbc"/>
    <ds:schemaRef ds:uri="1be0ecf7-ca09-4d54-bbd0-197e3e2e0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D2E37-EF74-4BC6-9724-D6CD7B678F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B31535-1CC1-4675-AEBA-57968C7462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Spaeth</dc:creator>
  <cp:lastModifiedBy>Kārlis Siders (student)</cp:lastModifiedBy>
  <cp:revision>116</cp:revision>
  <dcterms:created xsi:type="dcterms:W3CDTF">2021-12-09T09:56:00Z</dcterms:created>
  <dcterms:modified xsi:type="dcterms:W3CDTF">2022-05-04T14:54:00Z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0x010100FBE50B4E84BB304284EBB30D5B27CA76</vt:lpwstr>
  </property>
</Properties>
</file>