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24"/>
          <w:szCs w:val="24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4"/>
          <w:szCs w:val="24"/>
        </w:rPr>
        <w:t>梁河一中2020-2021学年高一数学国庆作业（二）</w:t>
      </w:r>
      <w:bookmarkStart w:id="0" w:name="_GoBack"/>
      <w:bookmarkEnd w:id="0"/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spacing w:val="0"/>
          <w:w w:val="100"/>
          <w:kern w:val="0"/>
          <w:position w:val="0"/>
          <w:sz w:val="21"/>
        </w:rPr>
      </w:pPr>
      <w:r>
        <w:rPr>
          <w:rFonts w:hint="eastAsia"/>
          <w:spacing w:val="0"/>
          <w:w w:val="100"/>
          <w:kern w:val="0"/>
          <w:position w:val="0"/>
          <w:sz w:val="21"/>
        </w:rPr>
        <w:t>班级：        姓名：</w:t>
      </w:r>
    </w:p>
    <w:p>
      <w:pPr>
        <w:wordWrap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21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left="440" w:leftChars="200"/>
        <w:jc w:val="left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spacing w:val="0"/>
          <w:w w:val="100"/>
          <w:kern w:val="0"/>
          <w:position w:val="0"/>
        </w:rPr>
        <w:t>一、选择题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(本大题共12小题，每小题5分，共60分．在每小题给出的四个选项中，只有一项是符合题目要求</w:t>
      </w:r>
    </w:p>
    <w:p>
      <w:pPr>
        <w:wordWrap/>
        <w:spacing w:beforeAutospacing="0" w:afterAutospacing="0" w:line="360" w:lineRule="auto"/>
        <w:ind w:firstLine="440" w:firstLineChars="200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1.A={1,3,5,6,8}，B={2,3,4,5},则A∪B=(   )</w:t>
      </w:r>
    </w:p>
    <w:p>
      <w:pPr>
        <w:wordWrap/>
        <w:spacing w:beforeAutospacing="0" w:afterAutospacing="0" w:line="360" w:lineRule="auto"/>
        <w:ind w:firstLine="440" w:firstLineChars="200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A.{3,5}  B.{1,2,4,6,8</w:t>
      </w:r>
      <w:r>
        <w:rPr>
          <w:spacing w:val="0"/>
          <w:w w:val="100"/>
          <w:kern w:val="0"/>
          <w:position w:val="0"/>
        </w:rPr>
        <w:t>}</w:t>
      </w:r>
      <w:r>
        <w:rPr>
          <w:rFonts w:hint="eastAsia"/>
          <w:spacing w:val="0"/>
          <w:w w:val="100"/>
          <w:kern w:val="0"/>
          <w:position w:val="0"/>
        </w:rPr>
        <w:t xml:space="preserve">  C{1,2,3,4,5,6,8}  D{1,3,5,8}</w:t>
      </w:r>
    </w:p>
    <w:p>
      <w:pPr>
        <w:wordWrap/>
        <w:spacing w:beforeAutospacing="0" w:afterAutospacing="0" w:line="360" w:lineRule="auto"/>
        <w:ind w:firstLine="440" w:firstLineChars="200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2</w:t>
      </w:r>
      <w:r>
        <w:rPr>
          <w:spacing w:val="0"/>
          <w:w w:val="100"/>
          <w:kern w:val="0"/>
          <w:position w:val="0"/>
        </w:rPr>
        <w:t>．设集合A＝{x|1≤x≤5} ，则集合A∩Z中元素的个数是(　　)</w:t>
      </w:r>
    </w:p>
    <w:p>
      <w:pPr>
        <w:wordWrap/>
        <w:spacing w:beforeAutospacing="0" w:afterAutospacing="0" w:line="360" w:lineRule="auto"/>
        <w:ind w:firstLine="440" w:firstLineChars="200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A．6　 　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B．5　 　C．4　 　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D．3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．下列存在量词命题是假命题的是(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A．存在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Q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，使2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3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B．存在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，使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＋1＝0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C．有的素数是偶数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D．有的有理数没有倒数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4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．已知集合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＝{0,1}，则下列式子错误的是(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A．0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ascii="Times New Roman" w:hAnsi="Times New Roman" w:cs="Times New Roman"/>
          <w:i/>
          <w:spacing w:val="0"/>
          <w:w w:val="100"/>
          <w:kern w:val="0"/>
          <w:position w:val="0"/>
        </w:rPr>
        <w:t xml:space="preserve">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　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 xml:space="preserve">   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∅⊆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　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C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．{0,1}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ascii="Times New Roman" w:hAnsi="Times New Roman" w:cs="Times New Roman"/>
          <w:i/>
          <w:spacing w:val="0"/>
          <w:w w:val="100"/>
          <w:kern w:val="0"/>
          <w:position w:val="0"/>
        </w:rPr>
        <w:t xml:space="preserve">      D.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{1}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5.已知集合A={a,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|a|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 xml:space="preserve"> ,a-2},若2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∈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A，则实数a的值为（     ）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A．-2      B.  2      C.  4      D.  2或4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6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．已知集合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|2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－3＜3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2}，则(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drawing>
          <wp:inline distT="0" distB="0" distL="0" distR="0">
            <wp:extent cx="17145" cy="24765"/>
            <wp:effectExtent l="0" t="0" r="0" b="0"/>
            <wp:docPr id="4" name="图片 19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 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Times New Roman" w:hAnsi="Times New Roman" w:cs="Times New Roman"/>
          <w:i/>
          <w:spacing w:val="0"/>
          <w:w w:val="100"/>
          <w:kern w:val="0"/>
          <w:position w:val="0"/>
        </w:rPr>
        <w:t xml:space="preserve">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　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 xml:space="preserve">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⊇∁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  <w:vertAlign w:val="subscript"/>
        </w:rPr>
        <w:t>R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⊆∁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  <w:vertAlign w:val="subscript"/>
        </w:rPr>
        <w:t>R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　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 xml:space="preserve">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D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7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(2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－1)＝0</w:t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是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</w:t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．必要不充分条件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 xml:space="preserve">                                        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．充分不必要条件　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C．充要条件　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D．既不充分也不必要条件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8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．已知集合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U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＜－2或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＞4}，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|－3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3}，则(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∁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  <w:vertAlign w:val="subscript"/>
        </w:rPr>
        <w:t>U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|－3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4}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|－2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4}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|－3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－2或3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4}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D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|－2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3}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9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．以下四个命题既是存在量词命题又是真命题的是(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A．锐角三角形的内角是锐角或钝角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B．至少有一个实数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，使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0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C．两个无理数的和必是无理数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D．存在一个负数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，使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,x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＞2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10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．定义差集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，且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∉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}，现有三个集合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C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分别用圆表示，则集合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C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)可表示下列图中阴影部分的为(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jc w:val="center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0" distR="0">
            <wp:extent cx="2527300" cy="673100"/>
            <wp:effectExtent l="19050" t="0" r="6350" b="0"/>
            <wp:docPr id="9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设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U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为全集，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是集合，则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存在集合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C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，使得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C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b\lc\(\rc\)(\a\vs4\al\co1(</w:instrTex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instrText xml:space="preserve">∁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  <w:vertAlign w:val="subscript"/>
        </w:rPr>
        <w:instrText xml:space="preserve">U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C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是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∅</w:t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A．充要条件　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B．必要不充分条件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C．充分不必要条件　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D．既不充分也不必要条件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12．如果不等式|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|＜1成立的充分但不必要条件是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＜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＜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，则实数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的取值范围是(　　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＜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＜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　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＞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或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＜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　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或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黑体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spacing w:val="0"/>
          <w:w w:val="100"/>
          <w:kern w:val="0"/>
          <w:position w:val="0"/>
        </w:rPr>
        <w:t>二、填空题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(本大题共4小题，每小题5分，共20分．请把正确答案填在题中横线上)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left="440" w:leftChars="200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13．已知集合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0" distR="0">
            <wp:extent cx="20955" cy="13335"/>
            <wp:effectExtent l="0" t="0" r="0" b="0"/>
            <wp:docPr id="12" name="图片 9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 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m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}，若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hAnsi="宋体" w:cs="宋体"/>
          <w:spacing w:val="0"/>
          <w:w w:val="100"/>
          <w:kern w:val="0"/>
          <w:position w:val="0"/>
        </w:rPr>
        <w:t>∪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，则实数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m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的取值范围是________；若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，则实数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m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的取值范围是________．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14．设全集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U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n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N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|1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n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10}，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＝{1,2,3,5,8}，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＝{1,3,5,7,9}，则(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∁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  <w:vertAlign w:val="subscript"/>
        </w:rPr>
        <w:t>U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hAnsi="宋体" w:cs="Times New Roman"/>
          <w:spacing w:val="0"/>
          <w:w w:val="100"/>
          <w:kern w:val="0"/>
          <w:position w:val="0"/>
        </w:rPr>
        <w:drawing>
          <wp:inline distT="0" distB="0" distL="0" distR="0">
            <wp:extent cx="24765" cy="24765"/>
            <wp:effectExtent l="0" t="0" r="0" b="0"/>
            <wp:docPr id="13" name="图片 15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 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＝________.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15．命题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任意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＞0，则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＞0</w:t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的否定是________.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16．方程3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－10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k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k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)有相异的两个同号实根的充要条件是________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spacing w:val="0"/>
          <w:w w:val="100"/>
          <w:kern w:val="0"/>
          <w:position w:val="0"/>
        </w:rPr>
        <w:t>三、解答题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(本大题共6小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drawing>
          <wp:inline distT="0" distB="0" distL="0" distR="0">
            <wp:extent cx="19050" cy="20955"/>
            <wp:effectExtent l="0" t="0" r="0" b="0"/>
            <wp:docPr id="15" name="图片 14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 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题，共70分．解答时应写出文字说明、证明过程或演算步骤)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17．(1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分)已知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hint="eastAsia"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＋1}，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＋1}．</w:t>
      </w:r>
    </w:p>
    <w:p>
      <w:pPr>
        <w:pStyle w:val="3"/>
        <w:tabs>
          <w:tab w:val="left" w:pos="4305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求：</w:t>
      </w:r>
      <w:r>
        <w:rPr>
          <w:rFonts w:hint="eastAsia" w:hAnsi="宋体" w:cs="宋体"/>
          <w:spacing w:val="0"/>
          <w:w w:val="100"/>
          <w:kern w:val="0"/>
          <w:position w:val="0"/>
        </w:rPr>
        <w:t>①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；</w:t>
      </w:r>
      <w:r>
        <w:rPr>
          <w:rFonts w:hint="eastAsia" w:hAnsi="宋体" w:cs="宋体"/>
          <w:spacing w:val="0"/>
          <w:w w:val="100"/>
          <w:kern w:val="0"/>
          <w:position w:val="0"/>
        </w:rPr>
        <w:t>②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hAnsi="宋体" w:cs="宋体"/>
          <w:spacing w:val="0"/>
          <w:w w:val="100"/>
          <w:kern w:val="0"/>
          <w:position w:val="0"/>
        </w:rPr>
        <w:t>∪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；</w:t>
      </w:r>
      <w:r>
        <w:rPr>
          <w:rFonts w:hint="eastAsia" w:hAnsi="宋体" w:cs="宋体"/>
          <w:spacing w:val="0"/>
          <w:w w:val="100"/>
          <w:kern w:val="0"/>
          <w:position w:val="0"/>
        </w:rPr>
        <w:t>③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∁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  <w:vertAlign w:val="subscript"/>
        </w:rPr>
        <w:t>R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ab/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18.（14分）若对任意的x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∈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{x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|-2&lt;x&lt;4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},恒有1-a&lt;x&lt;3a+1成立，求实数a的取值范围。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9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5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分)判断下列命题是否为全称量词命题或存在量词命题，若是，用符号表示，并判断其真假．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(1)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∃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为正实数，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0" distR="0">
            <wp:extent cx="15240" cy="17145"/>
            <wp:effectExtent l="0" t="0" r="0" b="0"/>
            <wp:docPr id="17" name="图片 12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 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使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＝0；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(2)对所有的实数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，方程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＝0都有唯一解；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(3)存在实数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，使得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,x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instrText xml:space="preserve">2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－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x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＋1)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114300" distR="114300">
            <wp:extent cx="254000" cy="254000"/>
            <wp:effectExtent l="0" t="0" r="12700" b="1270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＝2.</w:t>
      </w:r>
    </w:p>
    <w:p>
      <w:pPr>
        <w:widowControl/>
        <w:wordWrap/>
        <w:autoSpaceDE/>
        <w:autoSpaceDN/>
        <w:spacing w:beforeAutospacing="0" w:afterAutospacing="0" w:line="360" w:lineRule="auto"/>
        <w:ind w:firstLine="44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idowControl/>
        <w:wordWrap/>
        <w:autoSpaceDE/>
        <w:autoSpaceDN/>
        <w:spacing w:beforeAutospacing="0" w:afterAutospacing="0" w:line="360" w:lineRule="auto"/>
        <w:ind w:firstLine="44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idowControl/>
        <w:wordWrap/>
        <w:autoSpaceDE/>
        <w:autoSpaceDN/>
        <w:spacing w:beforeAutospacing="0" w:afterAutospacing="0" w:line="360" w:lineRule="auto"/>
        <w:ind w:firstLine="44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idowControl/>
        <w:wordWrap/>
        <w:autoSpaceDE/>
        <w:autoSpaceDN/>
        <w:spacing w:beforeAutospacing="0" w:afterAutospacing="0" w:line="360" w:lineRule="auto"/>
        <w:ind w:firstLine="44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idowControl/>
        <w:wordWrap/>
        <w:autoSpaceDE/>
        <w:autoSpaceDN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idowControl/>
        <w:wordWrap/>
        <w:autoSpaceDE/>
        <w:autoSpaceDN/>
        <w:spacing w:beforeAutospacing="0" w:afterAutospacing="0" w:line="360" w:lineRule="auto"/>
        <w:ind w:firstLine="44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idowControl/>
        <w:wordWrap/>
        <w:autoSpaceDE/>
        <w:autoSpaceDN/>
        <w:spacing w:beforeAutospacing="0" w:afterAutospacing="0" w:line="360" w:lineRule="auto"/>
        <w:ind w:firstLine="44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20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4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分)设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－3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＋2＝0}，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＋2＝0}，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(1)写出集合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的所有子集；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(2)若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为非空集合，求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的值．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left="440" w:left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21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5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分)已知命题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p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：任意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IPAPANNEW" w:hAnsi="IPAPANNEW" w:cs="Times New Roman"/>
          <w:spacing w:val="0"/>
          <w:w w:val="100"/>
          <w:kern w:val="0"/>
          <w:position w:val="0"/>
        </w:rPr>
        <w:t>[1,2]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0，命题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q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：存在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＝0.若命题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p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q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都是真命题，求实数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的取值范围．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12"/>
        <w:wordWrap/>
        <w:spacing w:beforeAutospacing="0" w:afterAutospacing="0" w:line="360" w:lineRule="auto"/>
        <w:ind w:left="420" w:firstLine="0"/>
        <w:textAlignment w:val="center"/>
        <w:rPr>
          <w:rFonts w:ascii="Times New Roman" w:hAnsi="Times New Roman" w:cs="Times New Roman"/>
          <w:color w:val="000000"/>
          <w:spacing w:val="0"/>
          <w:w w:val="100"/>
          <w:kern w:val="0"/>
          <w:position w:val="0"/>
          <w:szCs w:val="21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4"/>
          <w:szCs w:val="24"/>
        </w:rPr>
        <w:t>2023届高一国庆数学作业 答案</w:t>
      </w:r>
    </w:p>
    <w:p>
      <w:pPr>
        <w:pStyle w:val="12"/>
        <w:wordWrap/>
        <w:spacing w:beforeAutospacing="0" w:afterAutospacing="0" w:line="360" w:lineRule="auto"/>
        <w:ind w:left="420" w:firstLine="0"/>
        <w:textAlignment w:val="center"/>
        <w:rPr>
          <w:rFonts w:ascii="Times New Roman" w:hAnsi="Times New Roman" w:cs="Times New Roman"/>
          <w:color w:val="000000"/>
          <w:spacing w:val="0"/>
          <w:w w:val="100"/>
          <w:kern w:val="0"/>
          <w:position w:val="0"/>
          <w:szCs w:val="21"/>
        </w:rPr>
      </w:pPr>
    </w:p>
    <w:p>
      <w:pPr>
        <w:pStyle w:val="12"/>
        <w:wordWrap/>
        <w:spacing w:beforeAutospacing="0" w:afterAutospacing="0" w:line="360" w:lineRule="auto"/>
        <w:ind w:left="420" w:firstLine="0"/>
        <w:textAlignment w:val="center"/>
        <w:rPr>
          <w:rFonts w:ascii="Times New Roman" w:hAnsi="Times New Roman" w:cs="Times New Roman"/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kern w:val="0"/>
          <w:position w:val="0"/>
          <w:szCs w:val="21"/>
        </w:rPr>
        <w:t>一、选择题 每小题5分</w:t>
      </w:r>
    </w:p>
    <w:tbl>
      <w:tblPr>
        <w:tblStyle w:val="9"/>
        <w:tblW w:w="92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687"/>
        <w:gridCol w:w="687"/>
        <w:gridCol w:w="687"/>
        <w:gridCol w:w="699"/>
        <w:gridCol w:w="699"/>
        <w:gridCol w:w="699"/>
        <w:gridCol w:w="699"/>
        <w:gridCol w:w="699"/>
        <w:gridCol w:w="687"/>
        <w:gridCol w:w="759"/>
        <w:gridCol w:w="759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题号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2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3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4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5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6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7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8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9</w:t>
            </w:r>
          </w:p>
        </w:tc>
        <w:tc>
          <w:tcPr>
            <w:tcW w:w="75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10</w:t>
            </w:r>
          </w:p>
        </w:tc>
        <w:tc>
          <w:tcPr>
            <w:tcW w:w="75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11</w:t>
            </w:r>
          </w:p>
        </w:tc>
        <w:tc>
          <w:tcPr>
            <w:tcW w:w="760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答案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C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B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B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D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A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D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A</w:t>
            </w:r>
          </w:p>
        </w:tc>
        <w:tc>
          <w:tcPr>
            <w:tcW w:w="69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D</w:t>
            </w:r>
          </w:p>
        </w:tc>
        <w:tc>
          <w:tcPr>
            <w:tcW w:w="687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B</w:t>
            </w:r>
          </w:p>
        </w:tc>
        <w:tc>
          <w:tcPr>
            <w:tcW w:w="75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A</w:t>
            </w:r>
          </w:p>
        </w:tc>
        <w:tc>
          <w:tcPr>
            <w:tcW w:w="759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A</w:t>
            </w:r>
          </w:p>
        </w:tc>
        <w:tc>
          <w:tcPr>
            <w:tcW w:w="760" w:type="dxa"/>
          </w:tcPr>
          <w:p>
            <w:pPr>
              <w:pStyle w:val="12"/>
              <w:wordWrap/>
              <w:spacing w:beforeAutospacing="0" w:afterAutospacing="0" w:line="360" w:lineRule="auto"/>
              <w:ind w:firstLine="0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B</w:t>
            </w:r>
          </w:p>
        </w:tc>
      </w:tr>
    </w:tbl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二、填空题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color w:val="FF0000"/>
          <w:spacing w:val="0"/>
          <w:w w:val="100"/>
          <w:kern w:val="0"/>
          <w:position w:val="0"/>
        </w:rPr>
        <w:t>　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13、</w:t>
      </w:r>
      <w:r>
        <w:rPr>
          <w:rFonts w:ascii="IPAPANNEW" w:hAnsi="IPAPANNEW" w:cs="Times New Roman"/>
          <w:spacing w:val="0"/>
          <w:w w:val="100"/>
          <w:kern w:val="0"/>
          <w:position w:val="0"/>
        </w:rPr>
        <w:t>[2，＋</w:t>
      </w:r>
      <w:r>
        <w:rPr>
          <w:rFonts w:hint="eastAsia" w:hAnsi="宋体" w:cs="宋体"/>
          <w:spacing w:val="0"/>
          <w:w w:val="100"/>
          <w:kern w:val="0"/>
          <w:position w:val="0"/>
        </w:rPr>
        <w:t>∞</w:t>
      </w:r>
      <w:r>
        <w:rPr>
          <w:rFonts w:ascii="IPAPANNEW" w:hAnsi="IPAPANNEW" w:cs="Times New Roman"/>
          <w:spacing w:val="0"/>
          <w:w w:val="100"/>
          <w:kern w:val="0"/>
          <w:position w:val="0"/>
        </w:rPr>
        <w:t>)　(－</w:t>
      </w:r>
      <w:r>
        <w:rPr>
          <w:rFonts w:hint="eastAsia" w:hAnsi="宋体" w:cs="宋体"/>
          <w:spacing w:val="0"/>
          <w:w w:val="100"/>
          <w:kern w:val="0"/>
          <w:position w:val="0"/>
        </w:rPr>
        <w:t>∞</w:t>
      </w:r>
      <w:r>
        <w:rPr>
          <w:rFonts w:ascii="IPAPANNEW" w:hAnsi="IPAPANNEW" w:cs="Times New Roman"/>
          <w:spacing w:val="0"/>
          <w:w w:val="100"/>
          <w:kern w:val="0"/>
          <w:position w:val="0"/>
        </w:rPr>
        <w:t>，2]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630" w:firstLineChars="3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color w:val="FF0000"/>
          <w:spacing w:val="0"/>
          <w:w w:val="100"/>
          <w:kern w:val="0"/>
          <w:position w:val="0"/>
        </w:rPr>
        <w:t>14、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{7,9}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630" w:firstLineChars="3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15、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存在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＞0，则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0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630" w:firstLineChars="300"/>
        <w:textAlignment w:val="center"/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16、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0＜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k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＜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f(25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3)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spacing w:val="0"/>
          <w:w w:val="100"/>
          <w:kern w:val="0"/>
          <w:position w:val="0"/>
        </w:rPr>
        <w:t>三、解答题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(本大题共6小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drawing>
          <wp:inline distT="0" distB="0" distL="0" distR="0">
            <wp:extent cx="19050" cy="20955"/>
            <wp:effectExtent l="0" t="0" r="0" b="0"/>
            <wp:docPr id="1" name="图片 14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 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题，共70分．解答时应写出文字说明、证明过程或演算步骤)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17．(1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分)已知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＋1}，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＋1}．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求：</w:t>
      </w:r>
      <w:r>
        <w:rPr>
          <w:rFonts w:hint="eastAsia" w:hAnsi="宋体" w:cs="宋体"/>
          <w:spacing w:val="0"/>
          <w:w w:val="100"/>
          <w:kern w:val="0"/>
          <w:position w:val="0"/>
        </w:rPr>
        <w:t>①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；</w:t>
      </w:r>
      <w:r>
        <w:rPr>
          <w:rFonts w:hint="eastAsia" w:hAnsi="宋体" w:cs="宋体"/>
          <w:spacing w:val="0"/>
          <w:w w:val="100"/>
          <w:kern w:val="0"/>
          <w:position w:val="0"/>
        </w:rPr>
        <w:t>②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hAnsi="宋体" w:cs="宋体"/>
          <w:spacing w:val="0"/>
          <w:w w:val="100"/>
          <w:kern w:val="0"/>
          <w:position w:val="0"/>
        </w:rPr>
        <w:t>∪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；</w:t>
      </w:r>
      <w:r>
        <w:rPr>
          <w:rFonts w:hint="eastAsia" w:hAnsi="宋体" w:cs="宋体"/>
          <w:spacing w:val="0"/>
          <w:w w:val="100"/>
          <w:kern w:val="0"/>
          <w:position w:val="0"/>
        </w:rPr>
        <w:t>③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Ansi="宋体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∁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  <w:vertAlign w:val="subscript"/>
        </w:rPr>
        <w:t>R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color w:val="0000FF"/>
          <w:spacing w:val="0"/>
          <w:w w:val="100"/>
          <w:kern w:val="0"/>
          <w:position w:val="0"/>
        </w:rPr>
        <w:t>解</w:t>
      </w:r>
      <w:r>
        <w:rPr>
          <w:rFonts w:ascii="Times New Roman" w:hAnsi="Times New Roman" w:eastAsia="仿宋_GB2312" w:cs="Times New Roman"/>
          <w:color w:val="0000FF"/>
          <w:spacing w:val="0"/>
          <w:w w:val="100"/>
          <w:kern w:val="0"/>
          <w:position w:val="0"/>
        </w:rPr>
        <w:t>　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由题意得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＋1}＝{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1}＝[1，＋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drawing>
          <wp:inline distT="0" distB="0" distL="0" distR="0">
            <wp:extent cx="13335" cy="20955"/>
            <wp:effectExtent l="0" t="0" r="0" b="0"/>
            <wp:docPr id="16" name="图片 18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 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{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＋1}＝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①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</w:t>
      </w:r>
      <w:r>
        <w:rPr>
          <w:rFonts w:ascii="IPAPANNEW" w:hAnsi="IPAPANNEW" w:eastAsia="仿宋_GB2312" w:cs="Times New Roman"/>
          <w:spacing w:val="0"/>
          <w:w w:val="100"/>
          <w:kern w:val="0"/>
          <w:position w:val="0"/>
        </w:rPr>
        <w:t>[1，＋</w:t>
      </w:r>
      <w:r>
        <w:rPr>
          <w:rFonts w:hint="eastAsia" w:hAnsi="宋体" w:cs="宋体"/>
          <w:spacing w:val="0"/>
          <w:w w:val="100"/>
          <w:kern w:val="0"/>
          <w:position w:val="0"/>
        </w:rPr>
        <w:t>∞</w:t>
      </w:r>
      <w:r>
        <w:rPr>
          <w:rFonts w:ascii="IPAPANNEW" w:hAnsi="IPAPANNEW" w:eastAsia="仿宋_GB2312" w:cs="Times New Roman"/>
          <w:spacing w:val="0"/>
          <w:w w:val="100"/>
          <w:kern w:val="0"/>
          <w:position w:val="0"/>
        </w:rPr>
        <w:t>]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＝[1，＋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)，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②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∪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</w:t>
      </w:r>
      <w:r>
        <w:rPr>
          <w:rFonts w:ascii="IPAPANNEW" w:hAnsi="IPAPANNEW" w:eastAsia="仿宋_GB2312" w:cs="Times New Roman"/>
          <w:spacing w:val="0"/>
          <w:w w:val="100"/>
          <w:kern w:val="0"/>
          <w:position w:val="0"/>
        </w:rPr>
        <w:t>[1，＋</w:t>
      </w:r>
      <w:r>
        <w:rPr>
          <w:rFonts w:hint="eastAsia" w:hAnsi="宋体" w:cs="宋体"/>
          <w:spacing w:val="0"/>
          <w:w w:val="100"/>
          <w:kern w:val="0"/>
          <w:position w:val="0"/>
        </w:rPr>
        <w:t>∞</w:t>
      </w:r>
      <w:r>
        <w:rPr>
          <w:rFonts w:ascii="IPAPANNEW" w:hAnsi="IPAPANNEW" w:eastAsia="仿宋_GB2312" w:cs="Times New Roman"/>
          <w:spacing w:val="0"/>
          <w:w w:val="100"/>
          <w:kern w:val="0"/>
          <w:position w:val="0"/>
        </w:rPr>
        <w:t>]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∪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③∵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＝[1，＋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)，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∁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  <w:vertAlign w:val="subscript"/>
        </w:rPr>
        <w:t>R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＝(－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，1)，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∁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  <w:vertAlign w:val="subscript"/>
        </w:rPr>
        <w:t>R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)＝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</w:rPr>
        <w:t>R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∩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，1)＝(－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，1)．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18.（14分）若对任意的x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∈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{x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|-2&lt;x&lt;4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},恒有1-a&lt;x&lt;3a+1成立，求实数a的取值范围。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解：设集合A={x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|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-2&lt;x&lt;4},   B={x</w:t>
      </w:r>
      <w:r>
        <w:rPr>
          <w:rFonts w:hint="eastAsia" w:hAnsi="宋体" w:cs="Times New Roman"/>
          <w:spacing w:val="0"/>
          <w:w w:val="100"/>
          <w:kern w:val="0"/>
          <w:position w:val="0"/>
        </w:rPr>
        <w:t>|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1-a&lt;x&lt;3a+1}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由题意知，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object>
          <v:shape id="_x0000_i1025" o:spt="75" alt=" 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则有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object>
          <v:shape id="_x0000_i1026" o:spt="75" alt=" " type="#_x0000_t75" style="height:56pt;width:7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解得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object>
          <v:shape id="_x0000_i1027" o:spt="75" alt=" 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即实数a的取值范围为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object>
          <v:shape id="_x0000_i1028" o:spt="75" alt=" " type="#_x0000_t75" style="height:20pt;width:4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9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5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分)判断下列命题是否为全称量词命题或存在量词命题，若是，用符号表示，并判断其真假．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(1)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∃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为正实数，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0" distR="0">
            <wp:extent cx="15240" cy="17145"/>
            <wp:effectExtent l="0" t="0" r="0" b="0"/>
            <wp:docPr id="2" name="图片 12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 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使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＝0；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(2)对所有的实数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，方程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＝0都有唯一解；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(3)存在实数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，使得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,x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instrText xml:space="preserve">2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－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x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＋1)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＝2.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color w:val="0000FF"/>
          <w:spacing w:val="0"/>
          <w:w w:val="100"/>
          <w:kern w:val="0"/>
          <w:position w:val="0"/>
        </w:rPr>
        <w:t>解</w:t>
      </w:r>
      <w:r>
        <w:rPr>
          <w:rFonts w:ascii="Times New Roman" w:hAnsi="Times New Roman" w:eastAsia="仿宋_GB2312" w:cs="Times New Roman"/>
          <w:color w:val="0000FF"/>
          <w:spacing w:val="0"/>
          <w:w w:val="100"/>
          <w:kern w:val="0"/>
          <w:position w:val="0"/>
        </w:rPr>
        <w:t>　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(1)是存在量词命题，因为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＞0，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＞0，所以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＞0，所以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∃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为正实数，使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＝0</w:t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为假命题．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(2)是全称量词命题，用符号表示为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∀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，方程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＝0都有唯一解</w:t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，是假命题．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(3)是存在量词命题，用符号表示为</w:t>
      </w:r>
      <w:r>
        <w:rPr>
          <w:rFonts w:hAnsi="宋体" w:cs="Times New Roman"/>
          <w:spacing w:val="0"/>
          <w:w w:val="100"/>
          <w:kern w:val="0"/>
          <w:position w:val="0"/>
        </w:rPr>
        <w:t>“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∃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eastAsia="仿宋_GB2312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f(1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,x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－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x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＋1)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＝2</w:t>
      </w:r>
      <w:r>
        <w:rPr>
          <w:rFonts w:hAnsi="宋体" w:cs="Times New Roman"/>
          <w:spacing w:val="0"/>
          <w:w w:val="100"/>
          <w:kern w:val="0"/>
          <w:position w:val="0"/>
        </w:rPr>
        <w:t>”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，是假命题．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20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4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分)设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－3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＋2＝0}，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＝{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＋2＝0}，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(1)写出集合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的所有子集；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(2)若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为非空集合，求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的值．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color w:val="0000FF"/>
          <w:spacing w:val="0"/>
          <w:w w:val="100"/>
          <w:kern w:val="0"/>
          <w:position w:val="0"/>
        </w:rPr>
        <w:t>解</w:t>
      </w:r>
      <w:r>
        <w:rPr>
          <w:rFonts w:ascii="Times New Roman" w:hAnsi="Times New Roman" w:eastAsia="仿宋_GB2312" w:cs="Times New Roman"/>
          <w:color w:val="0000FF"/>
          <w:spacing w:val="0"/>
          <w:w w:val="100"/>
          <w:kern w:val="0"/>
          <w:position w:val="0"/>
        </w:rPr>
        <w:t>　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(1)由题可知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＝{1,2}，所以集合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的所有子集是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∅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，{1}，{2}，{1,2}．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(2)因为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是非空集合，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所以当集合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中只有一个元素时，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Δ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＝0，得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－8＝0，即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＝±2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此时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＝{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}或{－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}，不满足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</w:rPr>
        <w:t>⊆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当集合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中有两个元素时，由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，得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＝3，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综上可知，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的值为3.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(1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>5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分)已知命题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p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：任意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IPAPANNEW" w:hAnsi="IPAPANNEW" w:cs="Times New Roman"/>
          <w:spacing w:val="0"/>
          <w:w w:val="100"/>
          <w:kern w:val="0"/>
          <w:position w:val="0"/>
        </w:rPr>
        <w:t>[1,2]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0，命题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q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：存在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＋2－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＝0.若命题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p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q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都是真命题，求实数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的取值范围．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color w:val="0000FF"/>
          <w:spacing w:val="0"/>
          <w:w w:val="100"/>
          <w:kern w:val="0"/>
          <w:position w:val="0"/>
        </w:rPr>
        <w:t>解</w:t>
      </w:r>
      <w:r>
        <w:rPr>
          <w:rFonts w:ascii="Times New Roman" w:hAnsi="Times New Roman" w:eastAsia="仿宋_GB2312" w:cs="Times New Roman"/>
          <w:color w:val="0000FF"/>
          <w:spacing w:val="0"/>
          <w:w w:val="100"/>
          <w:kern w:val="0"/>
          <w:position w:val="0"/>
        </w:rPr>
        <w:t>　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由命题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p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为真，可得不等式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0在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∈</w:t>
      </w:r>
      <w:r>
        <w:rPr>
          <w:rFonts w:ascii="IPAPANNEW" w:hAnsi="IPAPANNEW" w:eastAsia="仿宋_GB2312" w:cs="Times New Roman"/>
          <w:spacing w:val="0"/>
          <w:w w:val="100"/>
          <w:kern w:val="0"/>
          <w:position w:val="0"/>
        </w:rPr>
        <w:t>[1,2]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上恒成立．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drawing>
          <wp:inline distT="0" distB="0" distL="0" distR="0">
            <wp:extent cx="24765" cy="20955"/>
            <wp:effectExtent l="0" t="0" r="0" b="0"/>
            <wp:docPr id="21" name="图片 22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 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∈</w:t>
      </w:r>
      <w:r>
        <w:rPr>
          <w:rFonts w:ascii="IPAPANNEW" w:hAnsi="IPAPANNEW" w:eastAsia="仿宋_GB2312" w:cs="Times New Roman"/>
          <w:spacing w:val="0"/>
          <w:w w:val="100"/>
          <w:kern w:val="0"/>
          <w:position w:val="0"/>
        </w:rPr>
        <w:t>[1,2]．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1.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若命题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q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为真，则方程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＋2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＋2－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＝0有解．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所以判别式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Δ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＝4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－4(2－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0.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1或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－2.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又因为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p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q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都为真命题，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</w: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instrText xml:space="preserve">eq \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b\lc\{\rc\ (\a\vs4\al\co1(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a</w:instrText>
      </w:r>
      <w:r>
        <w:rPr>
          <w:rFonts w:hAnsi="宋体" w:cs="Times New Roman"/>
          <w:spacing w:val="0"/>
          <w:w w:val="100"/>
          <w:kern w:val="0"/>
          <w:position w:val="0"/>
        </w:rPr>
        <w:instrText xml:space="preserve">≤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1，,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a</w:instrText>
      </w:r>
      <w:r>
        <w:rPr>
          <w:rFonts w:hAnsi="宋体" w:cs="Times New Roman"/>
          <w:spacing w:val="0"/>
          <w:w w:val="100"/>
          <w:kern w:val="0"/>
          <w:position w:val="0"/>
        </w:rPr>
        <w:instrText xml:space="preserve">≥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1或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a</w:instrText>
      </w:r>
      <w:r>
        <w:rPr>
          <w:rFonts w:hAnsi="宋体" w:cs="Times New Roman"/>
          <w:spacing w:val="0"/>
          <w:w w:val="100"/>
          <w:kern w:val="0"/>
          <w:position w:val="0"/>
        </w:rPr>
        <w:instrText xml:space="preserve">≤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－2.))</w:instrText>
      </w:r>
      <w:r>
        <w:rPr>
          <w:rFonts w:ascii="宋体-方正超大字符集" w:hAnsi="宋体-方正超大字符集" w:eastAsia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－2或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＝1.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所以实数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的取值范围是{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－2，或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＝1}．</w:t>
      </w: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jc w:val="center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630" w:firstLineChars="3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3"/>
        <w:tabs>
          <w:tab w:val="left" w:pos="4305"/>
          <w:tab w:val="left" w:pos="7740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sectPr>
      <w:pgSz w:w="11900" w:h="16840"/>
      <w:pgMar w:top="1418" w:right="1418" w:bottom="1418" w:left="1418" w:header="851" w:footer="992" w:gutter="0"/>
      <w:lnNumType w:countBy="0" w:restart="continuous"/>
      <w:cols w:space="720" w:num="1"/>
      <w:rtlGutter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宋体-方正超大字符集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IPAPANNEW">
    <w:altName w:val="Calibr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78"/>
    <w:rsid w:val="000014BE"/>
    <w:rsid w:val="00017092"/>
    <w:rsid w:val="000714AA"/>
    <w:rsid w:val="00087CF3"/>
    <w:rsid w:val="000D4C66"/>
    <w:rsid w:val="000E4F68"/>
    <w:rsid w:val="00100929"/>
    <w:rsid w:val="00114F32"/>
    <w:rsid w:val="001426C5"/>
    <w:rsid w:val="00153A78"/>
    <w:rsid w:val="00157221"/>
    <w:rsid w:val="001673A0"/>
    <w:rsid w:val="001B3376"/>
    <w:rsid w:val="001F48AB"/>
    <w:rsid w:val="002458C8"/>
    <w:rsid w:val="00295E8C"/>
    <w:rsid w:val="00497E94"/>
    <w:rsid w:val="004C618F"/>
    <w:rsid w:val="004E5139"/>
    <w:rsid w:val="00557F1D"/>
    <w:rsid w:val="005A07CB"/>
    <w:rsid w:val="005F2644"/>
    <w:rsid w:val="006463A0"/>
    <w:rsid w:val="00666C96"/>
    <w:rsid w:val="00771C59"/>
    <w:rsid w:val="007E34E0"/>
    <w:rsid w:val="00815978"/>
    <w:rsid w:val="008F4020"/>
    <w:rsid w:val="00955090"/>
    <w:rsid w:val="009B4694"/>
    <w:rsid w:val="00A3484C"/>
    <w:rsid w:val="00A85BAC"/>
    <w:rsid w:val="00AA215E"/>
    <w:rsid w:val="00D30DDF"/>
    <w:rsid w:val="00D47624"/>
    <w:rsid w:val="00DC6DC0"/>
    <w:rsid w:val="00E963A0"/>
    <w:rsid w:val="00ED29E8"/>
    <w:rsid w:val="00EE53C3"/>
    <w:rsid w:val="00EF6EDB"/>
    <w:rsid w:val="00F122EE"/>
    <w:rsid w:val="00F755EA"/>
    <w:rsid w:val="00FF6CBD"/>
    <w:rsid w:val="016B3743"/>
    <w:rsid w:val="03DF64F0"/>
    <w:rsid w:val="63C43BB3"/>
    <w:rsid w:val="7A3951AC"/>
    <w:rsid w:val="7E9771F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200" w:line="276" w:lineRule="auto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</w:style>
  <w:style w:type="paragraph" w:styleId="3">
    <w:name w:val="Plain Text"/>
    <w:basedOn w:val="1"/>
    <w:link w:val="17"/>
    <w:qFormat/>
    <w:uiPriority w:val="0"/>
    <w:pPr>
      <w:autoSpaceDE/>
      <w:autoSpaceDN/>
      <w:jc w:val="both"/>
    </w:pPr>
    <w:rPr>
      <w:rFonts w:hAnsi="Courier New" w:cs="Courier New"/>
      <w:kern w:val="2"/>
      <w:sz w:val="21"/>
      <w:szCs w:val="21"/>
    </w:r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_0"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标题 11"/>
    <w:basedOn w:val="1"/>
    <w:qFormat/>
    <w:uiPriority w:val="1"/>
    <w:pPr>
      <w:spacing w:before="66"/>
      <w:ind w:left="360"/>
      <w:outlineLvl w:val="1"/>
    </w:pPr>
    <w:rPr>
      <w:b/>
      <w:bCs/>
      <w:sz w:val="24"/>
      <w:szCs w:val="24"/>
    </w:rPr>
  </w:style>
  <w:style w:type="paragraph" w:customStyle="1" w:styleId="12">
    <w:name w:val="List Paragraph"/>
    <w:basedOn w:val="1"/>
    <w:qFormat/>
    <w:uiPriority w:val="34"/>
    <w:pPr>
      <w:ind w:left="340" w:hanging="220"/>
    </w:pPr>
  </w:style>
  <w:style w:type="paragraph" w:customStyle="1" w:styleId="13">
    <w:name w:val="Table Paragraph"/>
    <w:basedOn w:val="1"/>
    <w:qFormat/>
    <w:uiPriority w:val="1"/>
    <w:pPr>
      <w:spacing w:before="50"/>
      <w:ind w:left="50"/>
    </w:pPr>
  </w:style>
  <w:style w:type="character" w:customStyle="1" w:styleId="14">
    <w:name w:val="批注框文本 Char"/>
    <w:basedOn w:val="7"/>
    <w:link w:val="4"/>
    <w:qFormat/>
    <w:uiPriority w:val="0"/>
    <w:rPr>
      <w:rFonts w:ascii="宋体" w:hAnsi="宋体" w:eastAsia="宋体"/>
      <w:sz w:val="18"/>
      <w:szCs w:val="18"/>
    </w:rPr>
  </w:style>
  <w:style w:type="character" w:customStyle="1" w:styleId="15">
    <w:name w:val="页眉 Char"/>
    <w:basedOn w:val="7"/>
    <w:link w:val="6"/>
    <w:qFormat/>
    <w:uiPriority w:val="0"/>
    <w:rPr>
      <w:rFonts w:ascii="宋体" w:hAnsi="宋体" w:eastAsia="宋体"/>
      <w:sz w:val="18"/>
      <w:szCs w:val="18"/>
    </w:rPr>
  </w:style>
  <w:style w:type="character" w:customStyle="1" w:styleId="16">
    <w:name w:val="页脚 Char"/>
    <w:basedOn w:val="7"/>
    <w:link w:val="5"/>
    <w:qFormat/>
    <w:uiPriority w:val="0"/>
    <w:rPr>
      <w:rFonts w:ascii="宋体" w:hAnsi="宋体" w:eastAsia="宋体"/>
      <w:sz w:val="18"/>
      <w:szCs w:val="18"/>
    </w:rPr>
  </w:style>
  <w:style w:type="character" w:customStyle="1" w:styleId="17">
    <w:name w:val="纯文本 Char"/>
    <w:basedOn w:val="7"/>
    <w:link w:val="3"/>
    <w:qFormat/>
    <w:uiPriority w:val="0"/>
    <w:rPr>
      <w:rFonts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2233</Words>
  <Characters>2782</Characters>
  <Lines>25</Lines>
  <Paragraphs>7</Paragraphs>
  <ScaleCrop>false</ScaleCrop>
  <LinksUpToDate>false</LinksUpToDate>
  <CharactersWithSpaces>2958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2020-09-30T08:40:00Z</dcterms:created>
  <dc:creator>Administrator</dc:creator>
  <cp:lastModifiedBy>Administrator</cp:lastModifiedBy>
  <dcterms:modified xsi:type="dcterms:W3CDTF">2020-10-11T03:33:57Z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