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240" w:firstLineChars="100"/>
        <w:jc w:val="center"/>
        <w:textAlignment w:val="center"/>
        <w:rPr>
          <w:rFonts w:hint="eastAsia" w:eastAsia="黑体"/>
          <w:bCs/>
          <w:sz w:val="30"/>
          <w:szCs w:val="30"/>
        </w:rPr>
      </w:pPr>
      <w:r>
        <w:rPr>
          <w:rFonts w:hint="eastAsia" w:eastAsia="黑体"/>
          <w:bCs/>
          <w:sz w:val="30"/>
          <w:szCs w:val="30"/>
        </w:rPr>
        <w:t>六盘山高级中学2020-2021学年高一上学期第一次周测</w:t>
      </w:r>
    </w:p>
    <w:p>
      <w:pPr>
        <w:spacing w:line="300" w:lineRule="auto"/>
        <w:ind w:firstLine="240" w:firstLineChars="100"/>
        <w:jc w:val="center"/>
        <w:textAlignment w:val="center"/>
        <w:rPr>
          <w:rFonts w:hint="eastAsia" w:eastAsia="黑体"/>
          <w:bCs/>
          <w:sz w:val="30"/>
          <w:szCs w:val="30"/>
        </w:rPr>
      </w:pPr>
      <w:r>
        <w:rPr>
          <w:rFonts w:hint="eastAsia" w:eastAsia="黑体"/>
          <w:bCs/>
          <w:sz w:val="30"/>
          <w:szCs w:val="30"/>
        </w:rPr>
        <w:t>数学试题</w:t>
      </w:r>
    </w:p>
    <w:p>
      <w:pPr>
        <w:spacing w:line="300" w:lineRule="auto"/>
        <w:ind w:firstLine="240" w:firstLineChars="100"/>
        <w:jc w:val="center"/>
        <w:textAlignment w:val="center"/>
        <w:rPr>
          <w:sz w:val="24"/>
          <w:szCs w:val="24"/>
        </w:rPr>
      </w:pPr>
      <w:r>
        <w:rPr>
          <w:sz w:val="24"/>
          <w:szCs w:val="24"/>
        </w:rPr>
        <w:t xml:space="preserve">时间：2020年 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7日</w:t>
      </w:r>
      <w:r>
        <w:rPr>
          <w:sz w:val="24"/>
          <w:szCs w:val="24"/>
        </w:rPr>
        <w:t xml:space="preserve">     下午16：25—17：05   </w:t>
      </w:r>
    </w:p>
    <w:p>
      <w:pPr>
        <w:spacing w:line="300" w:lineRule="auto"/>
        <w:jc w:val="center"/>
        <w:textAlignment w:val="center"/>
        <w:rPr>
          <w:rFonts w:eastAsia="黑体"/>
          <w:kern w:val="0"/>
          <w:sz w:val="24"/>
          <w:szCs w:val="24"/>
        </w:rPr>
      </w:pPr>
      <w:r>
        <w:rPr>
          <w:sz w:val="24"/>
          <w:szCs w:val="24"/>
        </w:rPr>
        <w:t>姓名：___________班级：___________评分：___________</w:t>
      </w:r>
    </w:p>
    <w:p>
      <w:pPr>
        <w:spacing w:line="300" w:lineRule="auto"/>
        <w:rPr>
          <w:rFonts w:asciiTheme="minorEastAsia" w:hAnsiTheme="minorEastAsia" w:eastAsiaTheme="minorEastAsia"/>
          <w:kern w:val="0"/>
          <w:szCs w:val="21"/>
        </w:rPr>
      </w:pPr>
      <w:r>
        <w:rPr>
          <w:rFonts w:asciiTheme="minorEastAsia" w:hAnsiTheme="minorEastAsia" w:eastAsiaTheme="minorEastAsia"/>
          <w:kern w:val="0"/>
          <w:szCs w:val="21"/>
        </w:rPr>
        <w:t>一、选择题：本大题共</w:t>
      </w:r>
      <w:r>
        <w:rPr>
          <w:rFonts w:hint="eastAsia" w:asciiTheme="minorEastAsia" w:hAnsiTheme="minorEastAsia" w:eastAsiaTheme="minorEastAsia"/>
          <w:kern w:val="0"/>
          <w:szCs w:val="21"/>
        </w:rPr>
        <w:t>6</w:t>
      </w:r>
      <w:r>
        <w:rPr>
          <w:rFonts w:asciiTheme="minorEastAsia" w:hAnsiTheme="minorEastAsia" w:eastAsiaTheme="minorEastAsia"/>
          <w:kern w:val="0"/>
          <w:szCs w:val="21"/>
        </w:rPr>
        <w:t>小题，每小题</w:t>
      </w:r>
      <w:r>
        <w:rPr>
          <w:rFonts w:hint="eastAsia" w:asciiTheme="minorEastAsia" w:hAnsiTheme="minorEastAsia" w:eastAsiaTheme="minorEastAsia"/>
          <w:kern w:val="0"/>
          <w:szCs w:val="21"/>
        </w:rPr>
        <w:t>6</w:t>
      </w:r>
      <w:r>
        <w:rPr>
          <w:rFonts w:asciiTheme="minorEastAsia" w:hAnsiTheme="minorEastAsia" w:eastAsiaTheme="minorEastAsia"/>
          <w:kern w:val="0"/>
          <w:szCs w:val="21"/>
        </w:rPr>
        <w:t>分，共</w:t>
      </w:r>
      <w:r>
        <w:rPr>
          <w:rFonts w:hint="eastAsia" w:asciiTheme="minorEastAsia" w:hAnsiTheme="minorEastAsia" w:eastAsiaTheme="minorEastAsia"/>
          <w:kern w:val="0"/>
          <w:szCs w:val="21"/>
        </w:rPr>
        <w:t>36</w:t>
      </w:r>
      <w:r>
        <w:rPr>
          <w:rFonts w:asciiTheme="minorEastAsia" w:hAnsiTheme="minorEastAsia" w:eastAsiaTheme="minorEastAsia"/>
          <w:kern w:val="0"/>
          <w:szCs w:val="21"/>
        </w:rPr>
        <w:t>分.</w:t>
      </w:r>
    </w:p>
    <w:p>
      <w:pPr>
        <w:pStyle w:val="11"/>
        <w:numPr>
          <w:ilvl w:val="0"/>
          <w:numId w:val="1"/>
        </w:numPr>
        <w:spacing w:line="360" w:lineRule="auto"/>
        <w:ind w:right="-109" w:rightChars="-52" w:firstLineChars="0"/>
        <w:rPr>
          <w:szCs w:val="21"/>
        </w:rPr>
      </w:pPr>
      <w:bookmarkStart w:id="0" w:name="topic_0c1cb747-96ca-4a1b-b195-16f807077c"/>
      <w:r>
        <w:rPr>
          <w:szCs w:val="21"/>
        </w:rPr>
        <w:t>下列分解因式错误的是（    ）</w:t>
      </w:r>
    </w:p>
    <w:p>
      <w:pPr>
        <w:pStyle w:val="11"/>
        <w:spacing w:line="360" w:lineRule="auto"/>
        <w:ind w:left="420" w:right="-109" w:rightChars="-52" w:firstLine="0" w:firstLineChars="0"/>
        <w:rPr>
          <w:szCs w:val="21"/>
        </w:rPr>
      </w:pPr>
      <w:r>
        <w:rPr>
          <w:szCs w:val="21"/>
        </w:rPr>
        <w:t>A．</w:t>
      </w:r>
      <w:r>
        <w:rPr>
          <w:position w:val="-10"/>
          <w:szCs w:val="21"/>
        </w:rPr>
        <w:object>
          <v:shape id="_x0000_i1025" o:spt="75" alt=" 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B．</w:t>
      </w:r>
      <w:r>
        <w:rPr>
          <w:position w:val="-24"/>
          <w:szCs w:val="21"/>
        </w:rPr>
        <w:object>
          <v:shape id="_x0000_i1026" o:spt="75" alt=" " type="#_x0000_t75" style="height:30.75pt;width:14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11"/>
        <w:spacing w:line="360" w:lineRule="auto"/>
        <w:ind w:left="420" w:firstLine="0" w:firstLineChars="0"/>
        <w:rPr>
          <w:sz w:val="24"/>
        </w:rPr>
      </w:pPr>
      <w:r>
        <w:rPr>
          <w:szCs w:val="21"/>
        </w:rPr>
        <w:t>C．</w:t>
      </w:r>
      <w:r>
        <w:rPr>
          <w:position w:val="-10"/>
          <w:szCs w:val="21"/>
        </w:rPr>
        <w:object>
          <v:shape id="_x0000_i1027" o:spt="75" alt=" " type="#_x0000_t75" style="height:18pt;width:14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D．</w:t>
      </w:r>
      <w:r>
        <w:rPr>
          <w:position w:val="-10"/>
          <w:szCs w:val="21"/>
        </w:rPr>
        <w:object>
          <v:shape id="_x0000_i1028" o:spt="75" alt=" 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z w:val="24"/>
        </w:rPr>
        <w:t xml:space="preserve"> </w:t>
      </w:r>
    </w:p>
    <w:bookmarkEnd w:id="0"/>
    <w:p>
      <w:pPr>
        <w:spacing w:line="360" w:lineRule="auto"/>
        <w:jc w:val="left"/>
        <w:textAlignment w:val="center"/>
        <w:rPr>
          <w:rFonts w:eastAsiaTheme="minorEastAsia"/>
          <w:bCs/>
          <w:szCs w:val="21"/>
        </w:rPr>
      </w:pPr>
      <w:bookmarkStart w:id="1" w:name="topic_0978c882-1bdd-4e48-a8be-5b24824a02"/>
      <w:r>
        <w:t>2．</w:t>
      </w:r>
      <w:bookmarkEnd w:id="1"/>
      <w:r>
        <w:rPr>
          <w:rFonts w:eastAsiaTheme="minorEastAsia"/>
          <w:bCs/>
          <w:szCs w:val="21"/>
        </w:rPr>
        <w:t>函数</w:t>
      </w:r>
      <w:r>
        <w:rPr>
          <w:rFonts w:eastAsiaTheme="minorEastAsia"/>
          <w:bCs/>
          <w:szCs w:val="21"/>
        </w:rPr>
        <w:object>
          <v:shape id="_x0000_i1029" o:spt="75" alt=" 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eastAsiaTheme="minorEastAsia"/>
          <w:bCs/>
          <w:szCs w:val="21"/>
        </w:rPr>
        <w:t>的最大值是（</w:t>
      </w:r>
      <w:r>
        <w:rPr>
          <w:rFonts w:hint="eastAsia" w:eastAsiaTheme="minorEastAsia"/>
          <w:bCs/>
          <w:szCs w:val="21"/>
        </w:rPr>
        <w:t xml:space="preserve">   </w:t>
      </w:r>
      <w:r>
        <w:rPr>
          <w:rFonts w:eastAsiaTheme="minorEastAsia"/>
          <w:bCs/>
          <w:szCs w:val="21"/>
        </w:rPr>
        <w:t xml:space="preserve"> ）</w:t>
      </w:r>
    </w:p>
    <w:p>
      <w:pPr>
        <w:tabs>
          <w:tab w:val="left" w:pos="2385"/>
          <w:tab w:val="left" w:pos="4365"/>
          <w:tab w:val="left" w:pos="5910"/>
        </w:tabs>
        <w:spacing w:line="360" w:lineRule="auto"/>
        <w:ind w:firstLine="420" w:firstLineChars="200"/>
        <w:jc w:val="left"/>
        <w:textAlignment w:val="center"/>
        <w:rPr>
          <w:rFonts w:eastAsiaTheme="minorEastAsia"/>
          <w:bCs/>
          <w:szCs w:val="21"/>
        </w:rPr>
      </w:pPr>
      <w:r>
        <w:rPr>
          <w:rFonts w:eastAsiaTheme="minorEastAsia"/>
          <w:bCs/>
          <w:szCs w:val="21"/>
        </w:rPr>
        <w:t>A．3</w:t>
      </w:r>
      <w:r>
        <w:rPr>
          <w:rFonts w:eastAsiaTheme="minorEastAsia"/>
          <w:bCs/>
          <w:szCs w:val="21"/>
        </w:rPr>
        <w:tab/>
      </w:r>
      <w:r>
        <w:rPr>
          <w:rFonts w:eastAsiaTheme="minorEastAsia"/>
          <w:bCs/>
          <w:szCs w:val="21"/>
        </w:rPr>
        <w:t>B．10</w:t>
      </w:r>
      <w:r>
        <w:rPr>
          <w:rFonts w:eastAsiaTheme="minorEastAsia"/>
          <w:bCs/>
          <w:szCs w:val="21"/>
        </w:rPr>
        <w:tab/>
      </w:r>
      <w:r>
        <w:rPr>
          <w:rFonts w:eastAsiaTheme="minorEastAsia"/>
          <w:bCs/>
          <w:szCs w:val="21"/>
        </w:rPr>
        <w:t>C．12</w:t>
      </w:r>
      <w:r>
        <w:rPr>
          <w:rFonts w:eastAsiaTheme="minorEastAsia"/>
          <w:bCs/>
          <w:szCs w:val="21"/>
        </w:rPr>
        <w:tab/>
      </w:r>
      <w:r>
        <w:rPr>
          <w:rFonts w:eastAsiaTheme="minorEastAsia"/>
          <w:bCs/>
          <w:szCs w:val="21"/>
        </w:rPr>
        <w:t>D．7</w:t>
      </w:r>
    </w:p>
    <w:p>
      <w:pPr>
        <w:pStyle w:val="2"/>
        <w:snapToGrid w:val="0"/>
        <w:rPr>
          <w:rFonts w:ascii="Times New Roman" w:hAnsi="Times New Roman"/>
        </w:rPr>
      </w:pPr>
      <w:r>
        <w:rPr>
          <w:rFonts w:asciiTheme="minorEastAsia" w:hAnsiTheme="minorEastAsia" w:eastAsiaTheme="minorEastAsia"/>
        </w:rPr>
        <w:t>3．</w:t>
      </w:r>
      <w:r>
        <w:rPr>
          <w:rFonts w:ascii="Times New Roman" w:hAnsi="Times New Roman"/>
        </w:rPr>
        <w:t>若</w:t>
      </w:r>
      <w:r>
        <w:rPr>
          <w:rFonts w:ascii="Times New Roman" w:hAnsi="Times New Roman"/>
          <w:position w:val="-12"/>
          <w:vertAlign w:val="subscript"/>
        </w:rPr>
        <w:object>
          <v:shape id="_x0000_i1030" o:spt="75" alt=" 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  <w:position w:val="-12"/>
          <w:vertAlign w:val="subscript"/>
        </w:rPr>
        <w:object>
          <v:shape id="_x0000_i1031" o:spt="75" alt=" 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>是方程</w:t>
      </w:r>
      <w:r>
        <w:rPr>
          <w:rFonts w:ascii="Times New Roman" w:hAnsi="Times New Roman"/>
          <w:position w:val="-6"/>
        </w:rPr>
        <w:object>
          <v:shape id="_x0000_i1032" o:spt="75" alt=" 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>的两个根，则</w:t>
      </w:r>
      <w:r>
        <w:rPr>
          <w:rFonts w:ascii="Times New Roman" w:hAnsi="Times New Roman"/>
          <w:position w:val="-30"/>
        </w:rPr>
        <w:object>
          <v:shape id="_x0000_i1033" o:spt="75" alt=" 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/>
        </w:rPr>
        <w:t>的值为（    ）</w:t>
      </w:r>
    </w:p>
    <w:p>
      <w:pPr>
        <w:pStyle w:val="2"/>
        <w:snapToGrid w:val="0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 w:eastAsiaTheme="minorEastAsia"/>
          <w:bCs/>
        </w:rPr>
        <w:t>A．</w:t>
      </w:r>
      <w:r>
        <w:rPr>
          <w:rFonts w:ascii="Times New Roman" w:hAnsi="Times New Roman"/>
        </w:rPr>
        <w:t xml:space="preserve">6     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 w:eastAsiaTheme="minorEastAsia"/>
          <w:bCs/>
        </w:rPr>
        <w:t>B．</w:t>
      </w:r>
      <w:r>
        <w:rPr>
          <w:rFonts w:ascii="Times New Roman" w:hAnsi="Times New Roman"/>
        </w:rPr>
        <w:t xml:space="preserve">4          </w:t>
      </w:r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 w:eastAsiaTheme="minorEastAsia"/>
          <w:bCs/>
        </w:rPr>
        <w:t>C．</w:t>
      </w:r>
      <w:r>
        <w:rPr>
          <w:rFonts w:ascii="Times New Roman" w:hAnsi="Times New Roman"/>
        </w:rPr>
        <w:t xml:space="preserve">3           </w:t>
      </w:r>
      <w:r>
        <w:rPr>
          <w:rFonts w:ascii="Times New Roman" w:hAnsi="Times New Roman" w:eastAsiaTheme="minorEastAsia"/>
          <w:bCs/>
        </w:rPr>
        <w:t>D．</w:t>
      </w:r>
      <w:r>
        <w:rPr>
          <w:rFonts w:ascii="Times New Roman" w:hAnsi="Times New Roman"/>
          <w:position w:val="-24"/>
        </w:rPr>
        <w:object>
          <v:shape id="_x0000_i1034" o:spt="75" alt=" 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rPr>
          <w:rFonts w:eastAsia="Times New Roman"/>
        </w:rPr>
      </w:pPr>
      <w:r>
        <w:rPr>
          <w:rFonts w:hint="eastAsia" w:eastAsiaTheme="minorEastAsia"/>
          <w:szCs w:val="21"/>
        </w:rPr>
        <w:t>4</w:t>
      </w:r>
      <w:r>
        <w:rPr>
          <w:rFonts w:eastAsiaTheme="minorEastAsia"/>
          <w:szCs w:val="21"/>
        </w:rPr>
        <w:t>．</w:t>
      </w:r>
      <w:r>
        <w:t>关于二次函数</w:t>
      </w:r>
      <w:r>
        <w:rPr>
          <w:position w:val="-10"/>
        </w:rPr>
        <w:object>
          <v:shape id="_x0000_i1035" o:spt="75" alt=" 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>，下列说法正确的是（</w:t>
      </w:r>
      <w:r>
        <w:rPr>
          <w:rFonts w:hint="eastAsia"/>
        </w:rPr>
        <w:t xml:space="preserve">   </w:t>
      </w:r>
      <w:r>
        <w:rPr>
          <w:rFonts w:hint="eastAsia" w:eastAsiaTheme="minorEastAsia"/>
        </w:rPr>
        <w:t xml:space="preserve"> </w:t>
      </w:r>
      <w:r>
        <w:t>）</w:t>
      </w:r>
    </w:p>
    <w:p>
      <w:pPr>
        <w:tabs>
          <w:tab w:val="left" w:pos="4890"/>
        </w:tabs>
        <w:spacing w:line="360" w:lineRule="auto"/>
        <w:ind w:left="-71" w:firstLine="420" w:firstLineChars="200"/>
        <w:jc w:val="left"/>
        <w:textAlignment w:val="center"/>
      </w:pPr>
      <w:r>
        <w:t>A．图像与</w:t>
      </w:r>
      <w:r>
        <w:object>
          <v:shape id="_x0000_i1036" o:spt="75" alt=" 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t>轴的交点坐标为</w:t>
      </w:r>
      <w:r>
        <w:drawing>
          <wp:inline distT="0" distB="0" distL="114300" distR="114300">
            <wp:extent cx="340995" cy="255270"/>
            <wp:effectExtent l="0" t="0" r="1905" b="0"/>
            <wp:docPr id="32" name="图片 7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0" descr=" 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>B．图像的对称轴在</w:t>
      </w:r>
      <w:r>
        <w:object>
          <v:shape id="_x0000_i1037" o:spt="75" alt=" 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t>轴的右侧</w:t>
      </w:r>
    </w:p>
    <w:p>
      <w:pPr>
        <w:tabs>
          <w:tab w:val="left" w:pos="4153"/>
        </w:tabs>
        <w:spacing w:line="360" w:lineRule="auto"/>
        <w:ind w:left="-71" w:firstLine="420" w:firstLineChars="200"/>
        <w:jc w:val="left"/>
        <w:textAlignment w:val="center"/>
        <w:rPr>
          <w:rFonts w:eastAsia="Times New Roman"/>
        </w:rPr>
      </w:pPr>
      <w:r>
        <w:t>C．当</w:t>
      </w:r>
      <w:r>
        <w:drawing>
          <wp:inline distT="0" distB="0" distL="114300" distR="114300">
            <wp:extent cx="352425" cy="175895"/>
            <wp:effectExtent l="0" t="0" r="9525" b="0"/>
            <wp:docPr id="34" name="图片 7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2" descr=" 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时，</w:t>
      </w:r>
      <w:r>
        <w:object>
          <v:shape id="_x0000_i1038" o:spt="75" alt=" 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t>的值随</w:t>
      </w:r>
      <w:r>
        <w:drawing>
          <wp:inline distT="0" distB="0" distL="114300" distR="114300">
            <wp:extent cx="125095" cy="142240"/>
            <wp:effectExtent l="0" t="0" r="8255" b="0"/>
            <wp:docPr id="36" name="图片 7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4" descr=" 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值的增大而减小</w:t>
      </w:r>
      <w:r>
        <w:tab/>
      </w:r>
      <w:r>
        <w:rPr>
          <w:rFonts w:hint="eastAsia"/>
        </w:rPr>
        <w:t xml:space="preserve">   </w:t>
      </w:r>
      <w:r>
        <w:t>D．</w:t>
      </w:r>
      <w:r>
        <w:object>
          <v:shape id="_x0000_i1039" o:spt="75" alt=" 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t>的最小值为</w:t>
      </w:r>
      <w:r>
        <w:rPr>
          <w:rFonts w:eastAsia="Times New Roman"/>
        </w:rPr>
        <w:t>-3</w:t>
      </w:r>
    </w:p>
    <w:p>
      <w:pPr>
        <w:spacing w:line="360" w:lineRule="auto"/>
        <w:rPr>
          <w:sz w:val="24"/>
        </w:rPr>
      </w:pPr>
      <w:r>
        <w:rPr>
          <w:rFonts w:hint="eastAsia" w:eastAsiaTheme="minorEastAsia"/>
          <w:bCs/>
          <w:szCs w:val="21"/>
        </w:rPr>
        <w:t>5</w:t>
      </w:r>
      <w:r>
        <w:rPr>
          <w:rFonts w:eastAsiaTheme="minorEastAsia"/>
          <w:szCs w:val="21"/>
        </w:rPr>
        <w:t>．</w:t>
      </w:r>
      <w:r>
        <w:rPr>
          <w:sz w:val="24"/>
        </w:rPr>
        <w:t>已知</w:t>
      </w:r>
      <w:r>
        <w:rPr>
          <w:position w:val="-6"/>
          <w:sz w:val="24"/>
        </w:rPr>
        <w:object>
          <v:shape id="_x0000_i1040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s" ShapeID="_x0000_i1040" DrawAspect="Content" ObjectID="_1468075740" r:id="rId34">
            <o:LockedField>false</o:LockedField>
          </o:OLEObject>
        </w:object>
      </w:r>
      <w:r>
        <w:rPr>
          <w:sz w:val="24"/>
        </w:rPr>
        <w:t>的三边</w:t>
      </w:r>
      <w:r>
        <w:rPr>
          <w:i/>
          <w:sz w:val="24"/>
        </w:rPr>
        <w:t>a、b、c</w:t>
      </w:r>
      <w:r>
        <w:rPr>
          <w:sz w:val="24"/>
        </w:rPr>
        <w:t>满足</w:t>
      </w:r>
      <w:r>
        <w:rPr>
          <w:position w:val="-6"/>
          <w:sz w:val="24"/>
        </w:rPr>
        <w:object>
          <v:shape id="_x0000_i1041" o:spt="75" alt=" " type="#_x0000_t75" style="height:15.75pt;width:83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s" ShapeID="_x0000_i1041" DrawAspect="Content" ObjectID="_1468075741" r:id="rId36">
            <o:LockedField>false</o:LockedField>
          </o:OLEObject>
        </w:object>
      </w:r>
      <w:r>
        <w:rPr>
          <w:sz w:val="24"/>
        </w:rPr>
        <w:t>，判断</w:t>
      </w:r>
      <w:r>
        <w:rPr>
          <w:position w:val="-6"/>
          <w:sz w:val="24"/>
        </w:rPr>
        <w:object>
          <v:shape id="_x0000_i1042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s" ShapeID="_x0000_i1042" DrawAspect="Content" ObjectID="_1468075742" r:id="rId38">
            <o:LockedField>false</o:LockedField>
          </o:OLEObject>
        </w:object>
      </w:r>
      <w:r>
        <w:rPr>
          <w:sz w:val="24"/>
        </w:rPr>
        <w:t>的形状(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)</w:t>
      </w:r>
    </w:p>
    <w:p>
      <w:pPr>
        <w:spacing w:line="360" w:lineRule="auto"/>
        <w:ind w:left="-71" w:firstLine="420" w:firstLineChars="200"/>
      </w:pPr>
      <w:r>
        <w:rPr>
          <w:rFonts w:eastAsiaTheme="minorEastAsia"/>
          <w:bCs/>
          <w:szCs w:val="21"/>
        </w:rPr>
        <w:t>A．</w:t>
      </w:r>
      <w:r>
        <w:rPr>
          <w:rFonts w:hint="eastAsia"/>
        </w:rPr>
        <w:t xml:space="preserve"> </w:t>
      </w:r>
      <w:r>
        <w:t xml:space="preserve">等边三角形        </w:t>
      </w:r>
      <w:bookmarkStart w:id="2" w:name="_Hlk46259046"/>
      <w:r>
        <w:rPr>
          <w:rFonts w:eastAsiaTheme="minorEastAsia"/>
          <w:bCs/>
          <w:szCs w:val="21"/>
        </w:rPr>
        <w:t>B．</w:t>
      </w:r>
      <w:r>
        <w:rPr>
          <w:rFonts w:hint="eastAsia"/>
        </w:rPr>
        <w:t xml:space="preserve"> </w:t>
      </w:r>
      <w:r>
        <w:t>等腰直角三角形</w:t>
      </w:r>
      <w:bookmarkEnd w:id="2"/>
      <w:r>
        <w:t xml:space="preserve">      </w:t>
      </w:r>
      <w:r>
        <w:rPr>
          <w:rFonts w:hint="eastAsia"/>
        </w:rPr>
        <w:t xml:space="preserve"> </w:t>
      </w:r>
      <w:r>
        <w:rPr>
          <w:rFonts w:eastAsiaTheme="minorEastAsia"/>
          <w:bCs/>
          <w:szCs w:val="21"/>
        </w:rPr>
        <w:t>C．</w:t>
      </w:r>
      <w:r>
        <w:t xml:space="preserve">等腰三角形      </w:t>
      </w:r>
      <w:r>
        <w:rPr>
          <w:rFonts w:eastAsiaTheme="minorEastAsia"/>
          <w:bCs/>
          <w:szCs w:val="21"/>
        </w:rPr>
        <w:t>D．</w:t>
      </w:r>
      <w:r>
        <w:t>直角三角形</w:t>
      </w:r>
    </w:p>
    <w:p>
      <w:pPr>
        <w:pStyle w:val="2"/>
        <w:snapToGrid w:val="0"/>
        <w:rPr>
          <w:rFonts w:ascii="Times New Roman" w:hAnsi="Times New Roman"/>
          <w:i/>
        </w:rPr>
      </w:pPr>
      <w:r>
        <w:rPr>
          <w:rFonts w:hint="eastAsia" w:eastAsiaTheme="minorEastAsia"/>
        </w:rPr>
        <w:t>6</w:t>
      </w:r>
      <w:r>
        <w:rPr>
          <w:rFonts w:eastAsiaTheme="minorEastAsia"/>
        </w:rPr>
        <w:t>．</w:t>
      </w:r>
      <w:r>
        <w:rPr>
          <w:rFonts w:ascii="Times New Roman" w:hAnsi="Times New Roman"/>
        </w:rPr>
        <w:t>如果关于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的方程</w:t>
      </w:r>
      <w:r>
        <w:rPr>
          <w:rFonts w:ascii="Times New Roman" w:hAnsi="Times New Roman"/>
          <w:position w:val="-10"/>
        </w:rPr>
        <w:object>
          <v:shape id="_x0000_i1043" o:spt="75" alt=" 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/>
        </w:rPr>
        <w:t>有两实数根</w:t>
      </w:r>
      <w:r>
        <w:rPr>
          <w:rFonts w:ascii="Times New Roman" w:hAnsi="Times New Roman"/>
          <w:position w:val="-10"/>
        </w:rPr>
        <w:object>
          <v:shape id="_x0000_i1044" o:spt="75" alt=" " type="#_x0000_t75" style="height:16.5pt;width:31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position w:val="-10"/>
        </w:rPr>
        <w:object>
          <v:shape id="_x0000_i1045" o:spt="75" alt=" 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/>
        </w:rPr>
        <w:t>的取值范围为(</w:t>
      </w:r>
      <w:r>
        <w:rPr>
          <w:rFonts w:hint="eastAsia" w:ascii="Times New Roman" w:hAnsi="Times New Roman"/>
        </w:rPr>
        <w:t xml:space="preserve">   </w:t>
      </w:r>
      <w:r>
        <w:rPr>
          <w:rFonts w:hint="eastAsia" w:ascii="Times New Roman" w:hAnsi="Times New Roman" w:eastAsiaTheme="minorEastAsia"/>
          <w:bCs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）</w:t>
      </w:r>
    </w:p>
    <w:p>
      <w:pPr>
        <w:pStyle w:val="2"/>
        <w:snapToGrid w:val="0"/>
        <w:ind w:firstLine="315" w:firstLineChars="150"/>
        <w:rPr>
          <w:rFonts w:ascii="Times New Roman" w:hAnsi="Times New Roman"/>
        </w:rPr>
      </w:pPr>
      <w:r>
        <w:rPr>
          <w:rFonts w:ascii="Times New Roman" w:hAnsi="Times New Roman" w:eastAsiaTheme="minorEastAsia"/>
          <w:bCs/>
        </w:rPr>
        <w:t>A．</w:t>
      </w:r>
      <w:r>
        <w:rPr>
          <w:rFonts w:ascii="Times New Roman" w:hAnsi="Times New Roman"/>
          <w:position w:val="-10"/>
        </w:rPr>
        <w:object>
          <v:shape id="_x0000_i1046" o:spt="75" alt=" 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position w:val="-24"/>
        </w:rPr>
        <w:object>
          <v:shape id="_x0000_i1047" o:spt="75" alt=" 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ascii="Times New Roman" w:hAnsi="Times New Roman"/>
        </w:rPr>
        <w:t xml:space="preserve">    </w:t>
      </w:r>
      <w:r>
        <w:rPr>
          <w:rFonts w:hint="eastAsia"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eastAsiaTheme="minorEastAsia"/>
          <w:bCs/>
        </w:rPr>
        <w:t>B．</w:t>
      </w:r>
      <w:r>
        <w:rPr>
          <w:rFonts w:ascii="Times New Roman" w:hAnsi="Times New Roman"/>
          <w:position w:val="-10"/>
        </w:rPr>
        <w:object>
          <v:shape id="_x0000_i1048" o:spt="75" alt=" 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ascii="Times New Roman" w:hAnsi="Times New Roman"/>
        </w:rPr>
        <w:t xml:space="preserve">≥1    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 w:eastAsiaTheme="minorEastAsia"/>
          <w:bCs/>
        </w:rPr>
        <w:t>C．</w:t>
      </w:r>
      <w:r>
        <w:rPr>
          <w:rFonts w:ascii="Times New Roman" w:hAnsi="Times New Roman"/>
          <w:position w:val="-10"/>
        </w:rPr>
        <w:object>
          <v:shape id="_x0000_i1049" o:spt="75" alt=" 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ascii="Times New Roman" w:hAnsi="Times New Roman"/>
        </w:rPr>
        <w:t>≤</w:t>
      </w:r>
      <w:r>
        <w:rPr>
          <w:rFonts w:ascii="Times New Roman" w:hAnsi="Times New Roman"/>
          <w:position w:val="-24"/>
        </w:rPr>
        <w:object>
          <v:shape id="_x0000_i1050" o:spt="75" alt=" 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ascii="Times New Roman" w:hAnsi="Times New Roman"/>
        </w:rPr>
        <w:t xml:space="preserve">    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eastAsiaTheme="minorEastAsia"/>
          <w:bCs/>
        </w:rPr>
        <w:t>D．</w:t>
      </w:r>
      <w:r>
        <w:rPr>
          <w:rFonts w:ascii="Times New Roman" w:hAnsi="Times New Roman"/>
          <w:position w:val="-10"/>
        </w:rPr>
        <w:object>
          <v:shape id="_x0000_i1051" o:spt="75" alt=" 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ascii="Times New Roman" w:hAnsi="Times New Roman"/>
        </w:rPr>
        <w:t xml:space="preserve">≤1  </w:t>
      </w:r>
    </w:p>
    <w:p>
      <w:pPr>
        <w:spacing w:line="300" w:lineRule="auto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kern w:val="0"/>
          <w:szCs w:val="21"/>
        </w:rPr>
        <w:t>二</w:t>
      </w:r>
      <w:r>
        <w:rPr>
          <w:rFonts w:asciiTheme="minorEastAsia" w:hAnsiTheme="minorEastAsia" w:eastAsiaTheme="minorEastAsia"/>
          <w:kern w:val="0"/>
          <w:szCs w:val="21"/>
        </w:rPr>
        <w:t>、</w:t>
      </w:r>
      <w:r>
        <w:rPr>
          <w:rFonts w:hint="eastAsia" w:asciiTheme="minorEastAsia" w:hAnsiTheme="minorEastAsia" w:eastAsiaTheme="minorEastAsia"/>
          <w:kern w:val="0"/>
          <w:szCs w:val="21"/>
        </w:rPr>
        <w:t>填空</w:t>
      </w:r>
      <w:r>
        <w:rPr>
          <w:rFonts w:asciiTheme="minorEastAsia" w:hAnsiTheme="minorEastAsia" w:eastAsiaTheme="minorEastAsia"/>
          <w:kern w:val="0"/>
          <w:szCs w:val="21"/>
        </w:rPr>
        <w:t>题：本大题共</w:t>
      </w:r>
      <w:r>
        <w:rPr>
          <w:rFonts w:hint="eastAsia" w:asciiTheme="minorEastAsia" w:hAnsiTheme="minorEastAsia" w:eastAsiaTheme="minorEastAsia"/>
          <w:kern w:val="0"/>
          <w:szCs w:val="21"/>
        </w:rPr>
        <w:t>4</w:t>
      </w:r>
      <w:r>
        <w:rPr>
          <w:rFonts w:asciiTheme="minorEastAsia" w:hAnsiTheme="minorEastAsia" w:eastAsiaTheme="minorEastAsia"/>
          <w:kern w:val="0"/>
          <w:szCs w:val="21"/>
        </w:rPr>
        <w:t>小题，每小题</w:t>
      </w:r>
      <w:r>
        <w:rPr>
          <w:rFonts w:hint="eastAsia" w:asciiTheme="minorEastAsia" w:hAnsiTheme="minorEastAsia" w:eastAsiaTheme="minorEastAsia"/>
          <w:kern w:val="0"/>
          <w:szCs w:val="21"/>
        </w:rPr>
        <w:t>6</w:t>
      </w:r>
      <w:r>
        <w:rPr>
          <w:rFonts w:asciiTheme="minorEastAsia" w:hAnsiTheme="minorEastAsia" w:eastAsiaTheme="minorEastAsia"/>
          <w:kern w:val="0"/>
          <w:szCs w:val="21"/>
        </w:rPr>
        <w:t>分，共</w:t>
      </w:r>
      <w:r>
        <w:rPr>
          <w:rFonts w:hint="eastAsia" w:asciiTheme="minorEastAsia" w:hAnsiTheme="minorEastAsia" w:eastAsiaTheme="minorEastAsia"/>
          <w:kern w:val="0"/>
          <w:szCs w:val="21"/>
        </w:rPr>
        <w:t>24</w:t>
      </w:r>
      <w:r>
        <w:rPr>
          <w:rFonts w:asciiTheme="minorEastAsia" w:hAnsiTheme="minorEastAsia" w:eastAsiaTheme="minorEastAsia"/>
          <w:kern w:val="0"/>
          <w:szCs w:val="21"/>
        </w:rPr>
        <w:t>分.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</w:pPr>
      <w:r>
        <w:rPr>
          <w:rFonts w:hint="eastAsia"/>
          <w:szCs w:val="21"/>
        </w:rPr>
        <w:t>7</w:t>
      </w:r>
      <w:r>
        <w:rPr>
          <w:rFonts w:hAnsi="宋体"/>
          <w:color w:val="000000"/>
        </w:rPr>
        <w:t>．</w:t>
      </w:r>
      <w:r>
        <w:t>若关于</w:t>
      </w:r>
      <w:r>
        <w:rPr>
          <w:i/>
        </w:rPr>
        <w:t>x</w:t>
      </w:r>
      <w:r>
        <w:t>的方程</w:t>
      </w:r>
      <w:r>
        <w:rPr>
          <w:position w:val="-10"/>
        </w:rPr>
        <w:object>
          <v:shape id="_x0000_i1052" o:spt="75" alt=" " type="#_x0000_t75" style="height:18pt;width:112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t>有两个不相等的实数根，则实数</w:t>
      </w:r>
      <w:r>
        <w:rPr>
          <w:i/>
        </w:rPr>
        <w:t>m</w:t>
      </w:r>
      <w:r>
        <w:t>的取值范围是</w:t>
      </w:r>
      <w:r>
        <w:rPr>
          <w:rFonts w:hint="eastAsia"/>
          <w:u w:val="single"/>
        </w:rPr>
        <w:t xml:space="preserve">          </w:t>
      </w:r>
      <w:r>
        <w:t xml:space="preserve">           </w:t>
      </w:r>
    </w:p>
    <w:p>
      <w:pPr>
        <w:spacing w:line="360" w:lineRule="auto"/>
        <w:rPr>
          <w:szCs w:val="21"/>
        </w:rPr>
      </w:pPr>
      <w:r>
        <w:rPr>
          <w:rFonts w:hint="eastAsia"/>
        </w:rPr>
        <w:t>8．</w:t>
      </w:r>
      <w:r>
        <w:rPr>
          <w:rFonts w:hint="eastAsia"/>
          <w:szCs w:val="21"/>
        </w:rPr>
        <w:t>已知</w:t>
      </w:r>
      <w:r>
        <w:rPr>
          <w:position w:val="-10"/>
          <w:szCs w:val="21"/>
        </w:rPr>
        <w:object>
          <v:shape id="_x0000_i1053" o:spt="75" alt=" 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6"/>
          <w:szCs w:val="21"/>
        </w:rPr>
        <w:object>
          <v:shape id="_x0000_i1054" o:spt="75" alt=" 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rFonts w:hint="eastAsia"/>
          <w:szCs w:val="21"/>
        </w:rPr>
        <w:t>的二次方程</w:t>
      </w:r>
      <w:r>
        <w:rPr>
          <w:position w:val="-6"/>
          <w:szCs w:val="21"/>
        </w:rPr>
        <w:object>
          <v:shape id="_x0000_i1055" o:spt="75" alt=" " type="#_x0000_t75" style="height:15.75pt;width:95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hint="eastAsia"/>
          <w:szCs w:val="21"/>
        </w:rPr>
        <w:t>的两实数根，则</w:t>
      </w:r>
      <w:r>
        <w:rPr>
          <w:position w:val="-14"/>
          <w:szCs w:val="21"/>
        </w:rPr>
        <w:object>
          <v:shape id="_x0000_i1056" o:spt="75" alt=" 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/>
          <w:szCs w:val="21"/>
        </w:rPr>
        <w:t>的最小值为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．</w:t>
      </w:r>
    </w:p>
    <w:p>
      <w:pPr>
        <w:tabs>
          <w:tab w:val="left" w:pos="2100"/>
          <w:tab w:val="left" w:pos="4200"/>
          <w:tab w:val="left" w:pos="6300"/>
        </w:tabs>
        <w:rPr>
          <w:szCs w:val="21"/>
        </w:rPr>
      </w:pPr>
      <w:r>
        <w:rPr>
          <w:rFonts w:hint="eastAsia" w:eastAsia="新宋体"/>
          <w:szCs w:val="21"/>
        </w:rPr>
        <w:t>9．</w:t>
      </w:r>
      <w:r>
        <w:rPr>
          <w:szCs w:val="21"/>
        </w:rPr>
        <w:t>正数</w:t>
      </w:r>
      <w:r>
        <w:rPr>
          <w:position w:val="-10"/>
          <w:szCs w:val="21"/>
        </w:rPr>
        <w:object>
          <v:shape id="_x0000_i1057" o:spt="75" alt=" 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szCs w:val="21"/>
        </w:rPr>
        <w:t>满足</w:t>
      </w:r>
      <w:r>
        <w:rPr>
          <w:position w:val="-10"/>
          <w:szCs w:val="21"/>
        </w:rPr>
        <w:object>
          <v:shape id="_x0000_i1058" o:spt="75" alt=" " type="#_x0000_t75" style="height:18pt;width:67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szCs w:val="21"/>
        </w:rPr>
        <w:t>，</w:t>
      </w:r>
      <w:r>
        <w:rPr>
          <w:rFonts w:hint="eastAsia"/>
          <w:szCs w:val="21"/>
        </w:rPr>
        <w:t>则</w:t>
      </w:r>
      <w:r>
        <w:rPr>
          <w:position w:val="-28"/>
          <w:szCs w:val="21"/>
        </w:rPr>
        <w:t xml:space="preserve"> </w:t>
      </w:r>
      <w:r>
        <w:rPr>
          <w:position w:val="-28"/>
          <w:szCs w:val="21"/>
        </w:rPr>
        <w:object>
          <v:shape id="_x0000_i1059" o:spt="75" alt=" " type="#_x0000_t75" style="height:33pt;width:29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szCs w:val="21"/>
        </w:rPr>
        <w:t>的值</w:t>
      </w:r>
      <w:r>
        <w:rPr>
          <w:rFonts w:hint="eastAsia"/>
          <w:szCs w:val="21"/>
        </w:rPr>
        <w:t>为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 xml:space="preserve"> . </w:t>
      </w:r>
    </w:p>
    <w:p>
      <w:pPr>
        <w:spacing w:line="360" w:lineRule="auto"/>
        <w:jc w:val="left"/>
        <w:textAlignment w:val="center"/>
        <w:rPr>
          <w:rFonts w:eastAsiaTheme="minorEastAsia"/>
          <w:bCs/>
          <w:szCs w:val="21"/>
        </w:rPr>
      </w:pPr>
      <w:r>
        <w:rPr>
          <w:rFonts w:hint="eastAsia"/>
        </w:rPr>
        <w:t>10</w:t>
      </w:r>
      <w:r>
        <w:t>．</w:t>
      </w:r>
      <w:r>
        <w:rPr>
          <w:rFonts w:eastAsiaTheme="minorEastAsia"/>
          <w:bCs/>
          <w:szCs w:val="21"/>
        </w:rPr>
        <w:t>已知关于</w:t>
      </w:r>
      <w:r>
        <w:rPr>
          <w:rFonts w:eastAsiaTheme="minorEastAsia"/>
          <w:bCs/>
          <w:i/>
          <w:szCs w:val="21"/>
        </w:rPr>
        <w:t>x</w:t>
      </w:r>
      <w:r>
        <w:rPr>
          <w:rFonts w:eastAsiaTheme="minorEastAsia"/>
          <w:bCs/>
          <w:szCs w:val="21"/>
        </w:rPr>
        <w:t>的不等式</w:t>
      </w:r>
      <w:r>
        <w:rPr>
          <w:rFonts w:eastAsiaTheme="minorEastAsia"/>
          <w:bCs/>
          <w:szCs w:val="21"/>
        </w:rPr>
        <w:object>
          <v:shape id="_x0000_i1060" o:spt="75" alt=" 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70" o:title="eqId2ea47093c03046f4b984a3dd1b226f75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 w:eastAsiaTheme="minorEastAsia"/>
          <w:bCs/>
          <w:szCs w:val="21"/>
        </w:rPr>
        <w:t>的</w:t>
      </w:r>
      <w:r>
        <w:rPr>
          <w:rFonts w:eastAsiaTheme="minorEastAsia"/>
          <w:bCs/>
          <w:szCs w:val="21"/>
        </w:rPr>
        <w:t>解为</w:t>
      </w:r>
      <w:r>
        <w:rPr>
          <w:rFonts w:eastAsiaTheme="minorEastAsia"/>
          <w:bCs/>
          <w:szCs w:val="21"/>
        </w:rPr>
        <w:object>
          <v:shape id="_x0000_i1061" o:spt="75" alt=" 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eastAsiaTheme="minorEastAsia"/>
          <w:bCs/>
          <w:szCs w:val="21"/>
        </w:rPr>
        <w:object>
          <v:shape id="_x0000_i1062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eastAsiaTheme="minorEastAsia"/>
          <w:bCs/>
          <w:szCs w:val="21"/>
        </w:rPr>
        <w:t>，</w:t>
      </w:r>
      <w:r>
        <w:rPr>
          <w:rFonts w:hint="eastAsia" w:eastAsiaTheme="minorEastAsia"/>
          <w:bCs/>
          <w:szCs w:val="21"/>
        </w:rPr>
        <w:t>则</w:t>
      </w:r>
      <w:r>
        <w:rPr>
          <w:rFonts w:eastAsiaTheme="minorEastAsia"/>
          <w:bCs/>
          <w:i/>
          <w:szCs w:val="21"/>
        </w:rPr>
        <w:t>k</w:t>
      </w:r>
      <w:r>
        <w:rPr>
          <w:rFonts w:eastAsiaTheme="minorEastAsia"/>
          <w:bCs/>
          <w:szCs w:val="21"/>
        </w:rPr>
        <w:t>的</w:t>
      </w:r>
      <w:r>
        <w:rPr>
          <w:rFonts w:hint="eastAsia" w:eastAsiaTheme="minorEastAsia"/>
          <w:bCs/>
          <w:szCs w:val="21"/>
        </w:rPr>
        <w:t>值是</w:t>
      </w:r>
      <w:r>
        <w:rPr>
          <w:rFonts w:hint="eastAsia" w:eastAsiaTheme="minorEastAsia"/>
          <w:bCs/>
          <w:szCs w:val="21"/>
          <w:u w:val="single"/>
        </w:rPr>
        <w:t xml:space="preserve">      </w:t>
      </w:r>
      <w:r>
        <w:rPr>
          <w:rFonts w:eastAsiaTheme="minorEastAsia"/>
          <w:bCs/>
          <w:szCs w:val="21"/>
        </w:rPr>
        <w:t xml:space="preserve">． </w:t>
      </w:r>
    </w:p>
    <w:p>
      <w:pPr>
        <w:spacing w:line="360" w:lineRule="auto"/>
        <w:ind w:left="210" w:hanging="210" w:hangingChars="100"/>
        <w:jc w:val="left"/>
        <w:textAlignment w:val="center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360" w:lineRule="auto"/>
        <w:ind w:left="210" w:hanging="210" w:hangingChars="100"/>
        <w:jc w:val="left"/>
        <w:textAlignment w:val="center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360" w:lineRule="auto"/>
        <w:ind w:left="210" w:hanging="210" w:hangingChars="100"/>
        <w:jc w:val="left"/>
        <w:textAlignment w:val="center"/>
        <w:rPr>
          <w:szCs w:val="21"/>
        </w:rPr>
      </w:pPr>
      <w:r>
        <w:rPr>
          <w:rFonts w:hint="eastAsia" w:asciiTheme="minorEastAsia" w:hAnsiTheme="minorEastAsia" w:eastAsiaTheme="minorEastAsia"/>
          <w:kern w:val="0"/>
          <w:szCs w:val="21"/>
        </w:rPr>
        <w:t>三</w:t>
      </w:r>
      <w:r>
        <w:rPr>
          <w:rFonts w:asciiTheme="minorEastAsia" w:hAnsiTheme="minorEastAsia" w:eastAsiaTheme="minorEastAsia"/>
          <w:kern w:val="0"/>
          <w:szCs w:val="21"/>
        </w:rPr>
        <w:t>、</w:t>
      </w:r>
      <w:r>
        <w:rPr>
          <w:rFonts w:hint="eastAsia" w:asciiTheme="minorEastAsia" w:hAnsiTheme="minorEastAsia" w:eastAsiaTheme="minorEastAsia"/>
          <w:kern w:val="0"/>
          <w:szCs w:val="21"/>
        </w:rPr>
        <w:t>解答</w:t>
      </w:r>
      <w:r>
        <w:rPr>
          <w:rFonts w:asciiTheme="minorEastAsia" w:hAnsiTheme="minorEastAsia" w:eastAsiaTheme="minorEastAsia"/>
          <w:kern w:val="0"/>
          <w:szCs w:val="21"/>
        </w:rPr>
        <w:t>题：本大题共</w:t>
      </w:r>
      <w:r>
        <w:rPr>
          <w:rFonts w:hint="eastAsia" w:asciiTheme="minorEastAsia" w:hAnsiTheme="minorEastAsia" w:eastAsiaTheme="minorEastAsia"/>
          <w:kern w:val="0"/>
          <w:szCs w:val="21"/>
        </w:rPr>
        <w:t>2</w:t>
      </w:r>
      <w:r>
        <w:rPr>
          <w:rFonts w:asciiTheme="minorEastAsia" w:hAnsiTheme="minorEastAsia" w:eastAsiaTheme="minorEastAsia"/>
          <w:kern w:val="0"/>
          <w:szCs w:val="21"/>
        </w:rPr>
        <w:t>小题，每小题</w:t>
      </w:r>
      <w:r>
        <w:rPr>
          <w:rFonts w:hint="eastAsia" w:asciiTheme="minorEastAsia" w:hAnsiTheme="minorEastAsia" w:eastAsiaTheme="minorEastAsia"/>
          <w:kern w:val="0"/>
          <w:szCs w:val="21"/>
        </w:rPr>
        <w:t>20</w:t>
      </w:r>
      <w:r>
        <w:rPr>
          <w:rFonts w:asciiTheme="minorEastAsia" w:hAnsiTheme="minorEastAsia" w:eastAsiaTheme="minorEastAsia"/>
          <w:kern w:val="0"/>
          <w:szCs w:val="21"/>
        </w:rPr>
        <w:t>分，共</w:t>
      </w:r>
      <w:r>
        <w:rPr>
          <w:rFonts w:hint="eastAsia" w:asciiTheme="minorEastAsia" w:hAnsiTheme="minorEastAsia" w:eastAsiaTheme="minorEastAsia"/>
          <w:kern w:val="0"/>
          <w:szCs w:val="21"/>
        </w:rPr>
        <w:t>4</w:t>
      </w:r>
      <w:r>
        <w:rPr>
          <w:rFonts w:asciiTheme="minorEastAsia" w:hAnsiTheme="minorEastAsia" w:eastAsiaTheme="minorEastAsia"/>
          <w:kern w:val="0"/>
          <w:szCs w:val="21"/>
        </w:rPr>
        <w:t>0分.</w:t>
      </w:r>
    </w:p>
    <w:p>
      <w:pPr>
        <w:pStyle w:val="2"/>
        <w:snapToGrid w:val="0"/>
        <w:spacing w:line="360" w:lineRule="auto"/>
        <w:rPr>
          <w:rFonts w:ascii="Times New Roman" w:hAnsi="Times New Roman" w:eastAsiaTheme="minorEastAsia"/>
          <w:color w:val="000000" w:themeColor="text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144780</wp:posOffset>
            </wp:positionV>
            <wp:extent cx="1726565" cy="1676400"/>
            <wp:effectExtent l="19050" t="0" r="6985" b="0"/>
            <wp:wrapTight wrapText="bothSides">
              <wp:wrapPolygon>
                <wp:start x="-238" y="0"/>
                <wp:lineTo x="-238" y="21355"/>
                <wp:lineTo x="21687" y="21355"/>
                <wp:lineTo x="21687" y="0"/>
                <wp:lineTo x="-238" y="0"/>
              </wp:wrapPolygon>
            </wp:wrapTight>
            <wp:docPr id="106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_x0000_t75"/>
                    <pic:cNvPicPr>
                      <a:picLocks noChangeAspect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1</w:t>
      </w:r>
      <w:r>
        <w:rPr>
          <w:rFonts w:hAnsi="宋体"/>
          <w:color w:val="000000"/>
        </w:rPr>
        <w:t>．</w:t>
      </w:r>
      <w:r>
        <w:rPr>
          <w:rFonts w:ascii="Times New Roman" w:hAnsi="Times New Roman" w:eastAsiaTheme="minorEastAsia"/>
          <w:color w:val="000000" w:themeColor="text1"/>
        </w:rPr>
        <w:t>根据下列条件，求二次函数的解析式．</w:t>
      </w:r>
    </w:p>
    <w:p>
      <w:pPr>
        <w:spacing w:line="36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（1）图象经过点(1，－2)，(0，－3)，(－1，－6)；</w:t>
      </w:r>
    </w:p>
    <w:p>
      <w:pPr>
        <w:spacing w:line="36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（2）当</w:t>
      </w:r>
      <w:r>
        <w:rPr>
          <w:i/>
          <w:color w:val="000000" w:themeColor="text1"/>
          <w:szCs w:val="21"/>
        </w:rPr>
        <w:t>x</w:t>
      </w:r>
      <w:r>
        <w:rPr>
          <w:color w:val="000000" w:themeColor="text1"/>
          <w:szCs w:val="21"/>
        </w:rPr>
        <w:t>＝3时，函数有最小值5，且经过点(1，11)；</w:t>
      </w:r>
    </w:p>
    <w:p>
      <w:pPr>
        <w:spacing w:after="156" w:afterLines="50" w:line="24" w:lineRule="atLeast"/>
        <w:jc w:val="left"/>
        <w:textAlignment w:val="center"/>
        <w:rPr>
          <w:szCs w:val="21"/>
        </w:rPr>
      </w:pPr>
      <w:r>
        <w:rPr>
          <w:color w:val="000000" w:themeColor="text1"/>
          <w:szCs w:val="21"/>
        </w:rPr>
        <w:t>（3）函数图象与</w:t>
      </w:r>
      <w:r>
        <w:rPr>
          <w:i/>
          <w:color w:val="000000" w:themeColor="text1"/>
          <w:szCs w:val="21"/>
        </w:rPr>
        <w:t>x</w:t>
      </w:r>
      <w:r>
        <w:rPr>
          <w:color w:val="000000" w:themeColor="text1"/>
          <w:szCs w:val="21"/>
        </w:rPr>
        <w:t>轴交于两点(</w:t>
      </w:r>
      <w:r>
        <w:rPr>
          <w:rFonts w:hint="eastAsia"/>
          <w:color w:val="000000" w:themeColor="text1"/>
          <w:szCs w:val="21"/>
        </w:rPr>
        <w:t>-</w:t>
      </w:r>
      <w:r>
        <w:rPr>
          <w:color w:val="000000" w:themeColor="text1"/>
          <w:szCs w:val="21"/>
        </w:rPr>
        <w:t>1，0)和(</w:t>
      </w: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，0)，并与</w:t>
      </w:r>
      <w:r>
        <w:rPr>
          <w:i/>
          <w:color w:val="000000" w:themeColor="text1"/>
          <w:szCs w:val="21"/>
        </w:rPr>
        <w:t>y</w:t>
      </w:r>
      <w:r>
        <w:rPr>
          <w:color w:val="000000" w:themeColor="text1"/>
          <w:szCs w:val="21"/>
        </w:rPr>
        <w:t>轴交于(0，</w:t>
      </w:r>
      <w:r>
        <w:rPr>
          <w:rFonts w:hint="eastAsia"/>
          <w:color w:val="000000" w:themeColor="text1"/>
          <w:szCs w:val="21"/>
        </w:rPr>
        <w:t>-3</w:t>
      </w:r>
      <w:r>
        <w:rPr>
          <w:color w:val="000000" w:themeColor="text1"/>
          <w:szCs w:val="21"/>
        </w:rPr>
        <w:t>)</w:t>
      </w:r>
    </w:p>
    <w:p>
      <w:pPr>
        <w:pStyle w:val="6"/>
        <w:snapToGrid w:val="0"/>
        <w:spacing w:before="0" w:beforeAutospacing="0" w:after="156" w:afterLines="50" w:afterAutospacing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(4)</w:t>
      </w:r>
      <w:r>
        <w:rPr>
          <w:rFonts w:hint="eastAsia"/>
          <w:color w:val="000000" w:themeColor="text1"/>
          <w:sz w:val="21"/>
          <w:szCs w:val="21"/>
        </w:rPr>
        <w:t xml:space="preserve"> 画出</w:t>
      </w:r>
      <w:r>
        <w:rPr>
          <w:rFonts w:ascii="Times New Roman" w:hAnsi="Times New Roman"/>
          <w:color w:val="000000" w:themeColor="text1"/>
          <w:sz w:val="21"/>
          <w:szCs w:val="21"/>
        </w:rPr>
        <w:t>（</w:t>
      </w:r>
      <w:r>
        <w:rPr>
          <w:rFonts w:hint="eastAsia" w:ascii="Times New Roman" w:hAnsi="Times New Roman"/>
          <w:color w:val="000000" w:themeColor="text1"/>
          <w:sz w:val="21"/>
          <w:szCs w:val="21"/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</w:rPr>
        <w:t>）</w:t>
      </w:r>
      <w:r>
        <w:rPr>
          <w:rFonts w:hint="eastAsia" w:ascii="Times New Roman" w:hAnsi="Times New Roman"/>
          <w:color w:val="000000" w:themeColor="text1"/>
          <w:sz w:val="21"/>
          <w:szCs w:val="21"/>
        </w:rPr>
        <w:t>中二次</w:t>
      </w:r>
      <w:r>
        <w:rPr>
          <w:rFonts w:hint="eastAsia"/>
          <w:color w:val="000000" w:themeColor="text1"/>
          <w:sz w:val="21"/>
          <w:szCs w:val="21"/>
        </w:rPr>
        <w:t>函数图像.</w:t>
      </w:r>
    </w:p>
    <w:p>
      <w:pPr>
        <w:pStyle w:val="6"/>
        <w:snapToGrid w:val="0"/>
        <w:spacing w:before="0" w:beforeAutospacing="0" w:after="156" w:afterLines="50" w:afterAutospacing="0"/>
        <w:rPr>
          <w:bCs/>
          <w:sz w:val="21"/>
          <w:szCs w:val="21"/>
        </w:rPr>
      </w:pPr>
    </w:p>
    <w:p>
      <w:pPr>
        <w:spacing w:line="360" w:lineRule="auto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000000" w:themeColor="text1"/>
          <w:szCs w:val="21"/>
        </w:rPr>
      </w:pPr>
    </w:p>
    <w:p>
      <w:pPr>
        <w:spacing w:line="360" w:lineRule="auto"/>
        <w:rPr>
          <w:color w:val="FF0000"/>
        </w:rPr>
      </w:pPr>
    </w:p>
    <w:p>
      <w:pPr>
        <w:spacing w:line="360" w:lineRule="auto"/>
        <w:rPr>
          <w:color w:val="FF0000"/>
        </w:rPr>
      </w:pPr>
    </w:p>
    <w:p>
      <w:pPr>
        <w:spacing w:line="360" w:lineRule="auto"/>
        <w:rPr>
          <w:color w:val="FF0000"/>
        </w:rPr>
      </w:pPr>
    </w:p>
    <w:p>
      <w:pPr>
        <w:spacing w:line="360" w:lineRule="auto"/>
        <w:rPr>
          <w:color w:val="FF0000"/>
        </w:rPr>
      </w:pPr>
      <w:r>
        <w:rPr>
          <w:color w:val="FF0000"/>
        </w:rPr>
        <w:pict>
          <v:shape id="_x0000_i1063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</w:p>
    <w:p>
      <w:pPr>
        <w:pStyle w:val="6"/>
        <w:snapToGrid w:val="0"/>
        <w:spacing w:before="0" w:beforeAutospacing="0" w:after="0" w:afterAutospacing="0"/>
        <w:rPr>
          <w:bCs/>
        </w:rPr>
      </w:pPr>
    </w:p>
    <w:p>
      <w:pPr>
        <w:pStyle w:val="6"/>
        <w:snapToGrid w:val="0"/>
        <w:spacing w:before="0" w:beforeAutospacing="0" w:after="0" w:afterAutospacing="0"/>
        <w:rPr>
          <w:bCs/>
        </w:rPr>
      </w:pPr>
    </w:p>
    <w:p>
      <w:pPr>
        <w:pStyle w:val="6"/>
        <w:snapToGrid w:val="0"/>
        <w:spacing w:before="0" w:beforeAutospacing="0" w:after="0" w:afterAutospacing="0"/>
        <w:rPr>
          <w:bCs/>
        </w:rPr>
      </w:pPr>
    </w:p>
    <w:p>
      <w:pPr>
        <w:pStyle w:val="6"/>
        <w:snapToGrid w:val="0"/>
        <w:spacing w:before="0" w:beforeAutospacing="0" w:after="0" w:afterAutospacing="0"/>
        <w:rPr>
          <w:bCs/>
        </w:rPr>
      </w:pPr>
    </w:p>
    <w:p>
      <w:pPr>
        <w:pStyle w:val="6"/>
        <w:snapToGrid w:val="0"/>
        <w:spacing w:before="0" w:beforeAutospacing="0" w:after="0" w:afterAutospacing="0"/>
        <w:rPr>
          <w:bCs/>
        </w:rPr>
      </w:pPr>
    </w:p>
    <w:p>
      <w:pPr>
        <w:pStyle w:val="6"/>
        <w:snapToGrid w:val="0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bCs/>
        </w:rPr>
        <w:t>12．</w:t>
      </w:r>
      <w:r>
        <w:rPr>
          <w:rFonts w:ascii="Times New Roman" w:hAnsi="Times New Roman"/>
          <w:sz w:val="21"/>
          <w:szCs w:val="21"/>
        </w:rPr>
        <w:t>解下列不等式：</w:t>
      </w: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（1）</w:t>
      </w:r>
      <w:r>
        <w:rPr>
          <w:rFonts w:ascii="Times New Roman" w:hAnsi="Times New Roman"/>
          <w:position w:val="-6"/>
          <w:sz w:val="21"/>
          <w:szCs w:val="21"/>
        </w:rPr>
        <w:object>
          <v:shape id="_x0000_i1064" o:spt="75" alt=" " type="#_x0000_t75" style="height:16.5pt;width:68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77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</w:rPr>
        <w:t xml:space="preserve">                   （2）</w:t>
      </w:r>
      <w:r>
        <w:rPr>
          <w:rFonts w:ascii="Times New Roman" w:hAnsi="Times New Roman"/>
          <w:position w:val="-6"/>
          <w:sz w:val="21"/>
          <w:szCs w:val="21"/>
        </w:rPr>
        <w:object>
          <v:shape id="_x0000_i1065" o:spt="75" alt=" 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79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</w:rPr>
        <w:t>；</w:t>
      </w:r>
    </w:p>
    <w:p>
      <w:pPr>
        <w:pStyle w:val="6"/>
        <w:snapToGrid w:val="0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（3）</w:t>
      </w:r>
      <w:r>
        <w:rPr>
          <w:rFonts w:ascii="Times New Roman" w:hAnsi="Times New Roman"/>
          <w:position w:val="-6"/>
          <w:sz w:val="21"/>
          <w:szCs w:val="21"/>
        </w:rPr>
        <w:object>
          <v:shape id="_x0000_i1066" o:spt="75" alt=" " type="#_x0000_t75" style="height:16.5pt;width:68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81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</w:rPr>
        <w:t>；                 （4）</w:t>
      </w:r>
      <w:r>
        <w:rPr>
          <w:rFonts w:ascii="Times New Roman" w:hAnsi="Times New Roman"/>
          <w:position w:val="-6"/>
          <w:sz w:val="21"/>
          <w:szCs w:val="21"/>
        </w:rPr>
        <w:object>
          <v:shape id="_x0000_i1067" o:spt="75" alt=" " type="#_x0000_t75" style="height:16.5pt;width: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3">
            <o:LockedField>false</o:LockedField>
          </o:OLEObject>
        </w:object>
      </w:r>
      <w:r>
        <w:rPr>
          <w:rFonts w:ascii="Times New Roman" w:hAnsi="Times New Roman"/>
          <w:sz w:val="21"/>
          <w:szCs w:val="21"/>
        </w:rPr>
        <w:t>．</w:t>
      </w:r>
    </w:p>
    <w:p>
      <w:pPr>
        <w:spacing w:line="24" w:lineRule="atLeast"/>
        <w:ind w:left="424" w:hanging="424" w:hangingChars="202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pStyle w:val="6"/>
        <w:snapToGrid w:val="0"/>
        <w:spacing w:before="0" w:beforeAutospacing="0" w:after="0" w:afterAutospacing="0"/>
        <w:rPr>
          <w:rFonts w:ascii="Times New Roman" w:hAnsi="Times New Roman" w:eastAsia="Arial Unicode MS"/>
          <w:sz w:val="21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rFonts w:hint="eastAsia" w:eastAsia="宋体"/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答案：</w:t>
      </w:r>
      <w:bookmarkStart w:id="3" w:name="_GoBack"/>
      <w:bookmarkEnd w:id="3"/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p>
      <w:pPr>
        <w:spacing w:line="24" w:lineRule="atLeast"/>
        <w:jc w:val="left"/>
        <w:textAlignment w:val="center"/>
        <w:rPr>
          <w:rFonts w:hint="eastAsia" w:eastAsiaTheme="minorEastAsia"/>
          <w:bCs/>
          <w:szCs w:val="21"/>
        </w:rPr>
      </w:pPr>
      <w:r>
        <w:rPr>
          <w:rFonts w:hint="eastAsia"/>
          <w:color w:val="FF0000"/>
          <w:szCs w:val="21"/>
        </w:rPr>
        <w:t>答案: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1、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</w:t>
      </w:r>
      <w:r>
        <w:rPr>
          <w:rFonts w:eastAsiaTheme="minorEastAsia"/>
          <w:bCs/>
          <w:szCs w:val="21"/>
        </w:rPr>
        <w:t xml:space="preserve"> </w:t>
      </w:r>
      <w:r>
        <w:rPr>
          <w:rFonts w:hint="eastAsia" w:eastAsiaTheme="minorEastAsia"/>
          <w:bCs/>
          <w:szCs w:val="21"/>
        </w:rPr>
        <w:t>2、</w:t>
      </w:r>
      <w:r>
        <w:rPr>
          <w:rFonts w:eastAsiaTheme="minorEastAsia"/>
          <w:bCs/>
          <w:szCs w:val="21"/>
        </w:rPr>
        <w:t>C</w:t>
      </w:r>
      <w:r>
        <w:t xml:space="preserve"> </w:t>
      </w:r>
      <w:r>
        <w:rPr>
          <w:rFonts w:hint="eastAsia"/>
        </w:rPr>
        <w:t xml:space="preserve"> 3、</w:t>
      </w:r>
      <w:r>
        <w:t xml:space="preserve">A </w:t>
      </w:r>
      <w:r>
        <w:rPr>
          <w:rFonts w:hint="eastAsia"/>
        </w:rPr>
        <w:t xml:space="preserve"> 4、</w:t>
      </w:r>
      <w:r>
        <w:t>D</w:t>
      </w:r>
      <w:r>
        <w:rPr>
          <w:rFonts w:hint="eastAsia"/>
        </w:rPr>
        <w:t xml:space="preserve"> </w:t>
      </w:r>
      <w:r>
        <w:rPr>
          <w:rFonts w:eastAsiaTheme="minorEastAsia"/>
          <w:bCs/>
          <w:szCs w:val="21"/>
        </w:rPr>
        <w:t xml:space="preserve"> </w:t>
      </w:r>
      <w:r>
        <w:rPr>
          <w:rFonts w:hint="eastAsia" w:eastAsiaTheme="minorEastAsia"/>
          <w:bCs/>
          <w:szCs w:val="21"/>
        </w:rPr>
        <w:t>5、</w:t>
      </w:r>
      <w:r>
        <w:rPr>
          <w:rFonts w:eastAsiaTheme="minorEastAsia"/>
          <w:bCs/>
          <w:szCs w:val="21"/>
        </w:rPr>
        <w:t>C</w:t>
      </w:r>
      <w:r>
        <w:rPr>
          <w:rFonts w:hint="eastAsia" w:eastAsiaTheme="minorEastAsia"/>
          <w:bCs/>
          <w:szCs w:val="21"/>
        </w:rPr>
        <w:t xml:space="preserve">  6、</w:t>
      </w:r>
      <w:r>
        <w:rPr>
          <w:rFonts w:eastAsiaTheme="minorEastAsia"/>
          <w:bCs/>
          <w:szCs w:val="21"/>
        </w:rPr>
        <w:t>B</w:t>
      </w:r>
      <w:r>
        <w:rPr>
          <w:rFonts w:hint="eastAsia" w:eastAsiaTheme="minorEastAsia"/>
          <w:bCs/>
          <w:szCs w:val="21"/>
        </w:rPr>
        <w:t xml:space="preserve">  </w:t>
      </w:r>
    </w:p>
    <w:p>
      <w:pPr>
        <w:spacing w:line="24" w:lineRule="atLeast"/>
        <w:jc w:val="left"/>
        <w:textAlignment w:val="center"/>
        <w:rPr>
          <w:szCs w:val="21"/>
        </w:rPr>
      </w:pPr>
      <w:r>
        <w:rPr>
          <w:rFonts w:hint="eastAsia" w:eastAsiaTheme="minorEastAsia"/>
          <w:bCs/>
          <w:szCs w:val="21"/>
        </w:rPr>
        <w:t xml:space="preserve"> 7、</w:t>
      </w:r>
      <w:r>
        <w:rPr>
          <w:rFonts w:eastAsiaTheme="minorEastAsia"/>
          <w:bCs/>
          <w:szCs w:val="21"/>
        </w:rPr>
        <w:object>
          <v:shape id="_x0000_i1068" o:spt="75" alt=" 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85">
            <o:LockedField>false</o:LockedField>
          </o:OLEObject>
        </w:object>
      </w:r>
      <w:r>
        <w:rPr>
          <w:rFonts w:hint="eastAsia" w:eastAsiaTheme="minorEastAsia"/>
          <w:bCs/>
          <w:szCs w:val="21"/>
        </w:rPr>
        <w:t xml:space="preserve">    8、 </w:t>
      </w:r>
      <w:r>
        <w:rPr>
          <w:rFonts w:eastAsiaTheme="minorEastAsia"/>
          <w:bCs/>
          <w:szCs w:val="21"/>
        </w:rPr>
        <w:object>
          <v:shape id="_x0000_i1069" o:spt="75" alt=" 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87">
            <o:LockedField>false</o:LockedField>
          </o:OLEObject>
        </w:object>
      </w:r>
      <w:r>
        <w:rPr>
          <w:rFonts w:hint="eastAsia" w:eastAsiaTheme="minorEastAsia"/>
          <w:bCs/>
          <w:szCs w:val="21"/>
        </w:rPr>
        <w:t xml:space="preserve">    9、</w:t>
      </w:r>
      <w:r>
        <w:rPr>
          <w:position w:val="-6"/>
          <w:szCs w:val="21"/>
        </w:rPr>
        <w:object>
          <v:shape id="_x0000_i1070" o:spt="75" alt=" 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89">
            <o:LockedField>false</o:LockedField>
          </o:OLEObject>
        </w:object>
      </w:r>
    </w:p>
    <w:p>
      <w:pPr>
        <w:spacing w:line="360" w:lineRule="auto"/>
        <w:rPr>
          <w:rFonts w:eastAsiaTheme="minorEastAsia"/>
          <w:bCs/>
          <w:color w:val="FF0000"/>
          <w:szCs w:val="21"/>
        </w:rPr>
      </w:pPr>
      <w:r>
        <w:rPr>
          <w:rFonts w:hint="eastAsia"/>
          <w:szCs w:val="21"/>
        </w:rPr>
        <w:t>10、</w:t>
      </w:r>
      <w:r>
        <w:rPr>
          <w:position w:val="-24"/>
          <w:szCs w:val="21"/>
        </w:rPr>
        <w:object>
          <v:shape id="_x0000_i1071" o:spt="75" alt=" 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91">
            <o:LockedField>false</o:LockedField>
          </o:OLEObject>
        </w:object>
      </w:r>
      <w:r>
        <w:rPr>
          <w:rFonts w:hint="eastAsia"/>
          <w:szCs w:val="21"/>
        </w:rPr>
        <w:t xml:space="preserve">    11、</w:t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color w:val="FF0000"/>
          <w:position w:val="-10"/>
          <w:szCs w:val="21"/>
        </w:rPr>
        <w:object>
          <v:shape id="_x0000_i1072" o:spt="75" alt=" 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93">
            <o:LockedField>false</o:LockedField>
          </o:OLEObject>
        </w:object>
      </w:r>
      <w:r>
        <w:rPr>
          <w:rFonts w:hint="eastAsia"/>
          <w:color w:val="FF0000"/>
          <w:szCs w:val="21"/>
        </w:rPr>
        <w:t>；（2</w:t>
      </w:r>
      <w:r>
        <w:rPr>
          <w:color w:val="FF0000"/>
          <w:szCs w:val="21"/>
        </w:rPr>
        <w:t>）</w:t>
      </w:r>
      <w:r>
        <w:rPr>
          <w:color w:val="FF0000"/>
          <w:position w:val="-24"/>
          <w:szCs w:val="21"/>
        </w:rPr>
        <w:object>
          <v:shape id="_x0000_i1073" o:spt="75" alt=" 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95">
            <o:LockedField>false</o:LockedField>
          </o:OLEObject>
        </w:object>
      </w:r>
      <w:r>
        <w:rPr>
          <w:rFonts w:hint="eastAsia"/>
          <w:color w:val="FF0000"/>
          <w:szCs w:val="21"/>
        </w:rPr>
        <w:t>；（3</w:t>
      </w:r>
      <w:r>
        <w:rPr>
          <w:color w:val="FF0000"/>
          <w:szCs w:val="21"/>
        </w:rPr>
        <w:t>）</w:t>
      </w:r>
      <w:r>
        <w:rPr>
          <w:color w:val="FF0000"/>
          <w:position w:val="-10"/>
          <w:szCs w:val="21"/>
        </w:rPr>
        <w:object>
          <v:shape id="_x0000_i1074" o:spt="75" alt=" 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97">
            <o:LockedField>false</o:LockedField>
          </o:OLEObject>
        </w:object>
      </w:r>
    </w:p>
    <w:p>
      <w:pPr>
        <w:pStyle w:val="6"/>
        <w:snapToGrid w:val="0"/>
        <w:spacing w:before="0" w:beforeAutospacing="0" w:after="0" w:afterAutospacing="0"/>
        <w:rPr>
          <w:bCs/>
        </w:rPr>
      </w:pPr>
      <w:r>
        <w:rPr>
          <w:rFonts w:hint="eastAsia"/>
          <w:bCs/>
        </w:rPr>
        <w:t>12、</w:t>
      </w: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＜－1，或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＞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eq \f(4,3)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； （2）－3≤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≤4；  （3）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＜－4，或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＞1；（4）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＝4．</w:t>
      </w:r>
    </w:p>
    <w:p>
      <w:pPr>
        <w:spacing w:line="24" w:lineRule="atLeast"/>
        <w:jc w:val="left"/>
        <w:textAlignment w:val="center"/>
        <w:rPr>
          <w:color w:val="FF0000"/>
          <w:szCs w:val="21"/>
        </w:rPr>
      </w:pPr>
    </w:p>
    <w:sectPr>
      <w:pgSz w:w="11906" w:h="16838"/>
      <w:pgMar w:top="1134" w:right="1134" w:bottom="1134" w:left="1418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663C2"/>
    <w:rsid w:val="000370B0"/>
    <w:rsid w:val="00051655"/>
    <w:rsid w:val="00080B8C"/>
    <w:rsid w:val="0014788B"/>
    <w:rsid w:val="001637D6"/>
    <w:rsid w:val="00171F09"/>
    <w:rsid w:val="001A1866"/>
    <w:rsid w:val="001C4E41"/>
    <w:rsid w:val="001D6DBB"/>
    <w:rsid w:val="001E5E94"/>
    <w:rsid w:val="002105EE"/>
    <w:rsid w:val="002128C1"/>
    <w:rsid w:val="003204DC"/>
    <w:rsid w:val="00325AB0"/>
    <w:rsid w:val="0039070F"/>
    <w:rsid w:val="003B54C1"/>
    <w:rsid w:val="003E48FD"/>
    <w:rsid w:val="00403E0A"/>
    <w:rsid w:val="004B5F5B"/>
    <w:rsid w:val="005522DF"/>
    <w:rsid w:val="00561B8B"/>
    <w:rsid w:val="005745AB"/>
    <w:rsid w:val="005C7BC3"/>
    <w:rsid w:val="006542B3"/>
    <w:rsid w:val="007221AE"/>
    <w:rsid w:val="00752490"/>
    <w:rsid w:val="00757338"/>
    <w:rsid w:val="00761A62"/>
    <w:rsid w:val="0076370B"/>
    <w:rsid w:val="007B4937"/>
    <w:rsid w:val="007F03C0"/>
    <w:rsid w:val="0083598D"/>
    <w:rsid w:val="00866E0C"/>
    <w:rsid w:val="00884762"/>
    <w:rsid w:val="008B6B7B"/>
    <w:rsid w:val="008D53C2"/>
    <w:rsid w:val="00A41492"/>
    <w:rsid w:val="00AC4611"/>
    <w:rsid w:val="00AD1F50"/>
    <w:rsid w:val="00AD20C4"/>
    <w:rsid w:val="00AD4164"/>
    <w:rsid w:val="00B7624F"/>
    <w:rsid w:val="00C02C7E"/>
    <w:rsid w:val="00C353C5"/>
    <w:rsid w:val="00C820F6"/>
    <w:rsid w:val="00CA3C18"/>
    <w:rsid w:val="00CD0593"/>
    <w:rsid w:val="00CF4ECD"/>
    <w:rsid w:val="00D026AE"/>
    <w:rsid w:val="00D04955"/>
    <w:rsid w:val="00D13C4A"/>
    <w:rsid w:val="00D70F93"/>
    <w:rsid w:val="00DA27DA"/>
    <w:rsid w:val="00DE0223"/>
    <w:rsid w:val="00E17205"/>
    <w:rsid w:val="00E22993"/>
    <w:rsid w:val="00E36FF5"/>
    <w:rsid w:val="00E87B5A"/>
    <w:rsid w:val="00EA3189"/>
    <w:rsid w:val="00EB4026"/>
    <w:rsid w:val="00EC5DCF"/>
    <w:rsid w:val="00F853FA"/>
    <w:rsid w:val="00F91210"/>
    <w:rsid w:val="00FE6964"/>
    <w:rsid w:val="0D6B7F09"/>
    <w:rsid w:val="16485739"/>
    <w:rsid w:val="1CC601A0"/>
    <w:rsid w:val="405B630F"/>
    <w:rsid w:val="45E8573E"/>
    <w:rsid w:val="4CD663C2"/>
    <w:rsid w:val="6654765F"/>
    <w:rsid w:val="6C701419"/>
    <w:rsid w:val="726378FC"/>
    <w:rsid w:val="7B68514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/>
      <w:szCs w:val="21"/>
    </w:r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3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4">
    <w:name w:val="纯文本 Char"/>
    <w:basedOn w:val="7"/>
    <w:link w:val="2"/>
    <w:uiPriority w:val="0"/>
    <w:rPr>
      <w:rFonts w:ascii="宋体" w:hAnsi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png"/><Relationship Id="rId75" Type="http://schemas.openxmlformats.org/officeDocument/2006/relationships/image" Target="media/image34.png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2" Type="http://schemas.openxmlformats.org/officeDocument/2006/relationships/fontTable" Target="fontTable.xml"/><Relationship Id="rId101" Type="http://schemas.openxmlformats.org/officeDocument/2006/relationships/customXml" Target="../customXml/item2.xml"/><Relationship Id="rId100" Type="http://schemas.openxmlformats.org/officeDocument/2006/relationships/numbering" Target="numbering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E9191-0CEE-4597-83BD-924458CC11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671</Words>
  <Characters>747</Characters>
  <Lines>16</Lines>
  <Paragraphs>4</Paragraphs>
  <TotalTime>0</TotalTime>
  <ScaleCrop>false</ScaleCrop>
  <LinksUpToDate>false</LinksUpToDate>
  <CharactersWithSpaces>1023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2020-09-03T14:31:00Z</dcterms:created>
  <dc:creator>Administrator</dc:creator>
  <cp:lastModifiedBy>Administrator</cp:lastModifiedBy>
  <dcterms:modified xsi:type="dcterms:W3CDTF">2020-10-17T11:57:46Z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